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360" w:lineRule="auto"/>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tl w:val="0"/>
        </w:rPr>
        <w:t xml:space="preserve">CTF Topic: Criminal IP</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533400</wp:posOffset>
            </wp:positionV>
            <wp:extent cx="5731200" cy="3225800"/>
            <wp:effectExtent b="0" l="0" r="0" t="0"/>
            <wp:wrapTopAndBottom distB="114300" distT="11430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Introduction</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571500</wp:posOffset>
            </wp:positionV>
            <wp:extent cx="5731200" cy="3225800"/>
            <wp:effectExtent b="0" l="0" r="0" t="0"/>
            <wp:wrapTopAndBottom distB="114300" distT="11430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Criminal IP typically refers to Intellectual Property (IP) that is used or exploited in ways that violate laws or regulations. Intellectual Property encompasses creations of the mind, such as inventions, literary and artistic works, designs, symbols, names, and images used in commerce. When someone infringes upon IP rights intentionally or negligently, it can be considered a criminal offence under certain circumstances.</w:t>
      </w:r>
    </w:p>
    <w:p w:rsidR="00000000" w:rsidDel="00000000" w:rsidP="00000000" w:rsidRDefault="00000000" w:rsidRPr="00000000" w14:paraId="0000000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7">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Tools and requirements</w:t>
      </w:r>
    </w:p>
    <w:p w:rsidR="00000000" w:rsidDel="00000000" w:rsidP="00000000" w:rsidRDefault="00000000" w:rsidRPr="00000000" w14:paraId="00000008">
      <w:pPr>
        <w:spacing w:line="360" w:lineRule="auto"/>
        <w:ind w:left="720" w:firstLine="0"/>
        <w:jc w:val="both"/>
        <w:rPr>
          <w:sz w:val="24"/>
          <w:szCs w:val="24"/>
        </w:rPr>
      </w:pPr>
      <w:r w:rsidDel="00000000" w:rsidR="00000000" w:rsidRPr="00000000">
        <w:rPr>
          <w:sz w:val="24"/>
          <w:szCs w:val="24"/>
          <w:rtl w:val="0"/>
        </w:rPr>
        <w:t xml:space="preserve">A computer with internet access</w:t>
      </w:r>
    </w:p>
    <w:p w:rsidR="00000000" w:rsidDel="00000000" w:rsidP="00000000" w:rsidRDefault="00000000" w:rsidRPr="00000000" w14:paraId="00000009">
      <w:pPr>
        <w:spacing w:line="360" w:lineRule="auto"/>
        <w:ind w:left="720" w:firstLine="0"/>
        <w:jc w:val="both"/>
        <w:rPr>
          <w:sz w:val="24"/>
          <w:szCs w:val="24"/>
        </w:rPr>
      </w:pPr>
      <w:r w:rsidDel="00000000" w:rsidR="00000000" w:rsidRPr="00000000">
        <w:rPr>
          <w:sz w:val="24"/>
          <w:szCs w:val="24"/>
          <w:rtl w:val="0"/>
        </w:rPr>
        <w:t xml:space="preserve">Web browser</w:t>
      </w:r>
    </w:p>
    <w:p w:rsidR="00000000" w:rsidDel="00000000" w:rsidP="00000000" w:rsidRDefault="00000000" w:rsidRPr="00000000" w14:paraId="0000000A">
      <w:pPr>
        <w:spacing w:line="360" w:lineRule="auto"/>
        <w:ind w:left="720" w:firstLine="0"/>
        <w:jc w:val="both"/>
        <w:rPr>
          <w:sz w:val="24"/>
          <w:szCs w:val="24"/>
        </w:rPr>
      </w:pPr>
      <w:r w:rsidDel="00000000" w:rsidR="00000000" w:rsidRPr="00000000">
        <w:rPr>
          <w:sz w:val="24"/>
          <w:szCs w:val="24"/>
          <w:rtl w:val="0"/>
        </w:rPr>
        <w:t xml:space="preserve">Criminal IP analysis tools</w:t>
      </w:r>
    </w:p>
    <w:p w:rsidR="00000000" w:rsidDel="00000000" w:rsidP="00000000" w:rsidRDefault="00000000" w:rsidRPr="00000000" w14:paraId="0000000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D">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Scenario</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391120</wp:posOffset>
            </wp:positionV>
            <wp:extent cx="5254950" cy="3299620"/>
            <wp:effectExtent b="0" l="0" r="0" t="0"/>
            <wp:wrapTopAndBottom distB="114300" distT="11430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254950" cy="3299620"/>
                    </a:xfrm>
                    <a:prstGeom prst="rect"/>
                    <a:ln/>
                  </pic:spPr>
                </pic:pic>
              </a:graphicData>
            </a:graphic>
          </wp:anchor>
        </w:drawing>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spacing w:line="360" w:lineRule="auto"/>
        <w:ind w:left="720" w:firstLine="0"/>
        <w:jc w:val="both"/>
        <w:rPr>
          <w:sz w:val="24"/>
          <w:szCs w:val="24"/>
        </w:rPr>
      </w:pPr>
      <w:r w:rsidDel="00000000" w:rsidR="00000000" w:rsidRPr="00000000">
        <w:rPr>
          <w:sz w:val="24"/>
          <w:szCs w:val="24"/>
          <w:rtl w:val="0"/>
        </w:rPr>
        <w:t xml:space="preserve">You have been given an IP address, 110.44.125.124, which is suspected to be involved in malicious activities. Your task is to perform a detailed analysis of this IP address using various online tools and determine if it is indeed involved in any criminal activities.</w:t>
      </w:r>
    </w:p>
    <w:p w:rsidR="00000000" w:rsidDel="00000000" w:rsidP="00000000" w:rsidRDefault="00000000" w:rsidRPr="00000000" w14:paraId="00000010">
      <w:pPr>
        <w:pStyle w:val="Heading1"/>
        <w:spacing w:after="0" w:before="240" w:line="360" w:lineRule="auto"/>
        <w:ind w:left="0" w:firstLine="0"/>
        <w:rPr>
          <w:rFonts w:ascii="Calibri" w:cs="Calibri" w:eastAsia="Calibri" w:hAnsi="Calibri"/>
          <w:b w:val="1"/>
          <w:color w:val="7030a0"/>
          <w:sz w:val="32"/>
          <w:szCs w:val="32"/>
        </w:rPr>
      </w:pPr>
      <w:bookmarkStart w:colFirst="0" w:colLast="0" w:name="_heading=h.gjdgxs" w:id="0"/>
      <w:bookmarkEnd w:id="0"/>
      <w:r w:rsidDel="00000000" w:rsidR="00000000" w:rsidRPr="00000000">
        <w:rPr>
          <w:rFonts w:ascii="Calibri" w:cs="Calibri" w:eastAsia="Calibri" w:hAnsi="Calibri"/>
          <w:b w:val="1"/>
          <w:color w:val="7030a0"/>
          <w:sz w:val="32"/>
          <w:szCs w:val="32"/>
          <w:rtl w:val="0"/>
        </w:rPr>
        <w:t xml:space="preserve">Process to Perform </w:t>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sz w:val="24"/>
          <w:szCs w:val="24"/>
          <w:rtl w:val="0"/>
        </w:rPr>
        <w:t xml:space="preserve">Step 1: Go to the criminal ip site which was given in Link_1.</w:t>
      </w:r>
    </w:p>
    <w:p w:rsidR="00000000" w:rsidDel="00000000" w:rsidP="00000000" w:rsidRDefault="00000000" w:rsidRPr="00000000" w14:paraId="00000012">
      <w:pPr>
        <w:spacing w:line="360" w:lineRule="auto"/>
        <w:ind w:left="0" w:firstLine="0"/>
        <w:jc w:val="both"/>
        <w:rPr>
          <w:b w:val="1"/>
          <w:sz w:val="24"/>
          <w:szCs w:val="24"/>
        </w:rPr>
      </w:pPr>
      <w:r w:rsidDel="00000000" w:rsidR="00000000" w:rsidRPr="00000000">
        <w:rPr>
          <w:sz w:val="24"/>
          <w:szCs w:val="24"/>
          <w:rtl w:val="0"/>
        </w:rPr>
        <w:t xml:space="preserve">Step 2: Search the ip address </w:t>
      </w:r>
      <w:r w:rsidDel="00000000" w:rsidR="00000000" w:rsidRPr="00000000">
        <w:rPr>
          <w:b w:val="1"/>
          <w:sz w:val="24"/>
          <w:szCs w:val="24"/>
          <w:rtl w:val="0"/>
        </w:rPr>
        <w:t xml:space="preserve">110.44.125.124</w:t>
      </w:r>
    </w:p>
    <w:p w:rsidR="00000000" w:rsidDel="00000000" w:rsidP="00000000" w:rsidRDefault="00000000" w:rsidRPr="00000000" w14:paraId="00000013">
      <w:pPr>
        <w:spacing w:line="360" w:lineRule="auto"/>
        <w:ind w:left="0" w:firstLine="0"/>
        <w:jc w:val="both"/>
        <w:rPr/>
      </w:pPr>
      <w:r w:rsidDel="00000000" w:rsidR="00000000" w:rsidRPr="00000000">
        <w:rPr>
          <w:sz w:val="24"/>
          <w:szCs w:val="24"/>
          <w:rtl w:val="0"/>
        </w:rPr>
        <w:t xml:space="preserve">Link_1: </w:t>
      </w:r>
      <w:hyperlink r:id="rId10">
        <w:r w:rsidDel="00000000" w:rsidR="00000000" w:rsidRPr="00000000">
          <w:rPr>
            <w:color w:val="1155cc"/>
            <w:u w:val="single"/>
            <w:rtl w:val="0"/>
          </w:rPr>
          <w:t xml:space="preserve">https://www.criminalip.io/</w:t>
        </w:r>
      </w:hyperlink>
      <w:r w:rsidDel="00000000" w:rsidR="00000000" w:rsidRPr="00000000">
        <w:rPr>
          <w:rtl w:val="0"/>
        </w:rPr>
        <w:t xml:space="preserve"> </w:t>
      </w:r>
    </w:p>
    <w:p w:rsidR="00000000" w:rsidDel="00000000" w:rsidP="00000000" w:rsidRDefault="00000000" w:rsidRPr="00000000" w14:paraId="00000014">
      <w:pPr>
        <w:pStyle w:val="Heading1"/>
        <w:spacing w:after="0" w:before="240" w:line="360" w:lineRule="auto"/>
        <w:rPr>
          <w:sz w:val="24"/>
          <w:szCs w:val="24"/>
        </w:rPr>
      </w:pPr>
      <w:bookmarkStart w:colFirst="0" w:colLast="0" w:name="_heading=h.30j0zll" w:id="1"/>
      <w:bookmarkEnd w:id="1"/>
      <w:r w:rsidDel="00000000" w:rsidR="00000000" w:rsidRPr="00000000">
        <w:rPr>
          <w:rFonts w:ascii="Calibri" w:cs="Calibri" w:eastAsia="Calibri" w:hAnsi="Calibri"/>
          <w:b w:val="1"/>
          <w:color w:val="ff0000"/>
          <w:sz w:val="32"/>
          <w:szCs w:val="32"/>
          <w:rtl w:val="0"/>
        </w:rPr>
        <w:t xml:space="preserve">Let’s start the Challenge </w:t>
      </w:r>
      <w:r w:rsidDel="00000000" w:rsidR="00000000" w:rsidRPr="00000000">
        <w:rPr>
          <w:rtl w:val="0"/>
        </w:rPr>
      </w:r>
    </w:p>
    <w:p w:rsidR="00000000" w:rsidDel="00000000" w:rsidP="00000000" w:rsidRDefault="00000000" w:rsidRPr="00000000" w14:paraId="00000015">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Question</w:t>
      </w:r>
    </w:p>
    <w:p w:rsidR="00000000" w:rsidDel="00000000" w:rsidP="00000000" w:rsidRDefault="00000000" w:rsidRPr="00000000" w14:paraId="0000001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color w:val="ff0000"/>
          <w:sz w:val="24"/>
          <w:szCs w:val="24"/>
        </w:rPr>
      </w:pPr>
      <w:r w:rsidDel="00000000" w:rsidR="00000000" w:rsidRPr="00000000">
        <w:rPr>
          <w:color w:val="ff0000"/>
          <w:sz w:val="24"/>
          <w:szCs w:val="24"/>
          <w:rtl w:val="0"/>
        </w:rPr>
        <w:t xml:space="preserve">Flag 1: Which ports are open and what services are running on the IP address 110.44.125.124?</w:t>
      </w:r>
    </w:p>
    <w:p w:rsidR="00000000" w:rsidDel="00000000" w:rsidP="00000000" w:rsidRDefault="00000000" w:rsidRPr="00000000" w14:paraId="00000018">
      <w:pPr>
        <w:spacing w:line="360" w:lineRule="auto"/>
        <w:ind w:left="0" w:firstLine="0"/>
        <w:jc w:val="both"/>
        <w:rPr>
          <w:color w:val="ff0000"/>
          <w:sz w:val="24"/>
          <w:szCs w:val="24"/>
        </w:rPr>
      </w:pPr>
      <w:r w:rsidDel="00000000" w:rsidR="00000000" w:rsidRPr="00000000">
        <w:rPr>
          <w:color w:val="ff0000"/>
          <w:sz w:val="24"/>
          <w:szCs w:val="24"/>
          <w:rtl w:val="0"/>
        </w:rPr>
        <w:t xml:space="preserve">Answer:TCP 541</w:t>
      </w:r>
    </w:p>
    <w:p w:rsidR="00000000" w:rsidDel="00000000" w:rsidP="00000000" w:rsidRDefault="00000000" w:rsidRPr="00000000" w14:paraId="00000019">
      <w:pPr>
        <w:spacing w:line="360" w:lineRule="auto"/>
        <w:ind w:left="0" w:firstLine="0"/>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A">
      <w:pPr>
        <w:spacing w:line="360" w:lineRule="auto"/>
        <w:ind w:left="0" w:firstLine="0"/>
        <w:jc w:val="both"/>
        <w:rPr>
          <w:b w:val="1"/>
          <w:color w:val="ff0000"/>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color w:val="ff0000"/>
          <w:sz w:val="24"/>
          <w:szCs w:val="24"/>
        </w:rPr>
      </w:pPr>
      <w:r w:rsidDel="00000000" w:rsidR="00000000" w:rsidRPr="00000000">
        <w:rPr>
          <w:color w:val="ff0000"/>
          <w:sz w:val="24"/>
          <w:szCs w:val="24"/>
          <w:rtl w:val="0"/>
        </w:rPr>
        <w:t xml:space="preserve">Flag 2: Is there any historical data or past reports associated with the IP address 110.44.125.124?</w:t>
      </w:r>
    </w:p>
    <w:p w:rsidR="00000000" w:rsidDel="00000000" w:rsidP="00000000" w:rsidRDefault="00000000" w:rsidRPr="00000000" w14:paraId="0000001C">
      <w:pPr>
        <w:spacing w:line="360" w:lineRule="auto"/>
        <w:ind w:left="0" w:firstLine="0"/>
        <w:jc w:val="both"/>
        <w:rPr>
          <w:color w:val="ff0000"/>
          <w:sz w:val="24"/>
          <w:szCs w:val="24"/>
        </w:rPr>
      </w:pPr>
      <w:r w:rsidDel="00000000" w:rsidR="00000000" w:rsidRPr="00000000">
        <w:rPr>
          <w:color w:val="ff0000"/>
          <w:sz w:val="24"/>
          <w:szCs w:val="24"/>
          <w:rtl w:val="0"/>
        </w:rPr>
        <w:t xml:space="preserve">Answer: Port 6 and WHOIS1</w:t>
      </w:r>
    </w:p>
    <w:p w:rsidR="00000000" w:rsidDel="00000000" w:rsidP="00000000" w:rsidRDefault="00000000" w:rsidRPr="00000000" w14:paraId="0000001D">
      <w:pPr>
        <w:spacing w:line="360" w:lineRule="auto"/>
        <w:ind w:left="0" w:firstLine="0"/>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Hint </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731200" cy="34290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731200" cy="35941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5731200" cy="26543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5731200" cy="2832100"/>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731200" cy="275590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160" w:line="360" w:lineRule="auto"/>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www.criminalip.io/" TargetMode="External"/><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79fiyR/rN06QrjmrK8joCOH8aQ==">CgMxLjAyCGguZ2pkZ3hzMgloLjMwajB6bGw4AHIhMXpkNlZDMm5mUWNvOVZNQ3Jha195SGZ3dXhseXd1NjRE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