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360" w:lineRule="auto"/>
        <w:jc w:val="both"/>
        <w:rPr>
          <w:b w:val="1"/>
          <w:color w:val="674ea7"/>
          <w:sz w:val="32"/>
          <w:szCs w:val="32"/>
        </w:rPr>
      </w:pPr>
      <w:r w:rsidDel="00000000" w:rsidR="00000000" w:rsidRPr="00000000">
        <w:rPr>
          <w:b w:val="1"/>
          <w:color w:val="674ea7"/>
          <w:sz w:val="32"/>
          <w:szCs w:val="32"/>
          <w:rtl w:val="0"/>
        </w:rPr>
        <w:t xml:space="preserve">  CTF Topic: Steganography Online</w:t>
      </w:r>
    </w:p>
    <w:p w:rsidR="00000000" w:rsidDel="00000000" w:rsidP="00000000" w:rsidRDefault="00000000" w:rsidRPr="00000000" w14:paraId="00000002">
      <w:pPr>
        <w:spacing w:after="240" w:before="240" w:line="360" w:lineRule="auto"/>
        <w:jc w:val="both"/>
        <w:rPr>
          <w:b w:val="1"/>
          <w:color w:val="351c75"/>
          <w:sz w:val="28"/>
          <w:szCs w:val="28"/>
        </w:rPr>
      </w:pPr>
      <w:r w:rsidDel="00000000" w:rsidR="00000000" w:rsidRPr="00000000">
        <w:rPr>
          <w:b w:val="1"/>
          <w:color w:val="351c75"/>
          <w:sz w:val="28"/>
          <w:szCs w:val="28"/>
          <w:rtl w:val="0"/>
        </w:rPr>
        <w:t xml:space="preserve">Introduction</w:t>
      </w:r>
    </w:p>
    <w:p w:rsidR="00000000" w:rsidDel="00000000" w:rsidP="00000000" w:rsidRDefault="00000000" w:rsidRPr="00000000" w14:paraId="00000003">
      <w:pPr>
        <w:spacing w:after="240" w:before="240" w:line="360" w:lineRule="auto"/>
        <w:jc w:val="both"/>
        <w:rPr>
          <w:b w:val="1"/>
          <w:color w:val="351c75"/>
          <w:sz w:val="28"/>
          <w:szCs w:val="28"/>
        </w:rPr>
      </w:pPr>
      <w:r w:rsidDel="00000000" w:rsidR="00000000" w:rsidRPr="00000000">
        <w:rPr>
          <w:b w:val="1"/>
          <w:color w:val="351c75"/>
          <w:sz w:val="28"/>
          <w:szCs w:val="28"/>
        </w:rPr>
        <w:drawing>
          <wp:inline distB="114300" distT="114300" distL="114300" distR="114300">
            <wp:extent cx="5734050" cy="6257981"/>
            <wp:effectExtent b="0" l="0" r="0" t="0"/>
            <wp:docPr id="3" name="image3.png"/>
            <a:graphic>
              <a:graphicData uri="http://schemas.openxmlformats.org/drawingml/2006/picture">
                <pic:pic>
                  <pic:nvPicPr>
                    <pic:cNvPr id="0" name="image3.png"/>
                    <pic:cNvPicPr preferRelativeResize="0"/>
                  </pic:nvPicPr>
                  <pic:blipFill>
                    <a:blip r:embed="rId6"/>
                    <a:srcRect b="17233" l="0" r="0" t="10647"/>
                    <a:stretch>
                      <a:fillRect/>
                    </a:stretch>
                  </pic:blipFill>
                  <pic:spPr>
                    <a:xfrm>
                      <a:off x="0" y="0"/>
                      <a:ext cx="5734050" cy="625798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360" w:lineRule="auto"/>
        <w:jc w:val="both"/>
        <w:rPr>
          <w:sz w:val="24"/>
          <w:szCs w:val="24"/>
        </w:rPr>
      </w:pPr>
      <w:r w:rsidDel="00000000" w:rsidR="00000000" w:rsidRPr="00000000">
        <w:rPr>
          <w:sz w:val="24"/>
          <w:szCs w:val="24"/>
          <w:rtl w:val="0"/>
        </w:rPr>
        <w:t xml:space="preserve">Steganography is the practice of hiding messages or information within other non-secret text or data. Unlike encryption, which only obscures the content of a message, steganography conceals the very existence of the message itself. This technique can be used to covertly transmit information without raising suspicion. Understanding how to use and detect steganography is crucial in fields such as digital forensics, cybersecurity, and data protection.</w:t>
      </w:r>
    </w:p>
    <w:p w:rsidR="00000000" w:rsidDel="00000000" w:rsidP="00000000" w:rsidRDefault="00000000" w:rsidRPr="00000000" w14:paraId="00000005">
      <w:pPr>
        <w:spacing w:after="240" w:before="240" w:line="360" w:lineRule="auto"/>
        <w:jc w:val="both"/>
        <w:rPr>
          <w:b w:val="1"/>
          <w:color w:val="674ea7"/>
          <w:sz w:val="28"/>
          <w:szCs w:val="28"/>
        </w:rPr>
      </w:pPr>
      <w:r w:rsidDel="00000000" w:rsidR="00000000" w:rsidRPr="00000000">
        <w:rPr>
          <w:b w:val="1"/>
          <w:color w:val="674ea7"/>
          <w:sz w:val="28"/>
          <w:szCs w:val="28"/>
          <w:rtl w:val="0"/>
        </w:rPr>
        <w:t xml:space="preserve">Tools and Requirements</w:t>
      </w:r>
    </w:p>
    <w:p w:rsidR="00000000" w:rsidDel="00000000" w:rsidP="00000000" w:rsidRDefault="00000000" w:rsidRPr="00000000" w14:paraId="00000006">
      <w:pPr>
        <w:spacing w:after="240" w:before="240" w:line="360" w:lineRule="auto"/>
        <w:jc w:val="both"/>
        <w:rPr/>
      </w:pPr>
      <w:r w:rsidDel="00000000" w:rsidR="00000000" w:rsidRPr="00000000">
        <w:rPr>
          <w:sz w:val="24"/>
          <w:szCs w:val="24"/>
          <w:rtl w:val="0"/>
        </w:rPr>
        <w:t xml:space="preserve">Steganography Online:</w:t>
      </w:r>
      <w:hyperlink r:id="rId7">
        <w:r w:rsidDel="00000000" w:rsidR="00000000" w:rsidRPr="00000000">
          <w:rPr>
            <w:color w:val="1155cc"/>
            <w:sz w:val="24"/>
            <w:szCs w:val="24"/>
            <w:u w:val="single"/>
            <w:rtl w:val="0"/>
          </w:rPr>
          <w:t xml:space="preserve">https://www.mobilefish.com/services/steganography/steganography.php</w:t>
        </w:r>
      </w:hyperlink>
      <w:r w:rsidDel="00000000" w:rsidR="00000000" w:rsidRPr="00000000">
        <w:rPr>
          <w:rtl w:val="0"/>
        </w:rPr>
        <w:t xml:space="preserve"> </w:t>
      </w:r>
    </w:p>
    <w:p w:rsidR="00000000" w:rsidDel="00000000" w:rsidP="00000000" w:rsidRDefault="00000000" w:rsidRPr="00000000" w14:paraId="00000007">
      <w:pPr>
        <w:spacing w:after="240" w:before="240" w:line="360" w:lineRule="auto"/>
        <w:jc w:val="both"/>
        <w:rPr>
          <w:color w:val="351c75"/>
          <w:sz w:val="28"/>
          <w:szCs w:val="28"/>
        </w:rPr>
      </w:pPr>
      <w:r w:rsidDel="00000000" w:rsidR="00000000" w:rsidRPr="00000000">
        <w:rPr>
          <w:color w:val="351c75"/>
          <w:sz w:val="28"/>
          <w:szCs w:val="28"/>
          <w:rtl w:val="0"/>
        </w:rPr>
        <w:t xml:space="preserve">Scenario</w:t>
      </w:r>
    </w:p>
    <w:p w:rsidR="00000000" w:rsidDel="00000000" w:rsidP="00000000" w:rsidRDefault="00000000" w:rsidRPr="00000000" w14:paraId="00000008">
      <w:pPr>
        <w:spacing w:after="240" w:before="240" w:line="360" w:lineRule="auto"/>
        <w:jc w:val="both"/>
        <w:rPr>
          <w:color w:val="351c75"/>
          <w:sz w:val="28"/>
          <w:szCs w:val="28"/>
        </w:rPr>
      </w:pPr>
      <w:r w:rsidDel="00000000" w:rsidR="00000000" w:rsidRPr="00000000">
        <w:rPr>
          <w:color w:val="351c75"/>
          <w:sz w:val="28"/>
          <w:szCs w:val="28"/>
        </w:rPr>
        <w:drawing>
          <wp:inline distB="114300" distT="114300" distL="114300" distR="114300">
            <wp:extent cx="5731200" cy="30099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360" w:lineRule="auto"/>
        <w:jc w:val="both"/>
        <w:rPr>
          <w:sz w:val="24"/>
          <w:szCs w:val="24"/>
        </w:rPr>
      </w:pPr>
      <w:r w:rsidDel="00000000" w:rsidR="00000000" w:rsidRPr="00000000">
        <w:rPr>
          <w:sz w:val="24"/>
          <w:szCs w:val="24"/>
          <w:rtl w:val="0"/>
        </w:rPr>
        <w:t xml:space="preserve">As a cybersecurity analyst, your task is to understand and test various steganography techniques using the provided web-based tool. This will help you learn how to hide and uncover hidden messages within images.</w:t>
      </w:r>
    </w:p>
    <w:p w:rsidR="00000000" w:rsidDel="00000000" w:rsidP="00000000" w:rsidRDefault="00000000" w:rsidRPr="00000000" w14:paraId="0000000A">
      <w:pPr>
        <w:spacing w:after="240" w:before="240" w:line="360" w:lineRule="auto"/>
        <w:jc w:val="both"/>
        <w:rPr>
          <w:b w:val="1"/>
          <w:color w:val="351c75"/>
          <w:sz w:val="28"/>
          <w:szCs w:val="28"/>
        </w:rPr>
      </w:pPr>
      <w:r w:rsidDel="00000000" w:rsidR="00000000" w:rsidRPr="00000000">
        <w:rPr>
          <w:b w:val="1"/>
          <w:color w:val="351c75"/>
          <w:sz w:val="28"/>
          <w:szCs w:val="28"/>
          <w:rtl w:val="0"/>
        </w:rPr>
        <w:t xml:space="preserve">Process to follow while performing CTF</w:t>
      </w:r>
    </w:p>
    <w:p w:rsidR="00000000" w:rsidDel="00000000" w:rsidP="00000000" w:rsidRDefault="00000000" w:rsidRPr="00000000" w14:paraId="0000000B">
      <w:pPr>
        <w:spacing w:after="240" w:before="240" w:line="360" w:lineRule="auto"/>
        <w:jc w:val="both"/>
        <w:rPr>
          <w:sz w:val="24"/>
          <w:szCs w:val="24"/>
        </w:rPr>
      </w:pPr>
      <w:r w:rsidDel="00000000" w:rsidR="00000000" w:rsidRPr="00000000">
        <w:rPr>
          <w:sz w:val="24"/>
          <w:szCs w:val="24"/>
          <w:rtl w:val="0"/>
        </w:rPr>
        <w:t xml:space="preserve">Step 1: </w:t>
      </w:r>
      <w:r w:rsidDel="00000000" w:rsidR="00000000" w:rsidRPr="00000000">
        <w:rPr>
          <w:sz w:val="24"/>
          <w:szCs w:val="24"/>
          <w:rtl w:val="0"/>
        </w:rPr>
        <w:t xml:space="preserve">To begin, navigate to the provided Steganography Online tool: </w:t>
      </w:r>
      <w:hyperlink r:id="rId9">
        <w:r w:rsidDel="00000000" w:rsidR="00000000" w:rsidRPr="00000000">
          <w:rPr>
            <w:color w:val="1155cc"/>
            <w:sz w:val="24"/>
            <w:szCs w:val="24"/>
            <w:u w:val="single"/>
            <w:rtl w:val="0"/>
          </w:rPr>
          <w:t xml:space="preserve">https://www.mobilefish.com/services/steganography/steganography.php</w:t>
        </w:r>
      </w:hyperlink>
      <w:r w:rsidDel="00000000" w:rsidR="00000000" w:rsidRPr="00000000">
        <w:rPr>
          <w:sz w:val="24"/>
          <w:szCs w:val="24"/>
          <w:rtl w:val="0"/>
        </w:rPr>
        <w:t xml:space="preserve"> </w:t>
      </w:r>
    </w:p>
    <w:p w:rsidR="00000000" w:rsidDel="00000000" w:rsidP="00000000" w:rsidRDefault="00000000" w:rsidRPr="00000000" w14:paraId="0000000C">
      <w:pPr>
        <w:spacing w:after="240" w:before="240" w:line="360" w:lineRule="auto"/>
        <w:jc w:val="both"/>
        <w:rPr>
          <w:sz w:val="24"/>
          <w:szCs w:val="24"/>
        </w:rPr>
      </w:pPr>
      <w:r w:rsidDel="00000000" w:rsidR="00000000" w:rsidRPr="00000000">
        <w:rPr>
          <w:sz w:val="24"/>
          <w:szCs w:val="24"/>
          <w:rtl w:val="0"/>
        </w:rPr>
        <w:t xml:space="preserve">Step 2: Download the image from this link </w:t>
      </w:r>
      <w:hyperlink r:id="rId10">
        <w:r w:rsidDel="00000000" w:rsidR="00000000" w:rsidRPr="00000000">
          <w:rPr>
            <w:b w:val="1"/>
            <w:color w:val="1155cc"/>
            <w:sz w:val="24"/>
            <w:szCs w:val="24"/>
            <w:u w:val="single"/>
            <w:rtl w:val="0"/>
          </w:rPr>
          <w:t xml:space="preserve">https://ibb.co/BVBsc7C</w:t>
        </w:r>
      </w:hyperlink>
      <w:r w:rsidDel="00000000" w:rsidR="00000000" w:rsidRPr="00000000">
        <w:rPr>
          <w:b w:val="1"/>
          <w:color w:val="351c75"/>
          <w:sz w:val="28"/>
          <w:szCs w:val="28"/>
          <w:rtl w:val="0"/>
        </w:rPr>
        <w:t xml:space="preserve">. </w:t>
      </w:r>
      <w:r w:rsidDel="00000000" w:rsidR="00000000" w:rsidRPr="00000000">
        <w:rPr>
          <w:sz w:val="24"/>
          <w:szCs w:val="24"/>
          <w:rtl w:val="0"/>
        </w:rPr>
        <w:t xml:space="preserve">To download the image click on the link it will redirect you to the image and right click and do save as.</w:t>
      </w:r>
    </w:p>
    <w:p w:rsidR="00000000" w:rsidDel="00000000" w:rsidP="00000000" w:rsidRDefault="00000000" w:rsidRPr="00000000" w14:paraId="0000000D">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0E">
      <w:pPr>
        <w:spacing w:after="240" w:before="240" w:line="360" w:lineRule="auto"/>
        <w:jc w:val="both"/>
        <w:rPr>
          <w:sz w:val="24"/>
          <w:szCs w:val="24"/>
        </w:rPr>
      </w:pPr>
      <w:r w:rsidDel="00000000" w:rsidR="00000000" w:rsidRPr="00000000">
        <w:rPr>
          <w:sz w:val="24"/>
          <w:szCs w:val="24"/>
          <w:rtl w:val="0"/>
        </w:rPr>
        <w:t xml:space="preserve">Questions.</w:t>
      </w:r>
      <w:r w:rsidDel="00000000" w:rsidR="00000000" w:rsidRPr="00000000">
        <w:rPr>
          <w:rtl w:val="0"/>
        </w:rPr>
      </w:r>
    </w:p>
    <w:p w:rsidR="00000000" w:rsidDel="00000000" w:rsidP="00000000" w:rsidRDefault="00000000" w:rsidRPr="00000000" w14:paraId="0000000F">
      <w:pPr>
        <w:spacing w:after="240" w:before="240" w:line="360" w:lineRule="auto"/>
        <w:jc w:val="both"/>
        <w:rPr>
          <w:color w:val="ff0000"/>
          <w:sz w:val="24"/>
          <w:szCs w:val="24"/>
        </w:rPr>
      </w:pPr>
      <w:r w:rsidDel="00000000" w:rsidR="00000000" w:rsidRPr="00000000">
        <w:rPr>
          <w:color w:val="ff0000"/>
          <w:sz w:val="24"/>
          <w:szCs w:val="24"/>
          <w:rtl w:val="0"/>
        </w:rPr>
        <w:t xml:space="preserve">Flag 1: Decode the provided image with hidden text. What is the hidden message?</w:t>
      </w:r>
    </w:p>
    <w:p w:rsidR="00000000" w:rsidDel="00000000" w:rsidP="00000000" w:rsidRDefault="00000000" w:rsidRPr="00000000" w14:paraId="00000010">
      <w:pPr>
        <w:spacing w:after="240" w:before="240" w:line="360" w:lineRule="auto"/>
        <w:jc w:val="both"/>
        <w:rPr>
          <w:color w:val="ff0000"/>
          <w:sz w:val="24"/>
          <w:szCs w:val="24"/>
        </w:rPr>
      </w:pPr>
      <w:r w:rsidDel="00000000" w:rsidR="00000000" w:rsidRPr="00000000">
        <w:rPr>
          <w:color w:val="ff0000"/>
          <w:sz w:val="24"/>
          <w:szCs w:val="24"/>
          <w:rtl w:val="0"/>
        </w:rPr>
        <w:t xml:space="preserve">Answer: "Congratulations, you found the hidden message!"</w:t>
      </w:r>
    </w:p>
    <w:p w:rsidR="00000000" w:rsidDel="00000000" w:rsidP="00000000" w:rsidRDefault="00000000" w:rsidRPr="00000000" w14:paraId="00000011">
      <w:pPr>
        <w:spacing w:after="240" w:before="240" w:line="360" w:lineRule="auto"/>
        <w:jc w:val="both"/>
        <w:rPr>
          <w:color w:val="ff0000"/>
          <w:sz w:val="24"/>
          <w:szCs w:val="24"/>
        </w:rPr>
      </w:pPr>
      <w:r w:rsidDel="00000000" w:rsidR="00000000" w:rsidRPr="00000000">
        <w:rPr>
          <w:color w:val="ff0000"/>
          <w:sz w:val="24"/>
          <w:szCs w:val="24"/>
          <w:rtl w:val="0"/>
        </w:rPr>
        <w:t xml:space="preserve">Flag Captured.</w:t>
      </w:r>
    </w:p>
    <w:p w:rsidR="00000000" w:rsidDel="00000000" w:rsidP="00000000" w:rsidRDefault="00000000" w:rsidRPr="00000000" w14:paraId="00000012">
      <w:pPr>
        <w:spacing w:after="240" w:before="240" w:line="360" w:lineRule="auto"/>
        <w:jc w:val="both"/>
        <w:rPr>
          <w:b w:val="1"/>
          <w:color w:val="351c75"/>
          <w:sz w:val="24"/>
          <w:szCs w:val="24"/>
        </w:rPr>
      </w:pPr>
      <w:r w:rsidDel="00000000" w:rsidR="00000000" w:rsidRPr="00000000">
        <w:rPr>
          <w:b w:val="1"/>
          <w:color w:val="351c75"/>
          <w:sz w:val="24"/>
          <w:szCs w:val="24"/>
          <w:rtl w:val="0"/>
        </w:rPr>
        <w:t xml:space="preserve">Hint</w:t>
      </w:r>
    </w:p>
    <w:p w:rsidR="00000000" w:rsidDel="00000000" w:rsidP="00000000" w:rsidRDefault="00000000" w:rsidRPr="00000000" w14:paraId="00000013">
      <w:pPr>
        <w:spacing w:after="240" w:before="240" w:line="360" w:lineRule="auto"/>
        <w:jc w:val="both"/>
        <w:rPr>
          <w:color w:val="351c75"/>
        </w:rPr>
      </w:pPr>
      <w:r w:rsidDel="00000000" w:rsidR="00000000" w:rsidRPr="00000000">
        <w:rPr>
          <w:color w:val="351c75"/>
        </w:rPr>
        <w:drawing>
          <wp:inline distB="114300" distT="114300" distL="114300" distR="114300">
            <wp:extent cx="5731200" cy="4127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360" w:lineRule="auto"/>
        <w:jc w:val="both"/>
        <w:rPr/>
      </w:pP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s://ibb.co/BVBsc7C" TargetMode="External"/><Relationship Id="rId9" Type="http://schemas.openxmlformats.org/officeDocument/2006/relationships/hyperlink" Target="https://www.mobilefish.com/services/steganography/steganography.php"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mobilefish.com/services/steganography/steganography.php"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