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7030a0"/>
        </w:rPr>
      </w:pPr>
      <w:r w:rsidDel="00000000" w:rsidR="00000000" w:rsidRPr="00000000">
        <w:rPr>
          <w:b w:val="1"/>
          <w:color w:val="7030a0"/>
          <w:rtl w:val="0"/>
        </w:rPr>
        <w:t xml:space="preserve">CTF Topic:  Phishing </w:t>
      </w:r>
    </w:p>
    <w:p w:rsidR="00000000" w:rsidDel="00000000" w:rsidP="00000000" w:rsidRDefault="00000000" w:rsidRPr="00000000" w14:paraId="00000002">
      <w:pPr>
        <w:rPr/>
      </w:pPr>
      <w:r w:rsidDel="00000000" w:rsidR="00000000" w:rsidRPr="00000000">
        <w:rPr/>
        <w:drawing>
          <wp:inline distB="114300" distT="114300" distL="114300" distR="114300">
            <wp:extent cx="4515677" cy="2575917"/>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515677" cy="25759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5">
      <w:pPr>
        <w:rPr/>
      </w:pPr>
      <w:r w:rsidDel="00000000" w:rsidR="00000000" w:rsidRPr="00000000">
        <w:rPr/>
        <w:drawing>
          <wp:inline distB="114300" distT="114300" distL="114300" distR="114300">
            <wp:extent cx="5943600" cy="3949700"/>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color w:val="0d1214"/>
          <w:highlight w:val="white"/>
          <w:rtl w:val="0"/>
        </w:rPr>
        <w:t xml:space="preserve">Phishing attacks often involve sending fake  messages that appear to come from a trusted source, such as a bank, email provider, or social media platform. The goal of the attacker is to trick the victim into performing an action that compromises their security.</w:t>
      </w:r>
      <w:r w:rsidDel="00000000" w:rsidR="00000000" w:rsidRPr="00000000">
        <w:rPr>
          <w:rtl w:val="0"/>
        </w:rPr>
      </w:r>
    </w:p>
    <w:p w:rsidR="00000000" w:rsidDel="00000000" w:rsidP="00000000" w:rsidRDefault="00000000" w:rsidRPr="00000000" w14:paraId="00000007">
      <w:pPr>
        <w:pStyle w:val="Heading1"/>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8">
      <w:pPr>
        <w:rPr/>
      </w:pPr>
      <w:r w:rsidDel="00000000" w:rsidR="00000000" w:rsidRPr="00000000">
        <w:rPr/>
        <w:drawing>
          <wp:inline distB="114300" distT="114300" distL="114300" distR="114300">
            <wp:extent cx="5243513" cy="5243513"/>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43513"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username Hari Bahadur got an email from an external source. He wanted to check whether the mail was malicious or not. So he saved the mail into the .eml extensions and reviewed it.</w:t>
      </w:r>
    </w:p>
    <w:p w:rsidR="00000000" w:rsidDel="00000000" w:rsidP="00000000" w:rsidRDefault="00000000" w:rsidRPr="00000000" w14:paraId="0000000A">
      <w:pPr>
        <w:pStyle w:val="Heading1"/>
        <w:rPr>
          <w:b w:val="1"/>
          <w:color w:val="7030a0"/>
        </w:rPr>
      </w:pPr>
      <w:bookmarkStart w:colFirst="0" w:colLast="0" w:name="_heading=h.hx5csbhcil89" w:id="0"/>
      <w:bookmarkEnd w:id="0"/>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b w:val="1"/>
          <w:color w:val="7030a0"/>
        </w:rPr>
      </w:pPr>
      <w:bookmarkStart w:colFirst="0" w:colLast="0" w:name="_heading=h.82hl4lszve1" w:id="1"/>
      <w:bookmarkEnd w:id="1"/>
      <w:r w:rsidDel="00000000" w:rsidR="00000000" w:rsidRPr="00000000">
        <w:rPr>
          <w:b w:val="1"/>
          <w:color w:val="7030a0"/>
          <w:rtl w:val="0"/>
        </w:rPr>
        <w:t xml:space="preserve">Process</w:t>
      </w:r>
    </w:p>
    <w:p w:rsidR="00000000" w:rsidDel="00000000" w:rsidP="00000000" w:rsidRDefault="00000000" w:rsidRPr="00000000" w14:paraId="0000000E">
      <w:pPr>
        <w:rPr/>
      </w:pPr>
      <w:r w:rsidDel="00000000" w:rsidR="00000000" w:rsidRPr="00000000">
        <w:rPr>
          <w:b w:val="1"/>
          <w:rtl w:val="0"/>
        </w:rPr>
        <w:t xml:space="preserve">Step 1: </w:t>
      </w:r>
      <w:r w:rsidDel="00000000" w:rsidR="00000000" w:rsidRPr="00000000">
        <w:rPr>
          <w:rtl w:val="0"/>
        </w:rPr>
        <w:t xml:space="preserve">The individual should go to the link provided in the link below.</w:t>
      </w:r>
    </w:p>
    <w:p w:rsidR="00000000" w:rsidDel="00000000" w:rsidP="00000000" w:rsidRDefault="00000000" w:rsidRPr="00000000" w14:paraId="0000000F">
      <w:pPr>
        <w:rPr/>
      </w:pPr>
      <w:hyperlink r:id="rId10">
        <w:r w:rsidDel="00000000" w:rsidR="00000000" w:rsidRPr="00000000">
          <w:rPr>
            <w:color w:val="1155cc"/>
            <w:u w:val="single"/>
            <w:rtl w:val="0"/>
          </w:rPr>
          <w:t xml:space="preserve">https://zippyshare.day/ryTCRzq43ZFpbm6/file</w:t>
        </w:r>
      </w:hyperlink>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Step 2:</w:t>
      </w:r>
      <w:r w:rsidDel="00000000" w:rsidR="00000000" w:rsidRPr="00000000">
        <w:rPr>
          <w:rtl w:val="0"/>
        </w:rPr>
        <w:t xml:space="preserve"> After going to the link the</w:t>
      </w:r>
      <w:r w:rsidDel="00000000" w:rsidR="00000000" w:rsidRPr="00000000">
        <w:rPr>
          <w:b w:val="1"/>
          <w:rtl w:val="0"/>
        </w:rPr>
        <w:t xml:space="preserve"> </w:t>
      </w:r>
      <w:r w:rsidDel="00000000" w:rsidR="00000000" w:rsidRPr="00000000">
        <w:rPr>
          <w:rtl w:val="0"/>
        </w:rPr>
        <w:t xml:space="preserve">download EML file on your respective pc and open it into the notepad.</w:t>
      </w:r>
    </w:p>
    <w:p w:rsidR="00000000" w:rsidDel="00000000" w:rsidP="00000000" w:rsidRDefault="00000000" w:rsidRPr="00000000" w14:paraId="00000011">
      <w:pPr>
        <w:shd w:fill="ffffff" w:val="clear"/>
        <w:spacing w:after="240" w:lineRule="auto"/>
        <w:jc w:val="both"/>
        <w:rPr/>
      </w:pPr>
      <w:r w:rsidDel="00000000" w:rsidR="00000000" w:rsidRPr="00000000">
        <w:rPr>
          <w:color w:val="0d1214"/>
          <w:rtl w:val="0"/>
        </w:rPr>
        <w:t xml:space="preserve">An EML file is an electronic mail format or email saved in plain text. It is a file that contains the content of an email message, including the subject, sender, recipient(s), and date of the message. EML files are often used to archive and store email messages, and they can be opened and viewed using various email clients and software.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4">
      <w:pPr>
        <w:rPr>
          <w:color w:val="ff0000"/>
        </w:rPr>
      </w:pPr>
      <w:r w:rsidDel="00000000" w:rsidR="00000000" w:rsidRPr="00000000">
        <w:rPr>
          <w:color w:val="ff0000"/>
          <w:rtl w:val="0"/>
        </w:rPr>
        <w:t xml:space="preserve">Flag 1: What is the content type of charset?</w:t>
      </w:r>
    </w:p>
    <w:p w:rsidR="00000000" w:rsidDel="00000000" w:rsidP="00000000" w:rsidRDefault="00000000" w:rsidRPr="00000000" w14:paraId="00000015">
      <w:pPr>
        <w:rPr>
          <w:color w:val="ff0000"/>
        </w:rPr>
      </w:pPr>
      <w:r w:rsidDel="00000000" w:rsidR="00000000" w:rsidRPr="00000000">
        <w:rPr>
          <w:color w:val="ff0000"/>
          <w:rtl w:val="0"/>
        </w:rPr>
        <w:t xml:space="preserve">Answer: "UTF-8"</w:t>
      </w:r>
    </w:p>
    <w:p w:rsidR="00000000" w:rsidDel="00000000" w:rsidP="00000000" w:rsidRDefault="00000000" w:rsidRPr="00000000" w14:paraId="00000016">
      <w:pPr>
        <w:rPr>
          <w:color w:val="ff0000"/>
        </w:rPr>
      </w:pPr>
      <w:r w:rsidDel="00000000" w:rsidR="00000000" w:rsidRPr="00000000">
        <w:rPr>
          <w:color w:val="ff0000"/>
          <w:rtl w:val="0"/>
        </w:rPr>
        <w:t xml:space="preserve">Flag Captured.</w:t>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Flag 2: What is the X-Google-Smtp-Source?</w:t>
      </w:r>
    </w:p>
    <w:p w:rsidR="00000000" w:rsidDel="00000000" w:rsidP="00000000" w:rsidRDefault="00000000" w:rsidRPr="00000000" w14:paraId="00000019">
      <w:pPr>
        <w:rPr>
          <w:color w:val="ff0000"/>
        </w:rPr>
      </w:pPr>
      <w:r w:rsidDel="00000000" w:rsidR="00000000" w:rsidRPr="00000000">
        <w:rPr>
          <w:color w:val="ff0000"/>
          <w:rtl w:val="0"/>
        </w:rPr>
        <w:t xml:space="preserve">Answer:AGHT+IHTpSBIeXGptqeGALKIqyVQyKrKPCeIA4dTxb/8OwSNdFMcTbN+l8k+i2N3j/sWCeRhwN25dz74XrK110aGhdU=</w:t>
      </w:r>
    </w:p>
    <w:p w:rsidR="00000000" w:rsidDel="00000000" w:rsidP="00000000" w:rsidRDefault="00000000" w:rsidRPr="00000000" w14:paraId="0000001A">
      <w:pPr>
        <w:rPr>
          <w:color w:val="ff0000"/>
        </w:rPr>
      </w:pPr>
      <w:r w:rsidDel="00000000" w:rsidR="00000000" w:rsidRPr="00000000">
        <w:rPr>
          <w:color w:val="ff0000"/>
          <w:rtl w:val="0"/>
        </w:rPr>
        <w:t xml:space="preserve">Flag Captured.</w:t>
      </w:r>
    </w:p>
    <w:p w:rsidR="00000000" w:rsidDel="00000000" w:rsidP="00000000" w:rsidRDefault="00000000" w:rsidRPr="00000000" w14:paraId="0000001B">
      <w:pPr>
        <w:rPr>
          <w:b w:val="1"/>
          <w:color w:val="ff0000"/>
        </w:rPr>
      </w:pPr>
      <w:r w:rsidDel="00000000" w:rsidR="00000000" w:rsidRPr="00000000">
        <w:rPr>
          <w:rtl w:val="0"/>
        </w:rPr>
      </w:r>
    </w:p>
    <w:p w:rsidR="00000000" w:rsidDel="00000000" w:rsidP="00000000" w:rsidRDefault="00000000" w:rsidRPr="00000000" w14:paraId="0000001C">
      <w:pPr>
        <w:rPr>
          <w:b w:val="1"/>
          <w:color w:val="ff0000"/>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rtl w:val="0"/>
        </w:rPr>
      </w:r>
    </w:p>
    <w:p w:rsidR="00000000" w:rsidDel="00000000" w:rsidP="00000000" w:rsidRDefault="00000000" w:rsidRPr="00000000" w14:paraId="0000001E">
      <w:pPr>
        <w:rPr>
          <w:b w:val="1"/>
          <w:color w:val="ff0000"/>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rtl w:val="0"/>
        </w:rPr>
      </w:r>
    </w:p>
    <w:p w:rsidR="00000000" w:rsidDel="00000000" w:rsidP="00000000" w:rsidRDefault="00000000" w:rsidRPr="00000000" w14:paraId="00000020">
      <w:pPr>
        <w:rPr>
          <w:b w:val="1"/>
          <w:color w:val="ff0000"/>
          <w:sz w:val="28"/>
          <w:szCs w:val="28"/>
          <w:highlight w:val="black"/>
        </w:rPr>
      </w:pPr>
      <w:r w:rsidDel="00000000" w:rsidR="00000000" w:rsidRPr="00000000">
        <w:rPr>
          <w:b w:val="1"/>
          <w:color w:val="ff0000"/>
          <w:sz w:val="28"/>
          <w:szCs w:val="28"/>
          <w:rtl w:val="0"/>
        </w:rPr>
        <w:t xml:space="preserve">Hint </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500688" cy="264456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00688" cy="264456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9591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8923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4036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30480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drawing>
          <wp:inline distB="114300" distT="114300" distL="114300" distR="114300">
            <wp:extent cx="5943600" cy="39370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zippyshare.day/ryTCRzq43ZFpbm6/file"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1DUCAJGyteqPJv/FglZw3m1kPA==">CgMxLjAyDmguaHg1Y3NiaGNpbDg5Mg1oLjgyaGw0bHN6dmUxOAByITFHdVR1WVZTYUtDSU9vY0d0Q050WU9IamNxUTFHb0VOVQ==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