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 Display" w:hAnsi="Aptos Display"/>
          <w:b w:val="0"/>
          <w:i w:val="0"/>
          <w:color w:val="0F4761"/>
          <w:sz w:val="32"/>
        </w:rPr>
        <w:t xml:space="preserve">DOCE Discovery Session | </w:t>
      </w:r>
      <w:r>
        <w:rPr>
          <w:rFonts w:ascii="Aptos Display" w:hAnsi="Aptos Display"/>
          <w:b w:val="0"/>
          <w:i w:val="0"/>
          <w:color w:val="0F4761"/>
          <w:sz w:val="32"/>
        </w:rPr>
        <w:t>Office Manager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>Wed May 20 | 10-11am</w:t>
      </w:r>
    </w:p>
    <w:p>
      <w:pPr/>
      <w:r>
        <w:rPr>
          <w:rFonts w:ascii="Arial" w:hAnsi="Arial"/>
          <w:b/>
          <w:i w:val="0"/>
          <w:color w:val="000000"/>
          <w:sz w:val="22"/>
        </w:rPr>
        <w:t>Attendees</w:t>
      </w:r>
      <w:r>
        <w:rPr>
          <w:rFonts w:ascii="Arial" w:hAnsi="Arial"/>
          <w:b w:val="0"/>
          <w:i w:val="0"/>
          <w:color w:val="000000"/>
          <w:sz w:val="22"/>
        </w:rPr>
        <w:t>: Jordan Braunstein, Katelynn Campbell, Timothy O’Connor</w:t>
      </w:r>
    </w:p>
    <w:p>
      <w:pPr/>
      <w:r>
        <w:rPr>
          <w:rFonts w:ascii="Arial" w:hAnsi="Arial"/>
          <w:b/>
          <w:i w:val="0"/>
          <w:color w:val="000000"/>
          <w:sz w:val="22"/>
        </w:rPr>
        <w:t>Role:</w:t>
      </w:r>
      <w:r>
        <w:rPr>
          <w:rFonts w:ascii="Arial" w:hAnsi="Arial"/>
          <w:b w:val="0"/>
          <w:i w:val="0"/>
          <w:color w:val="000000"/>
          <w:sz w:val="22"/>
        </w:rPr>
        <w:t xml:space="preserve"> Office Managers serve as the primary administrative and support team for the Department of Code Enforcement. They function as the BAA ticket processing, department’s side projects and public inquiries.</w:t>
      </w:r>
    </w:p>
    <w:p>
      <w:pPr/>
      <w:r>
        <w:rPr>
          <w:rFonts w:ascii="Arial" w:hAnsi="Arial"/>
          <w:b w:val="0"/>
          <w:i w:val="0"/>
          <w:color w:val="000000"/>
          <w:sz w:val="22"/>
        </w:rPr>
        <w:t xml:space="preserve">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Responsibilities</w:t>
      </w:r>
      <w:r>
        <w:rPr>
          <w:rFonts w:ascii="Arial" w:hAnsi="Arial"/>
          <w:b w:val="0"/>
          <w:i w:val="0"/>
          <w:color w:val="0F4761"/>
          <w:sz w:val="22"/>
        </w:rPr>
        <w:t>: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Ownership Research:</w:t>
      </w:r>
      <w:r>
        <w:rPr>
          <w:rFonts w:ascii="Arial" w:hAnsi="Arial"/>
          <w:b w:val="0"/>
          <w:i w:val="0"/>
          <w:color w:val="000000"/>
          <w:sz w:val="22"/>
        </w:rPr>
        <w:t xml:space="preserve"> Research and verify property ownership information.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Property Research:</w:t>
      </w:r>
      <w:r>
        <w:rPr>
          <w:rFonts w:ascii="Arial" w:hAnsi="Arial"/>
          <w:b w:val="0"/>
          <w:i w:val="0"/>
          <w:color w:val="000000"/>
          <w:sz w:val="22"/>
        </w:rPr>
        <w:t xml:space="preserve"> Conduct deed searches and historical property investigations.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Address Management:</w:t>
      </w:r>
      <w:r>
        <w:rPr>
          <w:rFonts w:ascii="Arial" w:hAnsi="Arial"/>
          <w:b w:val="0"/>
          <w:i w:val="0"/>
          <w:color w:val="000000"/>
          <w:sz w:val="22"/>
        </w:rPr>
        <w:t xml:space="preserve"> Update and maintain mailing and property address records.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BAA Ticket Administration:</w:t>
      </w:r>
      <w:r>
        <w:rPr>
          <w:rFonts w:ascii="Arial" w:hAnsi="Arial"/>
          <w:b w:val="0"/>
          <w:i w:val="0"/>
          <w:color w:val="000000"/>
          <w:sz w:val="22"/>
        </w:rPr>
        <w:t xml:space="preserve"> Create, review, process, and track BAA tickets.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Legal Referral Support:</w:t>
      </w:r>
      <w:r>
        <w:rPr>
          <w:rFonts w:ascii="Arial" w:hAnsi="Arial"/>
          <w:b w:val="0"/>
          <w:i w:val="0"/>
          <w:color w:val="000000"/>
          <w:sz w:val="22"/>
        </w:rPr>
        <w:t xml:space="preserve"> Prepare and maintain documentation supporting Law Department referrals.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FOIL Request Processing:</w:t>
      </w:r>
      <w:r>
        <w:rPr>
          <w:rFonts w:ascii="Arial" w:hAnsi="Arial"/>
          <w:b w:val="0"/>
          <w:i w:val="0"/>
          <w:color w:val="000000"/>
          <w:sz w:val="22"/>
        </w:rPr>
        <w:t xml:space="preserve"> Retrieve records and respond to FOIL requests.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Records Management:</w:t>
      </w:r>
      <w:r>
        <w:rPr>
          <w:rFonts w:ascii="Arial" w:hAnsi="Arial"/>
          <w:b w:val="0"/>
          <w:i w:val="0"/>
          <w:color w:val="000000"/>
          <w:sz w:val="22"/>
        </w:rPr>
        <w:t xml:space="preserve"> Maintain department records and historical documentation.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Certified Mail Administration:</w:t>
      </w:r>
      <w:r>
        <w:rPr>
          <w:rFonts w:ascii="Arial" w:hAnsi="Arial"/>
          <w:b w:val="0"/>
          <w:i w:val="0"/>
          <w:color w:val="000000"/>
          <w:sz w:val="22"/>
        </w:rPr>
        <w:t xml:space="preserve"> Generate and track certified mailings.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Side Projects:</w:t>
      </w:r>
      <w:r>
        <w:rPr>
          <w:rFonts w:ascii="Arial" w:hAnsi="Arial"/>
          <w:b w:val="0"/>
          <w:i w:val="0"/>
          <w:color w:val="000000"/>
          <w:sz w:val="22"/>
        </w:rPr>
        <w:t xml:space="preserve"> HUD grant inspection organization, vacant cut and cleans, HH101, law referral list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Executive Support:</w:t>
      </w:r>
      <w:r>
        <w:rPr>
          <w:rFonts w:ascii="Arial" w:hAnsi="Arial"/>
          <w:b w:val="0"/>
          <w:i w:val="0"/>
          <w:color w:val="000000"/>
          <w:sz w:val="22"/>
        </w:rPr>
        <w:t xml:space="preserve"> Assist the Director with administrative tasks, special projects, onboarding, offboarding, and departmental initiatives.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Website Administration:</w:t>
      </w:r>
      <w:r>
        <w:rPr>
          <w:rFonts w:ascii="Arial" w:hAnsi="Arial"/>
          <w:b w:val="0"/>
          <w:i w:val="0"/>
          <w:color w:val="000000"/>
          <w:sz w:val="22"/>
        </w:rPr>
        <w:t xml:space="preserve"> Support website updates and public information management.</w:t>
      </w:r>
    </w:p>
    <w:p>
      <w:pPr/>
      <w:r>
        <w:rPr>
          <w:rFonts w:ascii="Arial" w:hAnsi="Arial"/>
          <w:b w:val="0"/>
          <w:i w:val="0"/>
          <w:color w:val="000000"/>
          <w:sz w:val="22"/>
        </w:rPr>
        <w:t xml:space="preserve">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Process:</w:t>
      </w:r>
      <w:r>
        <w:rPr>
          <w:rFonts w:ascii="Aptos" w:hAnsi="Aptos"/>
          <w:b w:val="0"/>
          <w:i w:val="0"/>
          <w:color w:val="0F4761"/>
          <w:sz w:val="28"/>
        </w:rPr>
        <w:t xml:space="preserve"> 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Intake / Scheduling: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Administrative Intake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Receive requests for ownership verification and property research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Receive requests related to BAA tickets, legal referrals, and records retrieval.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Process FOIL requests and records searches.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Support departmental initiatives and side projects.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Administrative Coordination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Coordinate activities between inspectors, supervisors, BAA, Law, Assessment, and executive leadership.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Support department operations through administrative tracking and information management.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Manage administrative workflows associated with enforcement activities.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Inspection: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Inspection Support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Provide ownership, parcel, and address information requested by inspectors.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Research property history prior to inspections or enforcement actions.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Assist inspectors with obtaining historical records and supporting documentation.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Property Information Support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Verify ownership records used during inspections.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Research historical parcel information and deed records.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Support investigations requiring ownership or occupancy research.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Case Management: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Ownership &amp; Property Research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Research ownership changes and transfers.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Verify responsible parties for enforcement activities.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Maintain ownership and contact records.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Review deed records and property history.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Documentation Management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Upload legal notices, correspondence, and supporting records.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Maintain enforcement-related documentation.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Organize historical and administrative records.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Administrative Tracking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Track BAA ticket status and corrections.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Monitor legal referrals and associated documentation.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Track FOIL requests and records retrieval activities.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Support reporting and records management activities.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Historical Research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Research parcel history and ownership history.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Locate historical enforcement and property records.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Support legal and enforcement investigations through records research.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Enforcement / non-compliance: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BAA Ticket Processing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Create BAA tickets from inspector-submitted violations.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Verify ownership information before ticket issuance.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Process ticket corrections and updates.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Coordinate ticket routing and tracking.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Legal Referral Support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Prepare documentation for Law Department referrals.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Maintain legal correspondence and records.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Support enforcement-related documentation requirements.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Notice Administration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Prepare certified mailings.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Maintain records of notices and correspondence.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Enforcement Documentation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Organize supporting documentation required for legal and enforcement actions.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Communication: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Internal Communication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Coordinate daily with inspectors, supervisors, and administrative staff.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Work closely with BAA, Law, Assessment, Finance, and executive leadership.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Support departmental communication regarding enforcement and administrative activities.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External Communication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Communicate with County offices regarding deed and ownership information.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Respond to records-related inquiries.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Coordinate with external agencies regarding property information and enforcement documentation.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Communication Methods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Phone Calls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Email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Outlook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Teams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Certified Mail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Technology / Tools: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Core Systems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IPS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AS400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Camino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Property &amp; Research Tools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ImageMate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County Clerk Deed Search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GIS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Records &amp; Document Management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OnBase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FOIL Portal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OpenCities Website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Communication Tools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Outlook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Teams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Email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Productivity Tools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Excel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Word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DocuSign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SWC Payroll System</w:t>
      </w:r>
    </w:p>
    <w:p>
      <w:pPr/>
      <w:r>
        <w:rPr>
          <w:rFonts w:ascii="Arial" w:hAnsi="Arial"/>
          <w:b w:val="0"/>
          <w:i w:val="0"/>
          <w:color w:val="000000"/>
          <w:sz w:val="22"/>
        </w:rPr>
        <w:t xml:space="preserve">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Pain-Point: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IPS Related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Ownership &amp; Contact Management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Duplicate ownership and contact records.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Ownership updates do not consistently propagate across records.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Difficult to track relationships between owners, agents, and businesses.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Property manager information is difficult to maintain.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Address Management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Address updates require extensive manual effort.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Mailing and parcel addresses are managed separately.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Changes often require updates in multiple locations.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Search &amp; Navigation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Difficult to locate ownership and historical property information.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Parcel History can be difficult to navigate.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Historical records are not easily accessible.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Searching across properties and cases is inefficient.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System Stability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Frequent crashes and memory-related errors.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Unexpected shutdowns can result in lost work.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Performance decreases when handling multiple records.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Workflow Limitations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BAA referrals require significant manual oversight.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Document management and uploads can be inconsistent.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Administrative workflows are not standardized across modules.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Other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Multiple Systems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Information is spread across IPS, AS400, Camino, ImageMate, GIS, deed searches, and other systems.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Duplicate data entry is common.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No centralized source of property and ownership information exists.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BAA Process Challenges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Tickets are frequently returned for minor corrections.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Multiple review cycles delay enforcement activities.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Significant coordination is required between Office Managers, inspectors, and BAA.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Property Research Challenges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Ownership verification requires multiple systems.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Historical property information can be difficult to locate.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Tracking ownership changes requires extensive manual research.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Administrative Workload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High volumes of records management and research activities.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Significant time spent correcting data and ownership issues.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Executive support and special projects compete with operational responsibilities.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Expectations: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IPS Related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Enhanced Ownership Management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Single ownership record per owner or organization.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Automatic synchronization of ownership updates.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Better visualization of ownership relationships.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property manager tracking.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Improved Property Management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Simplified ownership and address updates.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Better parcel history visibility.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support for multi-unit and complex ownership structures.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Consolidated property information view.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Better Search &amp; Navigation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Enhanced search capabilities.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parcel and address searching.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Easier access to historical records.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More intuitive navigation.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Improved Document Management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Dedicated legal and court document sections.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Better organization of attachments and correspondence.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upload functionality.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Better BAA referral tracking.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System Performance Improvements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Reduced crashes and memory issues.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Faster performance.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reliability and stability.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Other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System Integration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Single source of truth for ownership, property, permit, and enforcement information.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Better integration between IPS, AS400, Camino, GIS, and external databases.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Elimination of duplicate data entry.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Automatic synchronization between systems.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Information Access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Easier access to ownership, tax, water, and licensing information.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Centralized property research capabilities.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historical records access.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Reporting &amp; Administrative Support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Better reporting and tracking tools.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visibility into BAA tickets and legal referrals.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Enhanced administrative monitoring capabilities.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User Experience Improvements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Modernized workflows and interface.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Better organization of information.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search capabilities.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Easier access to frequently used information.</w:t>
      </w:r>
    </w:p>
    <w:p>
      <w:pPr>
        <w:pStyle w:val="ListParagraph"/>
      </w:pPr>
      <w:r>
        <w:rPr>
          <w:rFonts w:ascii="Arial" w:hAnsi="Arial"/>
          <w:b/>
          <w:i w:val="0"/>
          <w:color w:val="000000"/>
          <w:sz w:val="22"/>
        </w:rPr>
        <w:t>Process Improvements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Reduced manual administrative work.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Streamlined legal referral and enforcement documentation processes.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Improved collaboration between Code Enforcement, Law, BAA, Assessment, and other departments.</w:t>
      </w:r>
    </w:p>
    <w:p>
      <w:pPr>
        <w:pStyle w:val="ListParagraph"/>
      </w:pPr>
      <w:r>
        <w:rPr>
          <w:rFonts w:ascii="Arial" w:hAnsi="Arial"/>
          <w:b w:val="0"/>
          <w:i w:val="0"/>
          <w:color w:val="000000"/>
          <w:sz w:val="22"/>
        </w:rPr>
        <w:t>Standardized administrative workflows across the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