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>Discovery Session</w:t>
      </w:r>
      <w:r>
        <w:rPr/>
        <w:t xml:space="preserve"> | Assessment</w:t>
      </w:r>
    </w:p>
    <w:p>
      <w:pPr/>
      <w:r>
        <w:rPr>
          <w:b/>
          <w:i/>
          <w:sz w:val="22"/>
        </w:rPr>
        <w:t>Tue June 23, 2026 | 11-12pm</w:t>
      </w:r>
    </w:p>
    <w:p>
      <w:pPr/>
      <w:r>
        <w:rPr>
          <w:rFonts w:ascii="Aptos" w:hAnsi="Aptos"/>
          <w:sz w:val="22"/>
        </w:rPr>
        <w:t>Attendees: , Ann Gallagher, Joseph Lesnau</w:t>
      </w:r>
    </w:p>
    <w:p>
      <w:pPr/>
      <w:r>
        <w:rPr>
          <w:rFonts w:ascii="Aptos" w:hAnsi="Aptos"/>
          <w:sz w:val="22"/>
        </w:rPr>
        <w:t>Unavailable: Matthew Oja</w:t>
      </w:r>
    </w:p>
    <w:p>
      <w:pPr/>
    </w:p>
    <w:p>
      <w:pPr>
        <w:pStyle w:val="ListParagraph"/>
      </w:pPr>
      <w:r>
        <w:rPr>
          <w:rFonts w:ascii="Aptos" w:hAnsi="Aptos"/>
          <w:b/>
          <w:sz w:val="22"/>
        </w:rPr>
        <w:t>Introduction:</w:t>
      </w:r>
    </w:p>
    <w:p>
      <w:pPr>
        <w:pStyle w:val="ListParagraph"/>
      </w:pPr>
      <w:r>
        <w:rPr>
          <w:rFonts w:ascii="Aptos" w:hAnsi="Aptos"/>
          <w:b/>
          <w:sz w:val="22"/>
        </w:rPr>
        <w:t>Ann : 1</w:t>
      </w:r>
      <w:r>
        <w:rPr>
          <w:rFonts w:ascii="Aptos" w:hAnsi="Aptos"/>
          <w:b/>
          <w:sz w:val="22"/>
        </w:rPr>
        <w:t>st</w:t>
      </w:r>
      <w:r>
        <w:rPr>
          <w:rFonts w:ascii="Aptos" w:hAnsi="Aptos"/>
          <w:b/>
          <w:sz w:val="22"/>
        </w:rPr>
        <w:t xml:space="preserve"> Deputy , semi-retired</w:t>
      </w:r>
    </w:p>
    <w:p>
      <w:pPr>
        <w:pStyle w:val="ListParagraph"/>
      </w:pPr>
      <w:r>
        <w:rPr>
          <w:rFonts w:ascii="Aptos" w:hAnsi="Aptos"/>
          <w:b/>
          <w:sz w:val="22"/>
        </w:rPr>
        <w:t xml:space="preserve">Joe: Senior Property </w:t>
      </w:r>
    </w:p>
    <w:p>
      <w:pPr>
        <w:pStyle w:val="ListParagraph"/>
      </w:pPr>
      <w:r>
        <w:rPr>
          <w:rFonts w:ascii="Aptos" w:hAnsi="Aptos"/>
          <w:b/>
          <w:sz w:val="22"/>
        </w:rPr>
        <w:t>Role:</w:t>
      </w:r>
    </w:p>
    <w:p>
      <w:pPr>
        <w:pStyle w:val="ListParagraph"/>
      </w:pPr>
    </w:p>
    <w:p>
      <w:pPr>
        <w:pStyle w:val="ListParagraph"/>
      </w:pPr>
      <w:r>
        <w:rPr>
          <w:rFonts w:ascii="Aptos" w:hAnsi="Aptos"/>
          <w:b/>
          <w:sz w:val="22"/>
        </w:rPr>
        <w:t>Process:</w:t>
      </w:r>
    </w:p>
    <w:p>
      <w:pPr>
        <w:pStyle w:val="ListParagraph"/>
      </w:pPr>
      <w:r>
        <w:rPr>
          <w:rFonts w:ascii="Aptos" w:hAnsi="Aptos"/>
          <w:sz w:val="22"/>
        </w:rPr>
        <w:t>Assessment: Most needs related to permit</w:t>
      </w:r>
      <w:r>
        <w:rPr>
          <w:rFonts w:ascii="Aptos" w:hAnsi="Aptos"/>
          <w:sz w:val="22"/>
        </w:rPr>
        <w:t>s</w:t>
      </w:r>
    </w:p>
    <w:p>
      <w:pPr>
        <w:pStyle w:val="ListParagraph"/>
      </w:pPr>
      <w:r>
        <w:rPr>
          <w:rFonts w:ascii="Aptos" w:hAnsi="Aptos"/>
          <w:sz w:val="22"/>
        </w:rPr>
        <w:t xml:space="preserve">If looking for a permit now, </w:t>
      </w:r>
    </w:p>
    <w:p>
      <w:pPr>
        <w:pStyle w:val="ListParagraph"/>
      </w:pPr>
      <w:r>
        <w:rPr>
          <w:rFonts w:ascii="Aptos" w:hAnsi="Aptos"/>
          <w:sz w:val="22"/>
        </w:rPr>
        <w:t xml:space="preserve">Addition </w:t>
      </w:r>
    </w:p>
    <w:p>
      <w:pPr>
        <w:pStyle w:val="ListParagraph"/>
      </w:pPr>
      <w:r>
        <w:rPr>
          <w:rFonts w:ascii="Aptos" w:hAnsi="Aptos"/>
          <w:sz w:val="22"/>
        </w:rPr>
        <w:t>If something done without permits</w:t>
      </w:r>
    </w:p>
    <w:p>
      <w:pPr>
        <w:pStyle w:val="ListParagraph"/>
      </w:pPr>
      <w:r>
        <w:rPr>
          <w:rFonts w:ascii="Aptos" w:hAnsi="Aptos"/>
          <w:sz w:val="22"/>
        </w:rPr>
        <w:t>Joe: biggest concern with permits is historical data</w:t>
      </w:r>
    </w:p>
    <w:p>
      <w:pPr>
        <w:pStyle w:val="ListParagraph"/>
      </w:pPr>
      <w:r>
        <w:rPr>
          <w:rFonts w:ascii="Aptos" w:hAnsi="Aptos"/>
          <w:sz w:val="22"/>
        </w:rPr>
        <w:t>Times they go back and look at OnBase for things – always a need to look at those historical records</w:t>
      </w:r>
    </w:p>
    <w:p>
      <w:pPr>
        <w:pStyle w:val="ListParagraph"/>
      </w:pPr>
      <w:r>
        <w:rPr>
          <w:rFonts w:ascii="Aptos" w:hAnsi="Aptos"/>
          <w:sz w:val="22"/>
        </w:rPr>
        <w:t>CofO and CofCs</w:t>
      </w:r>
    </w:p>
    <w:p>
      <w:pPr>
        <w:pStyle w:val="ListParagraph"/>
      </w:pPr>
      <w:r>
        <w:rPr>
          <w:rFonts w:ascii="Aptos" w:hAnsi="Aptos"/>
          <w:sz w:val="22"/>
        </w:rPr>
        <w:t>How they used IPS is primarily related to Permits</w:t>
      </w:r>
    </w:p>
    <w:p>
      <w:pPr>
        <w:pStyle w:val="ListParagraph"/>
      </w:pPr>
      <w:r>
        <w:rPr>
          <w:rFonts w:ascii="Aptos" w:hAnsi="Aptos"/>
          <w:sz w:val="22"/>
        </w:rPr>
        <w:t>Didn’t realize they have the ability to look up fines or Rental Registry</w:t>
      </w:r>
    </w:p>
    <w:p>
      <w:pPr>
        <w:pStyle w:val="ListParagraph"/>
      </w:pPr>
      <w:r>
        <w:rPr>
          <w:rFonts w:ascii="Aptos" w:hAnsi="Aptos"/>
          <w:sz w:val="22"/>
        </w:rPr>
        <w:t>Historical view for permits – always reason to back and review</w:t>
      </w:r>
    </w:p>
    <w:p>
      <w:pPr>
        <w:pStyle w:val="ListParagraph"/>
      </w:pPr>
      <w:r>
        <w:rPr>
          <w:rFonts w:ascii="Aptos" w:hAnsi="Aptos"/>
          <w:sz w:val="22"/>
        </w:rPr>
        <w:t xml:space="preserve">Ann uses it more – say whether a house is vacant, issued a CofO or CofA or maybe its for sale and says 4 units and 2 commercials – 2 residenital units – uses to check </w:t>
      </w:r>
      <w:r>
        <w:rPr>
          <w:rFonts w:ascii="Aptos" w:hAnsi="Aptos"/>
          <w:sz w:val="22"/>
        </w:rPr>
        <w:t>if an when anything ever issued – did Assessment miss something, has it changed legally since something was issued – whether there’s a property sruvey if there was a fence or addition back in the day</w:t>
      </w:r>
      <w:r>
        <w:rPr>
          <w:rFonts w:ascii="Aptos" w:hAnsi="Aptos"/>
          <w:sz w:val="22"/>
        </w:rPr>
        <w:t xml:space="preserve"> – </w:t>
      </w:r>
      <w:r>
        <w:rPr>
          <w:rFonts w:ascii="Aptos" w:hAnsi="Aptos"/>
          <w:sz w:val="22"/>
        </w:rPr>
        <w:t>ma</w:t>
      </w:r>
      <w:r>
        <w:rPr>
          <w:rFonts w:ascii="Aptos" w:hAnsi="Aptos"/>
          <w:sz w:val="22"/>
        </w:rPr>
        <w:t>y be a survey or plan attached to a document. Will use in conjunction with Engineering to look at resub maps</w:t>
      </w:r>
    </w:p>
    <w:p>
      <w:pPr>
        <w:pStyle w:val="ListParagraph"/>
      </w:pPr>
      <w:r>
        <w:rPr>
          <w:rFonts w:ascii="Aptos" w:hAnsi="Aptos"/>
          <w:sz w:val="22"/>
        </w:rPr>
        <w:t>Don’t get the full picture if they’re large plans</w:t>
      </w:r>
    </w:p>
    <w:p>
      <w:pPr>
        <w:pStyle w:val="ListParagraph"/>
      </w:pPr>
      <w:r>
        <w:rPr>
          <w:rFonts w:ascii="Aptos" w:hAnsi="Aptos"/>
          <w:sz w:val="22"/>
        </w:rPr>
        <w:t>Will look at resub maps with help of Engineering</w:t>
      </w:r>
    </w:p>
    <w:p>
      <w:pPr>
        <w:pStyle w:val="ListParagraph"/>
      </w:pPr>
      <w:r>
        <w:rPr>
          <w:rFonts w:ascii="Aptos" w:hAnsi="Aptos"/>
          <w:sz w:val="22"/>
        </w:rPr>
        <w:t>Ann uses it daily-weekly</w:t>
      </w:r>
    </w:p>
    <w:p>
      <w:pPr>
        <w:pStyle w:val="ListParagraph"/>
      </w:pPr>
      <w:r>
        <w:rPr>
          <w:rFonts w:ascii="Aptos" w:hAnsi="Aptos"/>
          <w:sz w:val="22"/>
        </w:rPr>
        <w:t>DPW with trash and recycle bins – they will often call and say this is an X unit</w:t>
      </w:r>
    </w:p>
    <w:p>
      <w:pPr>
        <w:pStyle w:val="ListParagraph"/>
      </w:pPr>
      <w:r>
        <w:rPr>
          <w:rFonts w:ascii="Aptos" w:hAnsi="Aptos"/>
          <w:sz w:val="22"/>
        </w:rPr>
        <w:t>Sometimes they run interference with DPW</w:t>
      </w:r>
    </w:p>
    <w:p>
      <w:pPr>
        <w:pStyle w:val="ListParagraph"/>
      </w:pPr>
      <w:r>
        <w:rPr>
          <w:rFonts w:ascii="Aptos" w:hAnsi="Aptos"/>
          <w:sz w:val="22"/>
        </w:rPr>
        <w:t>75% of the time driven by permits for Joe</w:t>
      </w:r>
    </w:p>
    <w:p>
      <w:pPr>
        <w:pStyle w:val="ListParagraph"/>
      </w:pPr>
      <w:r>
        <w:rPr>
          <w:rFonts w:ascii="Aptos" w:hAnsi="Aptos"/>
          <w:sz w:val="22"/>
        </w:rPr>
        <w:t>Ann: DPW, something for sale, look at whole street – ensure nothing’s been pulled – lot of properties in SU are in there for one reason or another</w:t>
      </w:r>
    </w:p>
    <w:p>
      <w:pPr>
        <w:pStyle w:val="ListParagraph"/>
      </w:pPr>
      <w:r>
        <w:rPr>
          <w:rFonts w:ascii="Aptos" w:hAnsi="Aptos"/>
          <w:sz w:val="22"/>
        </w:rPr>
        <w:t>Resubs as far as Ann’s concerned has nothing to do with IPS</w:t>
      </w:r>
    </w:p>
    <w:p>
      <w:pPr>
        <w:pStyle w:val="ListParagraph"/>
      </w:pPr>
      <w:r>
        <w:rPr>
          <w:rFonts w:ascii="Aptos" w:hAnsi="Aptos"/>
          <w:sz w:val="22"/>
        </w:rPr>
        <w:t>Once keypunch resub in Assessment – it does sync to IPS – will see the 2 new addresses, but won’t see the new assessment (info is blocked because not finalized)</w:t>
      </w:r>
    </w:p>
    <w:p>
      <w:pPr>
        <w:pStyle w:val="ListParagraph"/>
      </w:pPr>
      <w:r>
        <w:rPr>
          <w:rFonts w:ascii="Aptos" w:hAnsi="Aptos"/>
          <w:sz w:val="22"/>
        </w:rPr>
        <w:t>IPS picks up new parcels</w:t>
      </w:r>
    </w:p>
    <w:p>
      <w:pPr>
        <w:pStyle w:val="ListParagraph"/>
      </w:pPr>
      <w:r>
        <w:rPr>
          <w:rFonts w:ascii="Aptos" w:hAnsi="Aptos"/>
          <w:sz w:val="22"/>
        </w:rPr>
        <w:t xml:space="preserve">New county tax parcels are up – county has that information – we should have the new information with new developmental center </w:t>
      </w:r>
      <w:r>
        <w:rPr>
          <w:rFonts w:ascii="Aptos" w:hAnsi="Aptos"/>
          <w:sz w:val="22"/>
        </w:rPr>
        <w:t>*</w:t>
      </w:r>
    </w:p>
    <w:p>
      <w:pPr>
        <w:pStyle w:val="ListParagraph"/>
      </w:pPr>
      <w:r>
        <w:rPr>
          <w:rFonts w:ascii="Aptos" w:hAnsi="Aptos"/>
          <w:sz w:val="22"/>
        </w:rPr>
        <w:t>Resubs: Map filed at county, county mapping splits parcels, city assessment gets information and physical copies of maps – assessment's role is very – adding new parcel into RPS – that updates IPS</w:t>
      </w:r>
    </w:p>
    <w:p>
      <w:pPr>
        <w:pStyle w:val="ListParagraph"/>
      </w:pPr>
      <w:r>
        <w:rPr>
          <w:rFonts w:ascii="Aptos" w:hAnsi="Aptos"/>
          <w:sz w:val="22"/>
        </w:rPr>
        <w:t>Triggers re-assessment if change of occupancy e.g. 2-family to 3-family</w:t>
      </w:r>
    </w:p>
    <w:p>
      <w:pPr>
        <w:pStyle w:val="ListParagraph"/>
      </w:pPr>
      <w:r>
        <w:rPr>
          <w:rFonts w:ascii="Aptos" w:hAnsi="Aptos"/>
          <w:sz w:val="22"/>
        </w:rPr>
        <w:t>How often are properties re-assessed?</w:t>
      </w:r>
    </w:p>
    <w:p>
      <w:pPr>
        <w:pStyle w:val="ListParagraph"/>
      </w:pPr>
      <w:r>
        <w:rPr>
          <w:rFonts w:ascii="Aptos" w:hAnsi="Aptos"/>
          <w:sz w:val="22"/>
        </w:rPr>
        <w:t>As they move relative to equalization rate, determine which properties to adjust – if they’re low –raise them up</w:t>
      </w:r>
    </w:p>
    <w:p>
      <w:pPr>
        <w:pStyle w:val="ListParagraph"/>
      </w:pPr>
      <w:r>
        <w:rPr>
          <w:rFonts w:ascii="Aptos" w:hAnsi="Aptos"/>
          <w:sz w:val="22"/>
        </w:rPr>
        <w:t>Try to keep everyone close or high</w:t>
      </w:r>
    </w:p>
    <w:p>
      <w:pPr>
        <w:pStyle w:val="ListParagraph"/>
      </w:pPr>
      <w:r>
        <w:rPr>
          <w:rFonts w:ascii="Aptos" w:hAnsi="Aptos"/>
          <w:sz w:val="22"/>
        </w:rPr>
        <w:t xml:space="preserve">No set scheduled – look at what’s going on the market and react </w:t>
      </w:r>
    </w:p>
    <w:p>
      <w:pPr>
        <w:pStyle w:val="ListParagraph"/>
      </w:pPr>
      <w:r>
        <w:rPr>
          <w:rFonts w:ascii="Aptos" w:hAnsi="Aptos"/>
          <w:sz w:val="22"/>
        </w:rPr>
        <w:t>Process depends on what the permit is for</w:t>
      </w:r>
    </w:p>
    <w:p>
      <w:pPr>
        <w:pStyle w:val="ListParagraph"/>
      </w:pPr>
      <w:r>
        <w:rPr>
          <w:rFonts w:ascii="Aptos" w:hAnsi="Aptos"/>
          <w:sz w:val="22"/>
        </w:rPr>
        <w:t>Tax bill status day Jan 1 – everything on assessment roll has to be as of Jan 1</w:t>
      </w:r>
    </w:p>
    <w:p>
      <w:pPr>
        <w:pStyle w:val="ListParagraph"/>
      </w:pPr>
      <w:r>
        <w:rPr>
          <w:rFonts w:ascii="Aptos" w:hAnsi="Aptos"/>
          <w:sz w:val="22"/>
        </w:rPr>
        <w:t>Dec 31 – house fire – would need to reflect by Jan 1</w:t>
      </w:r>
    </w:p>
    <w:p>
      <w:pPr>
        <w:pStyle w:val="ListParagraph"/>
      </w:pPr>
      <w:r>
        <w:rPr>
          <w:rFonts w:ascii="Aptos" w:hAnsi="Aptos"/>
          <w:sz w:val="22"/>
        </w:rPr>
        <w:t>If property bruned Jan 2 – would get tax bill as if house was there on Jan 1</w:t>
      </w:r>
    </w:p>
    <w:p>
      <w:pPr>
        <w:pStyle w:val="ListParagraph"/>
      </w:pPr>
      <w:r>
        <w:rPr>
          <w:rFonts w:ascii="Aptos" w:hAnsi="Aptos"/>
          <w:sz w:val="22"/>
        </w:rPr>
        <w:t>Assessment has to be aware of time of year</w:t>
      </w:r>
    </w:p>
    <w:p>
      <w:pPr>
        <w:pStyle w:val="ListParagraph"/>
      </w:pPr>
      <w:r>
        <w:rPr>
          <w:rFonts w:ascii="Aptos" w:hAnsi="Aptos"/>
          <w:sz w:val="22"/>
        </w:rPr>
        <w:t>If many new permits – check to see whether they’re done or has been issued</w:t>
      </w:r>
    </w:p>
    <w:p>
      <w:pPr>
        <w:pStyle w:val="ListParagraph"/>
      </w:pPr>
      <w:r>
        <w:rPr>
          <w:rFonts w:ascii="Aptos" w:hAnsi="Aptos"/>
          <w:sz w:val="22"/>
        </w:rPr>
        <w:t>Would do a run mid-year in Jun</w:t>
      </w:r>
    </w:p>
    <w:p>
      <w:pPr>
        <w:pStyle w:val="ListParagraph"/>
      </w:pPr>
      <w:r>
        <w:rPr>
          <w:rFonts w:ascii="Aptos" w:hAnsi="Aptos"/>
          <w:sz w:val="22"/>
        </w:rPr>
        <w:t>Anything in last month, may check on in Oct-Dec</w:t>
      </w:r>
    </w:p>
    <w:p>
      <w:pPr>
        <w:pStyle w:val="ListParagraph"/>
      </w:pPr>
      <w:r>
        <w:rPr>
          <w:rFonts w:ascii="Aptos" w:hAnsi="Aptos"/>
          <w:sz w:val="22"/>
        </w:rPr>
        <w:t>Field work based on that</w:t>
      </w:r>
    </w:p>
    <w:p>
      <w:pPr>
        <w:pStyle w:val="ListParagraph"/>
      </w:pPr>
      <w:r>
        <w:rPr>
          <w:rFonts w:ascii="Aptos" w:hAnsi="Aptos"/>
          <w:sz w:val="22"/>
        </w:rPr>
        <w:t>Don’t want to miss:</w:t>
      </w:r>
    </w:p>
    <w:p>
      <w:pPr>
        <w:pStyle w:val="ListParagraph"/>
      </w:pPr>
      <w:r>
        <w:rPr>
          <w:rFonts w:ascii="Aptos" w:hAnsi="Aptos"/>
          <w:sz w:val="22"/>
        </w:rPr>
        <w:t>New builds, additions, and demolitions</w:t>
      </w:r>
    </w:p>
    <w:p>
      <w:pPr>
        <w:pStyle w:val="ListParagraph"/>
      </w:pPr>
      <w:r>
        <w:rPr>
          <w:rFonts w:ascii="Aptos" w:hAnsi="Aptos"/>
          <w:sz w:val="22"/>
        </w:rPr>
        <w:t>Prioritize assessing for those</w:t>
      </w:r>
    </w:p>
    <w:p>
      <w:pPr>
        <w:pStyle w:val="ListParagraph"/>
      </w:pPr>
      <w:r>
        <w:rPr>
          <w:rFonts w:ascii="Aptos" w:hAnsi="Aptos"/>
          <w:sz w:val="22"/>
        </w:rPr>
        <w:t>Others are renovations – those are harder to find – did a homeowner apply or were they honest about the 50k kitchen upgrade</w:t>
      </w:r>
    </w:p>
    <w:p>
      <w:pPr>
        <w:pStyle w:val="ListParagraph"/>
      </w:pPr>
      <w:r>
        <w:rPr>
          <w:rFonts w:ascii="Aptos" w:hAnsi="Aptos"/>
          <w:sz w:val="22"/>
        </w:rPr>
        <w:t>Tiny Home for Good – only did HVAC and electrical permit – not permits for interior work</w:t>
      </w:r>
    </w:p>
    <w:p>
      <w:pPr>
        <w:pStyle w:val="ListParagraph"/>
      </w:pPr>
      <w:r>
        <w:rPr>
          <w:rFonts w:ascii="Aptos" w:hAnsi="Aptos"/>
          <w:sz w:val="22"/>
        </w:rPr>
        <w:t>In that instance, assessment can still go look at that property – may not know what the inside look like – can affect value quite a bit</w:t>
      </w:r>
    </w:p>
    <w:p>
      <w:pPr>
        <w:pStyle w:val="ListParagraph"/>
      </w:pPr>
      <w:r>
        <w:rPr>
          <w:rFonts w:ascii="Aptos" w:hAnsi="Aptos"/>
          <w:sz w:val="22"/>
        </w:rPr>
        <w:t>Bottom line is the value – what is the sqft addition – and what will it do to the market value? What assessment’s all about. Sometimes a garage demo can actually add value – curb appeal</w:t>
      </w:r>
    </w:p>
    <w:p>
      <w:pPr>
        <w:pStyle w:val="ListParagraph"/>
      </w:pPr>
      <w:r>
        <w:rPr>
          <w:rFonts w:ascii="Aptos" w:hAnsi="Aptos"/>
          <w:sz w:val="22"/>
        </w:rPr>
        <w:t>Looking at things all year round – more heavily monitoring at the end of the year</w:t>
      </w:r>
    </w:p>
    <w:p>
      <w:pPr>
        <w:pStyle w:val="ListParagraph"/>
      </w:pPr>
      <w:r>
        <w:rPr>
          <w:rFonts w:ascii="Aptos" w:hAnsi="Aptos"/>
          <w:sz w:val="22"/>
        </w:rPr>
        <w:t>Cyclomedia just did a drive this year – can do so much more just looking at recent photos to see the status of permits – much more efficient for Joe</w:t>
      </w:r>
    </w:p>
    <w:p>
      <w:pPr>
        <w:pStyle w:val="ListParagraph"/>
      </w:pPr>
      <w:r>
        <w:rPr>
          <w:rFonts w:ascii="Aptos" w:hAnsi="Aptos"/>
          <w:sz w:val="22"/>
        </w:rPr>
        <w:t>Cert of Occp doesn’t necessarily need to be issued – if there’s a house that’s 50% complete might do (siding, roof, windows “envelope” of house) - anything less than that, more lienent than that</w:t>
      </w:r>
    </w:p>
    <w:p>
      <w:pPr>
        <w:pStyle w:val="ListParagraph"/>
      </w:pPr>
      <w:r>
        <w:rPr>
          <w:rFonts w:ascii="Aptos" w:hAnsi="Aptos"/>
          <w:sz w:val="22"/>
        </w:rPr>
        <w:t>If there’s a listing for sale and marketing it – they will do a full assessment then</w:t>
      </w:r>
    </w:p>
    <w:p>
      <w:pPr>
        <w:pStyle w:val="ListParagraph"/>
      </w:pPr>
      <w:r>
        <w:rPr>
          <w:rFonts w:ascii="Aptos" w:hAnsi="Aptos"/>
          <w:sz w:val="22"/>
        </w:rPr>
        <w:t>Often try to sell w/o CofO (may do finishing buyer wants but house done on Jan 1) - a judgement call on Assessment’s end</w:t>
      </w:r>
    </w:p>
    <w:p>
      <w:pPr>
        <w:pStyle w:val="ListParagraph"/>
      </w:pPr>
      <w:r>
        <w:rPr>
          <w:rFonts w:ascii="Aptos" w:hAnsi="Aptos"/>
          <w:sz w:val="22"/>
        </w:rPr>
        <w:t xml:space="preserve">Looking at whether because CofOs come </w:t>
      </w:r>
    </w:p>
    <w:p>
      <w:pPr>
        <w:pStyle w:val="ListParagraph"/>
      </w:pPr>
      <w:r>
        <w:rPr>
          <w:rFonts w:ascii="Aptos" w:hAnsi="Aptos"/>
          <w:sz w:val="22"/>
        </w:rPr>
        <w:t>Other tools:</w:t>
      </w:r>
    </w:p>
    <w:p>
      <w:pPr>
        <w:pStyle w:val="ListParagraph"/>
      </w:pPr>
      <w:r>
        <w:rPr>
          <w:rFonts w:ascii="Aptos" w:hAnsi="Aptos"/>
          <w:sz w:val="22"/>
        </w:rPr>
        <w:t>Eagle View (pictometry, aerial viewer, can overlay with tax map lines and other layers) – STG, hyperlinked through Image Mate Online</w:t>
      </w:r>
    </w:p>
    <w:p>
      <w:pPr>
        <w:pStyle w:val="ListParagraph"/>
      </w:pPr>
      <w:r>
        <w:rPr>
          <w:rFonts w:ascii="Aptos" w:hAnsi="Aptos"/>
          <w:sz w:val="22"/>
        </w:rPr>
        <w:t>Schnieder-owned?</w:t>
      </w:r>
    </w:p>
    <w:p>
      <w:pPr>
        <w:pStyle w:val="ListParagraph"/>
      </w:pPr>
      <w:r>
        <w:rPr>
          <w:rFonts w:ascii="Aptos" w:hAnsi="Aptos"/>
          <w:sz w:val="22"/>
        </w:rPr>
        <w:t>RPS</w:t>
      </w:r>
    </w:p>
    <w:p>
      <w:pPr>
        <w:pStyle w:val="ListParagraph"/>
      </w:pPr>
      <w:r>
        <w:rPr>
          <w:rFonts w:ascii="Aptos" w:hAnsi="Aptos"/>
          <w:sz w:val="22"/>
        </w:rPr>
        <w:t>Cyclomedia</w:t>
      </w:r>
    </w:p>
    <w:p>
      <w:pPr>
        <w:pStyle w:val="ListParagraph"/>
      </w:pPr>
      <w:r>
        <w:rPr>
          <w:rFonts w:ascii="Aptos" w:hAnsi="Aptos"/>
          <w:sz w:val="22"/>
        </w:rPr>
        <w:t>Using more and more now that they have 3 years of drives (multiple drives) - can view historical versus present</w:t>
      </w:r>
    </w:p>
    <w:p>
      <w:pPr>
        <w:pStyle w:val="ListParagraph"/>
      </w:pPr>
      <w:r>
        <w:rPr>
          <w:rFonts w:ascii="Aptos" w:hAnsi="Aptos"/>
          <w:sz w:val="22"/>
        </w:rPr>
        <w:t>IPS</w:t>
      </w:r>
    </w:p>
    <w:p>
      <w:pPr>
        <w:pStyle w:val="ListParagraph"/>
      </w:pPr>
      <w:r>
        <w:rPr>
          <w:rFonts w:ascii="Aptos" w:hAnsi="Aptos"/>
          <w:sz w:val="22"/>
        </w:rPr>
        <w:t>Camino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Ann: Sometimes when it says Cert of Occp has been issued – can't see it for some reason</w:t>
      </w:r>
    </w:p>
    <w:p>
      <w:pPr>
        <w:pStyle w:val="ListParagraph"/>
      </w:pPr>
      <w:r>
        <w:rPr>
          <w:rFonts w:ascii="Aptos" w:hAnsi="Aptos"/>
          <w:sz w:val="22"/>
        </w:rPr>
        <w:t>Joe: Prefers IPS to Camino</w:t>
      </w:r>
    </w:p>
    <w:p>
      <w:pPr>
        <w:pStyle w:val="ListParagraph"/>
      </w:pPr>
      <w:r>
        <w:rPr>
          <w:rFonts w:ascii="Aptos" w:hAnsi="Aptos"/>
          <w:sz w:val="22"/>
        </w:rPr>
        <w:t>He likes IPS for what he uses it for</w:t>
      </w:r>
    </w:p>
    <w:p>
      <w:pPr>
        <w:pStyle w:val="ListParagraph"/>
      </w:pPr>
      <w:r>
        <w:rPr>
          <w:rFonts w:ascii="Aptos" w:hAnsi="Aptos"/>
          <w:sz w:val="22"/>
        </w:rPr>
        <w:t>Easily viewable, attainable, exportable</w:t>
      </w:r>
    </w:p>
    <w:p>
      <w:pPr>
        <w:pStyle w:val="ListParagraph"/>
      </w:pPr>
      <w:r>
        <w:rPr>
          <w:rFonts w:ascii="Aptos" w:hAnsi="Aptos"/>
          <w:sz w:val="22"/>
        </w:rPr>
        <w:t>For Assessment’s purposes as a viewer, has met their needs – not too many negatives</w:t>
      </w:r>
    </w:p>
    <w:p>
      <w:pPr>
        <w:pStyle w:val="ListParagraph"/>
      </w:pPr>
      <w:r>
        <w:rPr>
          <w:rFonts w:ascii="Aptos" w:hAnsi="Aptos"/>
          <w:sz w:val="22"/>
        </w:rPr>
        <w:t>Uses IPS for historical viewing of permits</w:t>
      </w:r>
    </w:p>
    <w:p>
      <w:pPr>
        <w:pStyle w:val="ListParagraph"/>
      </w:pPr>
      <w:r>
        <w:rPr>
          <w:rFonts w:ascii="Aptos" w:hAnsi="Aptos"/>
          <w:sz w:val="22"/>
        </w:rPr>
        <w:t>Every now and then issue of something not loading – hasn't been a consistent issue</w:t>
      </w:r>
    </w:p>
    <w:p>
      <w:pPr>
        <w:pStyle w:val="ListParagraph"/>
      </w:pPr>
      <w:r>
        <w:rPr>
          <w:rFonts w:ascii="Aptos" w:hAnsi="Aptos"/>
          <w:b/>
          <w:sz w:val="22"/>
        </w:rPr>
        <w:t>Technology:</w:t>
      </w:r>
    </w:p>
    <w:p>
      <w:pPr>
        <w:pStyle w:val="ListParagraph"/>
      </w:pPr>
      <w:r>
        <w:rPr>
          <w:rFonts w:ascii="Aptos" w:hAnsi="Aptos"/>
          <w:b/>
          <w:sz w:val="22"/>
        </w:rPr>
        <w:t>Likes:</w:t>
      </w:r>
    </w:p>
    <w:p>
      <w:pPr>
        <w:pStyle w:val="ListParagraph"/>
      </w:pPr>
      <w:r>
        <w:rPr>
          <w:rFonts w:ascii="Aptos" w:hAnsi="Aptos"/>
          <w:b/>
          <w:sz w:val="22"/>
        </w:rPr>
        <w:t>Dislikes:</w:t>
      </w:r>
    </w:p>
    <w:p>
      <w:pPr>
        <w:pStyle w:val="Heading4"/>
      </w:pPr>
      <w:r>
        <w:rPr/>
        <w:t xml:space="preserve">Future </w:t>
      </w:r>
      <w:r>
        <w:rPr/>
        <w:t>Capabilities</w:t>
      </w:r>
    </w:p>
    <w:p>
      <w:pPr>
        <w:pStyle w:val="ListParagraph"/>
      </w:pPr>
      <w:r>
        <w:rPr>
          <w:rFonts w:ascii="Aptos" w:hAnsi="Aptos"/>
          <w:sz w:val="22"/>
        </w:rPr>
        <w:t>As far as current use of IPS – don't know what we don’t know. Before today, didn’t know Rental Registry was in there. Didn’t have a comprehensive training. Haven’t gone down rabbit hole of looking at fines. Knowing what houses have stop work orders is helpful</w:t>
      </w:r>
      <w:r>
        <w:rPr>
          <w:rFonts w:ascii="Aptos" w:hAnsi="Aptos"/>
          <w:sz w:val="22"/>
        </w:rPr>
        <w:t xml:space="preserve"> – that would be helpful</w:t>
      </w:r>
    </w:p>
    <w:p>
      <w:pPr>
        <w:pStyle w:val="ListParagraph"/>
      </w:pPr>
      <w:r>
        <w:rPr>
          <w:rFonts w:ascii="Aptos" w:hAnsi="Aptos"/>
          <w:sz w:val="22"/>
        </w:rPr>
        <w:t>Share stop work order map*</w:t>
      </w:r>
    </w:p>
    <w:p>
      <w:pPr>
        <w:pStyle w:val="ListParagraph"/>
      </w:pPr>
      <w:r>
        <w:rPr>
          <w:rFonts w:ascii="Aptos" w:hAnsi="Aptos"/>
          <w:sz w:val="22"/>
        </w:rPr>
        <w:t>He would be curious to know of all the stop work orders how many go an obtain a permit?</w:t>
      </w:r>
    </w:p>
    <w:p>
      <w:pPr>
        <w:pStyle w:val="ListParagraph"/>
      </w:pPr>
      <w:r>
        <w:rPr>
          <w:rFonts w:ascii="Aptos" w:hAnsi="Aptos"/>
          <w:sz w:val="22"/>
        </w:rPr>
        <w:t>Would be interested to know of everyone that has a stop work order</w:t>
      </w:r>
    </w:p>
    <w:p>
      <w:pPr>
        <w:pStyle w:val="ListParagraph"/>
      </w:pPr>
      <w:r>
        <w:rPr>
          <w:rFonts w:ascii="Aptos" w:hAnsi="Aptos"/>
          <w:sz w:val="22"/>
        </w:rPr>
        <w:t>Do sometimes look at real estate listings – may say kitchen has been remodeled or refinished basement – will say assessor doesn’t know right in the listing</w:t>
      </w:r>
    </w:p>
    <w:p>
      <w:pPr>
        <w:pStyle w:val="ListParagraph"/>
      </w:pPr>
      <w:r>
        <w:rPr>
          <w:rFonts w:ascii="Aptos" w:hAnsi="Aptos"/>
          <w:sz w:val="22"/>
        </w:rPr>
        <w:t>Would be easier if IPS has building permits – forced to learn new system – Ann completely depends on Joe for look ups in Camino – if we could go to one system and see everything that would be helpful</w:t>
      </w:r>
    </w:p>
    <w:p>
      <w:pPr>
        <w:pStyle w:val="ListParagraph"/>
      </w:pPr>
      <w:r>
        <w:rPr>
          <w:rFonts w:ascii="Aptos" w:hAnsi="Aptos"/>
          <w:sz w:val="22"/>
        </w:rPr>
        <w:t>IPS intuitive from their perspective</w:t>
      </w:r>
    </w:p>
    <w:p>
      <w:pPr>
        <w:pStyle w:val="ListParagraph"/>
      </w:pPr>
      <w:r>
        <w:rPr>
          <w:rFonts w:ascii="Aptos" w:hAnsi="Aptos"/>
          <w:sz w:val="22"/>
        </w:rPr>
        <w:t>If they could find resubs maps easier – user issue more than anything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