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Aptos" w:hAnsi="Aptos"/>
          <w:color w:val="FF0000"/>
        </w:rPr>
        <w:t xml:space="preserve">BAA Discovery Session | BAA </w:t>
      </w:r>
      <w:r>
        <w:rPr>
          <w:rFonts w:ascii="Aptos" w:hAnsi="Aptos"/>
          <w:color w:val="FF0000"/>
        </w:rPr>
        <w:t>Op</w:t>
      </w:r>
      <w:r>
        <w:rPr>
          <w:rFonts w:ascii="Aptos" w:hAnsi="Aptos"/>
          <w:color w:val="FF0000"/>
        </w:rPr>
        <w:t>s</w:t>
      </w:r>
    </w:p>
    <w:p>
      <w:pPr/>
      <w:r>
        <w:rPr>
          <w:rFonts w:ascii="Aptos" w:hAnsi="Aptos"/>
          <w:b w:val="0"/>
          <w:i w:val="0"/>
          <w:color w:val="000000"/>
          <w:sz w:val="24"/>
        </w:rPr>
        <w:t xml:space="preserve">Mon </w:t>
      </w:r>
      <w:r>
        <w:rPr>
          <w:rFonts w:ascii="Aptos" w:hAnsi="Aptos"/>
          <w:b w:val="0"/>
          <w:i w:val="0"/>
          <w:color w:val="000000"/>
          <w:sz w:val="24"/>
        </w:rPr>
        <w:t>Ju</w:t>
      </w:r>
      <w:r>
        <w:rPr>
          <w:rFonts w:ascii="Aptos" w:hAnsi="Aptos"/>
          <w:b w:val="0"/>
          <w:i w:val="0"/>
          <w:color w:val="000000"/>
          <w:sz w:val="24"/>
        </w:rPr>
        <w:t>l</w:t>
      </w:r>
      <w:r>
        <w:rPr>
          <w:rFonts w:ascii="Aptos" w:hAnsi="Aptos"/>
          <w:b w:val="0"/>
          <w:i w:val="0"/>
          <w:color w:val="000000"/>
          <w:sz w:val="24"/>
        </w:rPr>
        <w:t xml:space="preserve"> </w:t>
      </w:r>
      <w:r>
        <w:rPr>
          <w:rFonts w:ascii="Aptos" w:hAnsi="Aptos"/>
          <w:b w:val="0"/>
          <w:i w:val="0"/>
          <w:color w:val="000000"/>
          <w:sz w:val="24"/>
        </w:rPr>
        <w:t>06</w:t>
      </w:r>
      <w:r>
        <w:rPr>
          <w:rFonts w:ascii="Aptos" w:hAnsi="Aptos"/>
          <w:b w:val="0"/>
          <w:i w:val="0"/>
          <w:color w:val="000000"/>
          <w:sz w:val="24"/>
        </w:rPr>
        <w:t>,</w:t>
      </w:r>
      <w:r>
        <w:rPr>
          <w:rFonts w:ascii="Aptos" w:hAnsi="Aptos"/>
          <w:b w:val="0"/>
          <w:i w:val="0"/>
          <w:color w:val="000000"/>
          <w:sz w:val="24"/>
        </w:rPr>
        <w:t xml:space="preserve"> </w:t>
      </w:r>
      <w:r>
        <w:rPr>
          <w:rFonts w:ascii="Aptos" w:hAnsi="Aptos"/>
          <w:b w:val="0"/>
          <w:i w:val="0"/>
          <w:color w:val="000000"/>
          <w:sz w:val="24"/>
        </w:rPr>
        <w:t>1</w:t>
      </w:r>
      <w:r>
        <w:rPr>
          <w:rFonts w:ascii="Aptos" w:hAnsi="Aptos"/>
          <w:b w:val="0"/>
          <w:i w:val="0"/>
          <w:color w:val="000000"/>
          <w:sz w:val="24"/>
        </w:rPr>
        <w:t>0</w:t>
      </w:r>
      <w:r>
        <w:rPr>
          <w:rFonts w:ascii="Aptos" w:hAnsi="Aptos"/>
          <w:b w:val="0"/>
          <w:i w:val="0"/>
          <w:color w:val="000000"/>
          <w:sz w:val="24"/>
        </w:rPr>
        <w:t>:00-1</w:t>
      </w:r>
      <w:r>
        <w:rPr>
          <w:rFonts w:ascii="Aptos" w:hAnsi="Aptos"/>
          <w:b w:val="0"/>
          <w:i w:val="0"/>
          <w:color w:val="000000"/>
          <w:sz w:val="24"/>
        </w:rPr>
        <w:t>1</w:t>
      </w:r>
      <w:r>
        <w:rPr>
          <w:rFonts w:ascii="Aptos" w:hAnsi="Aptos"/>
          <w:b w:val="0"/>
          <w:i w:val="0"/>
          <w:color w:val="000000"/>
          <w:sz w:val="24"/>
        </w:rPr>
        <w:t>:00</w:t>
      </w:r>
    </w:p>
    <w:p>
      <w:pPr/>
      <w:r>
        <w:rPr>
          <w:rFonts w:ascii="Aptos" w:hAnsi="Aptos"/>
          <w:b/>
          <w:i w:val="0"/>
          <w:color w:val="000000"/>
          <w:sz w:val="24"/>
        </w:rPr>
        <w:t xml:space="preserve">Attendees: </w:t>
      </w:r>
      <w:r>
        <w:rPr>
          <w:rFonts w:ascii="Aptos" w:hAnsi="Aptos"/>
          <w:b w:val="0"/>
          <w:i w:val="0"/>
          <w:color w:val="000000"/>
          <w:sz w:val="24"/>
        </w:rPr>
        <w:t>Bryonna Hart, Antoinetta Hunter</w:t>
      </w:r>
    </w:p>
    <w:p>
      <w:pPr/>
      <w:r>
        <w:rPr>
          <w:rFonts w:ascii="Aptos" w:hAnsi="Aptos"/>
          <w:b/>
          <w:i w:val="0"/>
          <w:color w:val="000000"/>
          <w:sz w:val="24"/>
        </w:rPr>
        <w:t xml:space="preserve">Absentees: </w:t>
      </w:r>
    </w:p>
    <w:p>
      <w:pPr/>
      <w:r>
        <w:rPr>
          <w:rFonts w:ascii="Aptos" w:hAnsi="Aptos"/>
          <w:b/>
          <w:i/>
          <w:color w:val="000000"/>
          <w:sz w:val="24"/>
        </w:rPr>
        <w:t>Role:</w:t>
      </w:r>
      <w:r>
        <w:rPr>
          <w:rFonts w:ascii="Aptos" w:hAnsi="Aptos"/>
          <w:b/>
          <w:i/>
          <w:color w:val="000000"/>
          <w:sz w:val="24"/>
        </w:rPr>
        <w:t xml:space="preserve"> </w:t>
      </w:r>
      <w:r>
        <w:rPr>
          <w:rFonts w:ascii="Aptos" w:hAnsi="Aptos"/>
          <w:b w:val="0"/>
          <w:i/>
          <w:color w:val="000000"/>
          <w:sz w:val="24"/>
        </w:rPr>
        <w:t>The BAA operations team (clerks &amp; admin aides) processes BAA tickets after the vi</w:t>
      </w:r>
      <w:r>
        <w:rPr>
          <w:rFonts w:ascii="Aptos" w:hAnsi="Aptos"/>
          <w:b w:val="0"/>
          <w:i/>
          <w:color w:val="000000"/>
          <w:sz w:val="24"/>
        </w:rPr>
        <w:t xml:space="preserve">olations are </w:t>
      </w:r>
      <w:r>
        <w:rPr>
          <w:rFonts w:ascii="Aptos" w:hAnsi="Aptos"/>
          <w:b w:val="0"/>
          <w:i/>
          <w:color w:val="000000"/>
          <w:sz w:val="24"/>
        </w:rPr>
        <w:t>recieved</w:t>
      </w:r>
      <w:r>
        <w:rPr>
          <w:rFonts w:ascii="Aptos" w:hAnsi="Aptos"/>
          <w:b w:val="0"/>
          <w:i/>
          <w:color w:val="000000"/>
          <w:sz w:val="24"/>
        </w:rPr>
        <w:t xml:space="preserve"> from inspectors. Their work includes opening ticket, reviewing tickets for open violations, drafting </w:t>
      </w:r>
      <w:r>
        <w:rPr>
          <w:rFonts w:ascii="Aptos" w:hAnsi="Aptos"/>
          <w:b w:val="0"/>
          <w:i/>
          <w:color w:val="000000"/>
          <w:sz w:val="24"/>
        </w:rPr>
        <w:t xml:space="preserve">decisions and orders, </w:t>
      </w:r>
      <w:r>
        <w:rPr>
          <w:rFonts w:ascii="Aptos" w:hAnsi="Aptos"/>
          <w:b w:val="0"/>
          <w:i/>
          <w:color w:val="000000"/>
          <w:sz w:val="24"/>
        </w:rPr>
        <w:t>maintaining</w:t>
      </w:r>
      <w:r>
        <w:rPr>
          <w:rFonts w:ascii="Aptos" w:hAnsi="Aptos"/>
          <w:b w:val="0"/>
          <w:i/>
          <w:color w:val="000000"/>
          <w:sz w:val="24"/>
        </w:rPr>
        <w:t xml:space="preserve"> case notes, preparing documents used throughout the administrative hearing process</w:t>
      </w:r>
      <w:r>
        <w:rPr>
          <w:rFonts w:ascii="Aptos" w:hAnsi="Aptos"/>
          <w:b w:val="0"/>
          <w:i/>
          <w:color w:val="000000"/>
          <w:sz w:val="24"/>
        </w:rPr>
        <w:t xml:space="preserve"> and</w:t>
      </w:r>
      <w:r>
        <w:rPr>
          <w:rFonts w:ascii="Aptos" w:hAnsi="Aptos"/>
          <w:b w:val="0"/>
          <w:i/>
          <w:color w:val="000000"/>
          <w:sz w:val="24"/>
        </w:rPr>
        <w:t xml:space="preserve"> closing ticket</w:t>
      </w:r>
      <w:r>
        <w:rPr>
          <w:rFonts w:ascii="Aptos" w:hAnsi="Aptos"/>
          <w:b w:val="0"/>
          <w:i/>
          <w:color w:val="000000"/>
          <w:sz w:val="24"/>
        </w:rPr>
        <w:t>s.</w:t>
      </w:r>
    </w:p>
    <w:p>
      <w:pPr>
        <w:pStyle w:val="Heading3"/>
      </w:pPr>
      <w:r>
        <w:rPr>
          <w:rFonts w:ascii="Aptos" w:hAnsi="Aptos"/>
        </w:rPr>
        <w:t>Responsibility:</w:t>
      </w:r>
    </w:p>
    <w:p>
      <w:pPr>
        <w:pStyle w:val="ListParagraph"/>
      </w:pPr>
      <w:r>
        <w:rPr>
          <w:b/>
        </w:rPr>
        <w:t>Ticket Processing:</w:t>
      </w:r>
      <w:r>
        <w:rPr/>
        <w:t xml:space="preserve"> Open and close BAA tickets.</w:t>
      </w:r>
    </w:p>
    <w:p>
      <w:pPr>
        <w:pStyle w:val="ListParagraph"/>
      </w:pPr>
      <w:r>
        <w:rPr>
          <w:b/>
        </w:rPr>
        <w:t>Decision Preparation:</w:t>
      </w:r>
      <w:r>
        <w:rPr/>
        <w:t xml:space="preserve"> Draft default decisions and orders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Violation Review:</w:t>
      </w:r>
      <w:r>
        <w:rPr>
          <w:rFonts w:ascii="Aptos" w:hAnsi="Aptos"/>
          <w:b w:val="0"/>
          <w:i w:val="0"/>
          <w:sz w:val="24"/>
        </w:rPr>
        <w:t xml:space="preserve"> Review tickets to identify open violations and outstanding fines.</w:t>
      </w:r>
    </w:p>
    <w:p>
      <w:pPr>
        <w:pStyle w:val="ListParagraph"/>
      </w:pPr>
      <w:r>
        <w:rPr>
          <w:b/>
        </w:rPr>
        <w:t>Property Research:</w:t>
      </w:r>
      <w:r>
        <w:rPr/>
        <w:t xml:space="preserve"> Look up property ownership information when processing cases.</w:t>
      </w:r>
    </w:p>
    <w:p>
      <w:pPr>
        <w:pStyle w:val="ListParagraph"/>
      </w:pPr>
      <w:r>
        <w:rPr>
          <w:b/>
        </w:rPr>
        <w:t xml:space="preserve">Case Documentation: </w:t>
      </w:r>
      <w:r>
        <w:rPr/>
        <w:t xml:space="preserve">Add case notes and </w:t>
      </w:r>
      <w:r>
        <w:rPr/>
        <w:t>maintain</w:t>
      </w:r>
      <w:r>
        <w:rPr/>
        <w:t xml:space="preserve"> case information within IPS.</w:t>
      </w:r>
    </w:p>
    <w:p>
      <w:pPr>
        <w:pStyle w:val="ListParagraph"/>
      </w:pPr>
      <w:r>
        <w:rPr>
          <w:b/>
        </w:rPr>
        <w:t>Document Preparation:</w:t>
      </w:r>
      <w:r>
        <w:rPr/>
        <w:t xml:space="preserve"> Prepare and upload documents associated with BAA cases</w:t>
      </w:r>
    </w:p>
    <w:p>
      <w:pPr/>
      <w:r>
        <w:rPr>
          <w:rStyle w:val="Heading3Char"/>
          <w:rFonts w:ascii="Aptos" w:hAnsi="Aptos"/>
        </w:rPr>
        <w:t>Process:</w:t>
      </w:r>
    </w:p>
    <w:p>
      <w:pPr/>
    </w:p>
    <w:p>
      <w:pPr>
        <w:pStyle w:val="Heading3"/>
      </w:pPr>
      <w:r>
        <w:rPr>
          <w:rFonts w:ascii="Aptos" w:hAnsi="Aptos"/>
        </w:rPr>
        <w:t>Pain-Point:</w:t>
      </w:r>
    </w:p>
    <w:p>
      <w:pPr>
        <w:pStyle w:val="ListParagraph"/>
      </w:pPr>
      <w:r>
        <w:rPr/>
        <w:t>IPS Related:</w:t>
      </w:r>
    </w:p>
    <w:p>
      <w:pPr>
        <w:pStyle w:val="ListParagraph"/>
      </w:pPr>
      <w:r>
        <w:rPr>
          <w:b/>
        </w:rPr>
        <w:t>Manual Ticket Review:</w:t>
      </w:r>
      <w:r>
        <w:rPr/>
        <w:t xml:space="preserve"> Staff </w:t>
      </w:r>
      <w:r>
        <w:rPr/>
        <w:t>has to</w:t>
      </w:r>
      <w:r>
        <w:rPr/>
        <w:t xml:space="preserve"> open individual cases to </w:t>
      </w:r>
      <w:r>
        <w:rPr/>
        <w:t>determine</w:t>
      </w:r>
      <w:r>
        <w:rPr/>
        <w:t xml:space="preserve"> whether violations or fines exists.</w:t>
      </w:r>
    </w:p>
    <w:p>
      <w:pPr>
        <w:pStyle w:val="ListParagraph"/>
      </w:pPr>
      <w:r>
        <w:rPr>
          <w:b/>
        </w:rPr>
        <w:t>Manual Fee Processing:</w:t>
      </w:r>
      <w:r>
        <w:rPr/>
        <w:t xml:space="preserve"> Default fees must be applied individually rather than in bulk.</w:t>
      </w:r>
    </w:p>
    <w:p>
      <w:pPr>
        <w:pStyle w:val="ListParagraph"/>
      </w:pPr>
      <w:r>
        <w:rPr>
          <w:b/>
        </w:rPr>
        <w:t>Case Note Management:</w:t>
      </w:r>
      <w:r>
        <w:rPr/>
        <w:t xml:space="preserve"> Case notes become difficult to follow when multiple rounds of tickets exist for the same case.</w:t>
      </w:r>
    </w:p>
    <w:p>
      <w:pPr>
        <w:pStyle w:val="ListParagraph"/>
      </w:pPr>
      <w:r>
        <w:rPr>
          <w:b/>
        </w:rPr>
        <w:t>Limited Search Functionality:</w:t>
      </w:r>
      <w:r>
        <w:rPr/>
        <w:t xml:space="preserve"> Not en</w:t>
      </w:r>
      <w:r>
        <w:rPr/>
        <w:t xml:space="preserve">ough </w:t>
      </w:r>
      <w:r>
        <w:rPr/>
        <w:t xml:space="preserve">filtering options are </w:t>
      </w:r>
      <w:r>
        <w:rPr/>
        <w:t>available</w:t>
      </w:r>
      <w:r>
        <w:rPr/>
        <w:t xml:space="preserve"> when searching addresses and multiple cases.</w:t>
      </w:r>
    </w:p>
    <w:p>
      <w:pPr>
        <w:pStyle w:val="ListParagraph"/>
      </w:pPr>
      <w:r>
        <w:rPr>
          <w:b/>
        </w:rPr>
        <w:t xml:space="preserve">Complex Navigation: </w:t>
      </w:r>
      <w:r>
        <w:rPr/>
        <w:t xml:space="preserve">IPS </w:t>
      </w:r>
      <w:r>
        <w:rPr/>
        <w:t>contains</w:t>
      </w:r>
      <w:r>
        <w:rPr/>
        <w:t xml:space="preserve"> </w:t>
      </w:r>
      <w:r>
        <w:rPr/>
        <w:t>numerous</w:t>
      </w:r>
      <w:r>
        <w:rPr/>
        <w:t xml:space="preserve"> tabs and action buttons that are rarely used.</w:t>
      </w:r>
    </w:p>
    <w:p>
      <w:pPr>
        <w:pStyle w:val="ListParagraph"/>
      </w:pPr>
      <w:r>
        <w:rPr>
          <w:b/>
        </w:rPr>
        <w:t xml:space="preserve">Inspection Information: </w:t>
      </w:r>
      <w:r>
        <w:rPr/>
        <w:t xml:space="preserve">The inspection tab </w:t>
      </w:r>
      <w:r>
        <w:rPr/>
        <w:t>contains</w:t>
      </w:r>
      <w:r>
        <w:rPr/>
        <w:t xml:space="preserve"> information that BAA Operations staff does not use</w:t>
      </w:r>
    </w:p>
    <w:p>
      <w:pPr>
        <w:pStyle w:val="ListParagraph"/>
      </w:pPr>
      <w:r>
        <w:rPr>
          <w:b/>
        </w:rPr>
        <w:t>Limited Action Options:</w:t>
      </w:r>
      <w:r>
        <w:rPr/>
        <w:t xml:space="preserve"> </w:t>
      </w:r>
      <w:r>
        <w:rPr/>
        <w:t>Additional</w:t>
      </w:r>
      <w:r>
        <w:rPr/>
        <w:t xml:space="preserve"> action and dropdown options are needed for common BAA </w:t>
      </w:r>
      <w:r>
        <w:rPr/>
        <w:t>activit</w:t>
      </w:r>
      <w:r>
        <w:rPr/>
        <w:t>i</w:t>
      </w:r>
      <w:r>
        <w:rPr/>
        <w:t>es</w:t>
      </w:r>
      <w:r>
        <w:rPr/>
        <w:t>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Manual Document Preparation:</w:t>
      </w:r>
      <w:r>
        <w:rPr>
          <w:rFonts w:ascii="Aptos" w:hAnsi="Aptos"/>
          <w:b w:val="0"/>
          <w:i w:val="0"/>
          <w:sz w:val="24"/>
        </w:rPr>
        <w:t xml:space="preserve"> Decisions are drafted in Word and converted to PDF before uploading.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Ownership Research:</w:t>
      </w:r>
      <w:r>
        <w:rPr>
          <w:rFonts w:ascii="Aptos" w:hAnsi="Aptos"/>
          <w:b w:val="0"/>
          <w:i w:val="0"/>
          <w:sz w:val="24"/>
        </w:rPr>
        <w:t xml:space="preserve"> Ownership information requires searching AS400.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Multiple Systems:</w:t>
      </w:r>
      <w:r>
        <w:rPr>
          <w:rFonts w:ascii="Aptos" w:hAnsi="Aptos"/>
          <w:b w:val="0"/>
          <w:i w:val="0"/>
          <w:sz w:val="24"/>
        </w:rPr>
        <w:t xml:space="preserve"> Daily work requires switching between IPS, Word, Outlook, Foxit, Westlaw, and AS400.</w:t>
      </w:r>
      <w:r>
        <w:rPr>
          <w:rFonts w:ascii="Aptos" w:hAnsi="Aptos"/>
          <w:b w:val="0"/>
          <w:i w:val="0"/>
          <w:sz w:val="24"/>
        </w:rPr>
        <w:t xml:space="preserve"> </w:t>
      </w:r>
    </w:p>
    <w:p>
      <w:pPr/>
      <w:r>
        <w:rPr>
          <w:rStyle w:val="Heading3Char"/>
          <w:rFonts w:ascii="Aptos" w:hAnsi="Aptos"/>
        </w:rPr>
        <w:t>Expectations:</w:t>
      </w:r>
    </w:p>
    <w:p>
      <w:pPr>
        <w:pStyle w:val="ListParagraph"/>
      </w:pPr>
      <w:r>
        <w:rPr/>
        <w:t>IPS Related: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Bulk Fee Processing:</w:t>
      </w:r>
      <w:r>
        <w:rPr>
          <w:rFonts w:ascii="Aptos" w:hAnsi="Aptos"/>
          <w:b w:val="0"/>
          <w:i w:val="0"/>
          <w:sz w:val="24"/>
        </w:rPr>
        <w:t xml:space="preserve"> Allow multiple default fees to be applied at one time.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Improved Search Capabilities:</w:t>
      </w:r>
      <w:r>
        <w:rPr>
          <w:rFonts w:ascii="Aptos" w:hAnsi="Aptos"/>
          <w:b w:val="0"/>
          <w:i w:val="0"/>
          <w:sz w:val="24"/>
        </w:rPr>
        <w:t xml:space="preserve"> Provide additional filters for addresses and multiple cases.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Improved Case Notes:</w:t>
      </w:r>
      <w:r>
        <w:rPr>
          <w:rFonts w:ascii="Aptos" w:hAnsi="Aptos"/>
          <w:b w:val="0"/>
          <w:i w:val="0"/>
          <w:sz w:val="24"/>
        </w:rPr>
        <w:t xml:space="preserve"> Organize case notes so multiple rounds of tickets are easier to distinguish.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Simplified Navigation:</w:t>
      </w:r>
      <w:r>
        <w:rPr>
          <w:rFonts w:ascii="Aptos" w:hAnsi="Aptos"/>
          <w:b w:val="0"/>
          <w:i w:val="0"/>
          <w:sz w:val="24"/>
        </w:rPr>
        <w:t xml:space="preserve"> Remove unnecessary tabs and action buttons while keeping commonly used functions.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Additional Workflow Actions:</w:t>
      </w:r>
      <w:r>
        <w:rPr>
          <w:rFonts w:ascii="Aptos" w:hAnsi="Aptos"/>
          <w:b w:val="0"/>
          <w:i w:val="0"/>
          <w:sz w:val="24"/>
        </w:rPr>
        <w:t xml:space="preserve"> Add more dropdown and action options for common BAA tasks.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Improved Ticket Visibility:</w:t>
      </w:r>
      <w:r>
        <w:rPr>
          <w:rFonts w:ascii="Aptos" w:hAnsi="Aptos"/>
          <w:b w:val="0"/>
          <w:i w:val="0"/>
          <w:sz w:val="24"/>
        </w:rPr>
        <w:t xml:space="preserve"> Show cases with open violations or fines without opening each individual record.  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Improved Document Workflow:</w:t>
      </w:r>
      <w:r>
        <w:rPr>
          <w:rFonts w:ascii="Aptos" w:hAnsi="Aptos"/>
          <w:b w:val="0"/>
          <w:i w:val="0"/>
          <w:sz w:val="24"/>
        </w:rPr>
        <w:t xml:space="preserve"> Reduce manual editing and PDF conversion when preparing decisions.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Reduced System Switching:</w:t>
      </w:r>
      <w:r>
        <w:rPr>
          <w:rFonts w:ascii="Aptos" w:hAnsi="Aptos"/>
          <w:b w:val="0"/>
          <w:i w:val="0"/>
          <w:sz w:val="24"/>
        </w:rPr>
        <w:t xml:space="preserve"> Minimize the need to move between IPS and other applications.</w:t>
      </w:r>
    </w:p>
    <w:p>
      <w:pPr>
        <w:pStyle w:val="ListParagraph"/>
      </w:pPr>
      <w:r>
        <w:rPr>
          <w:rFonts w:ascii="Aptos" w:hAnsi="Aptos"/>
          <w:b/>
          <w:i w:val="0"/>
          <w:sz w:val="24"/>
        </w:rPr>
        <w:t>Better Organization:</w:t>
      </w:r>
      <w:r>
        <w:rPr>
          <w:rFonts w:ascii="Aptos" w:hAnsi="Aptos"/>
          <w:b w:val="0"/>
          <w:i w:val="0"/>
          <w:sz w:val="24"/>
        </w:rPr>
        <w:t xml:space="preserve"> Make IPS cleaner and more organized for day-to-day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