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9CCE" w14:textId="77777777" w:rsidR="00E100B6" w:rsidRDefault="00000000">
      <w:pPr>
        <w:adjustRightInd w:val="0"/>
        <w:snapToGrid w:val="0"/>
        <w:spacing w:afterLines="50" w:after="156"/>
        <w:jc w:val="center"/>
        <w:rPr>
          <w:rFonts w:ascii="微软雅黑" w:eastAsia="微软雅黑" w:hAnsi="微软雅黑" w:hint="eastAsia"/>
          <w:color w:val="4F81BD" w:themeColor="accent1"/>
          <w:spacing w:val="3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微软雅黑" w:eastAsia="微软雅黑" w:hAnsi="微软雅黑" w:hint="eastAsia"/>
          <w:color w:val="4F81BD" w:themeColor="accent1"/>
          <w:spacing w:val="3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宋词赏析</w:t>
      </w:r>
    </w:p>
    <w:p w14:paraId="4F176353" w14:textId="77777777" w:rsidR="00E100B6" w:rsidRDefault="00000000">
      <w:pPr>
        <w:keepNext/>
        <w:framePr w:dropCap="drop" w:lines="2" w:wrap="around" w:vAnchor="text" w:hAnchor="text"/>
        <w:spacing w:line="1000" w:lineRule="exact"/>
        <w:ind w:firstLine="520"/>
        <w:textAlignment w:val="baseline"/>
        <w:rPr>
          <w:rFonts w:ascii="微软雅黑" w:eastAsia="微软雅黑" w:hAnsi="微软雅黑" w:hint="eastAsia"/>
          <w:spacing w:val="10"/>
          <w:position w:val="-1"/>
          <w:sz w:val="70"/>
          <w:szCs w:val="24"/>
        </w:rPr>
      </w:pPr>
      <w:r>
        <w:rPr>
          <w:rFonts w:ascii="微软雅黑" w:eastAsia="微软雅黑" w:hAnsi="微软雅黑" w:hint="eastAsia"/>
          <w:spacing w:val="10"/>
          <w:position w:val="-1"/>
          <w:sz w:val="70"/>
          <w:szCs w:val="24"/>
        </w:rPr>
        <w:t>宋</w:t>
      </w:r>
    </w:p>
    <w:p w14:paraId="4F4A54D9" w14:textId="77777777" w:rsidR="00E100B6" w:rsidRDefault="00000000">
      <w:pPr>
        <w:tabs>
          <w:tab w:val="left" w:pos="851"/>
          <w:tab w:val="left" w:pos="2977"/>
          <w:tab w:val="left" w:pos="5103"/>
          <w:tab w:val="left" w:pos="7088"/>
        </w:tabs>
        <w:adjustRightInd w:val="0"/>
        <w:snapToGrid w:val="0"/>
        <w:spacing w:line="500" w:lineRule="exact"/>
        <w:rPr>
          <w:rFonts w:ascii="微软雅黑" w:eastAsia="微软雅黑" w:hAnsi="微软雅黑" w:hint="eastAsia"/>
          <w:spacing w:val="10"/>
          <w:sz w:val="24"/>
          <w:szCs w:val="24"/>
        </w:rPr>
      </w:pPr>
      <w:r>
        <w:rPr>
          <w:rFonts w:ascii="微软雅黑" w:eastAsia="微软雅黑" w:hAnsi="微软雅黑" w:hint="eastAsia"/>
          <w:spacing w:val="10"/>
          <w:sz w:val="24"/>
          <w:szCs w:val="24"/>
        </w:rPr>
        <w:t>词是一种相对于古体诗的新体诗歌之一，标志宋代文学的最高成就。宋词句子有长有短，便于歌唱。因是合乐的歌词，故又称曲子词、乐府、乐章、长短句、诗余、琴趣等。</w:t>
      </w:r>
      <w:r>
        <w:rPr>
          <w:rFonts w:ascii="微软雅黑" w:eastAsia="微软雅黑" w:hAnsi="微软雅黑" w:hint="eastAsia"/>
          <w:color w:val="FF0000"/>
          <w:spacing w:val="10"/>
          <w:sz w:val="24"/>
          <w:szCs w:val="24"/>
        </w:rPr>
        <w:t>它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始于梁代，形成于唐代而极盛于宋代。据《旧唐书》上记载：“自开元</w:t>
      </w:r>
      <w:r>
        <w:rPr>
          <w:rFonts w:ascii="微软雅黑" w:eastAsia="微软雅黑" w:hAnsi="微软雅黑" w:hint="eastAsia"/>
          <w:spacing w:val="10"/>
          <w:sz w:val="24"/>
          <w:szCs w:val="24"/>
          <w:vertAlign w:val="superscript"/>
        </w:rPr>
        <w:t>（唐玄宗年号）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以来，歌者杂用胡夷里巷之曲。”</w:t>
      </w:r>
    </w:p>
    <w:p w14:paraId="71A5DFAC" w14:textId="77777777" w:rsidR="00E100B6" w:rsidRDefault="00E100B6">
      <w:pPr>
        <w:adjustRightInd w:val="0"/>
        <w:snapToGrid w:val="0"/>
        <w:spacing w:line="500" w:lineRule="exact"/>
        <w:ind w:firstLineChars="200" w:firstLine="520"/>
        <w:rPr>
          <w:rFonts w:ascii="微软雅黑" w:eastAsia="微软雅黑" w:hAnsi="微软雅黑" w:hint="eastAsia"/>
          <w:spacing w:val="10"/>
          <w:sz w:val="24"/>
          <w:szCs w:val="24"/>
        </w:rPr>
        <w:sectPr w:rsidR="00E100B6">
          <w:headerReference w:type="default" r:id="rId8"/>
          <w:pgSz w:w="11906" w:h="16838"/>
          <w:pgMar w:top="454" w:right="851" w:bottom="454" w:left="851" w:header="624" w:footer="624" w:gutter="0"/>
          <w:cols w:space="425"/>
          <w:docGrid w:type="lines" w:linePitch="312"/>
        </w:sectPr>
      </w:pPr>
    </w:p>
    <w:p w14:paraId="0382B755" w14:textId="77777777" w:rsidR="00E100B6" w:rsidRDefault="00000000">
      <w:pPr>
        <w:adjustRightInd w:val="0"/>
        <w:snapToGrid w:val="0"/>
        <w:spacing w:line="500" w:lineRule="exact"/>
        <w:ind w:firstLineChars="200" w:firstLine="520"/>
        <w:rPr>
          <w:rFonts w:ascii="微软雅黑" w:eastAsia="微软雅黑" w:hAnsi="微软雅黑" w:hint="eastAsia"/>
          <w:spacing w:val="10"/>
          <w:sz w:val="24"/>
          <w:szCs w:val="24"/>
        </w:rPr>
      </w:pPr>
      <w:r>
        <w:rPr>
          <w:rFonts w:ascii="微软雅黑" w:eastAsia="微软雅黑" w:hAnsi="微软雅黑" w:hint="eastAsia"/>
          <w:spacing w:val="10"/>
          <w:sz w:val="24"/>
          <w:szCs w:val="24"/>
        </w:rPr>
        <w:t>宋词是中国古代文学皇冠上光辉夺目的明珠，在古代中国文学的阆苑里，</w:t>
      </w:r>
      <w:r>
        <w:rPr>
          <w:rFonts w:ascii="微软雅黑" w:eastAsia="微软雅黑" w:hAnsi="微软雅黑" w:hint="eastAsia"/>
          <w:color w:val="FF0000"/>
          <w:spacing w:val="10"/>
          <w:sz w:val="24"/>
          <w:szCs w:val="24"/>
        </w:rPr>
        <w:t>它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是一座芬芳绚丽的园圃。</w:t>
      </w:r>
      <w:r>
        <w:rPr>
          <w:rFonts w:ascii="微软雅黑" w:eastAsia="微软雅黑" w:hAnsi="微软雅黑" w:hint="eastAsia"/>
          <w:color w:val="FF0000"/>
          <w:spacing w:val="10"/>
          <w:sz w:val="24"/>
          <w:szCs w:val="24"/>
        </w:rPr>
        <w:t>它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以</w:t>
      </w:r>
      <w:r>
        <w:rPr>
          <w:rFonts w:ascii="微软雅黑" w:eastAsia="微软雅黑" w:hAnsi="微软雅黑" w:hint="eastAsia"/>
          <w:spacing w:val="10"/>
          <w:position w:val="8"/>
          <w:sz w:val="24"/>
          <w:szCs w:val="24"/>
        </w:rPr>
        <w:t>姹紫嫣红、千姿百态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的神韵，与唐诗争奇，与元曲斗艳，历来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与唐诗并称双绝，都代表一代文学之盛。直到今天，</w:t>
      </w:r>
      <w:r>
        <w:rPr>
          <w:rFonts w:ascii="微软雅黑" w:eastAsia="微软雅黑" w:hAnsi="微软雅黑" w:hint="eastAsia"/>
          <w:color w:val="FF0000"/>
          <w:spacing w:val="10"/>
          <w:sz w:val="24"/>
          <w:szCs w:val="24"/>
        </w:rPr>
        <w:t>它</w:t>
      </w:r>
      <w:r>
        <w:rPr>
          <w:rFonts w:ascii="微软雅黑" w:eastAsia="微软雅黑" w:hAnsi="微软雅黑" w:hint="eastAsia"/>
          <w:spacing w:val="10"/>
          <w:sz w:val="24"/>
          <w:szCs w:val="24"/>
        </w:rPr>
        <w:t>仍在</w:t>
      </w:r>
      <w:proofErr w:type="gramStart"/>
      <w:r>
        <w:rPr>
          <w:rFonts w:ascii="微软雅黑" w:eastAsia="微软雅黑" w:hAnsi="微软雅黑" w:hint="eastAsia"/>
          <w:spacing w:val="10"/>
          <w:sz w:val="24"/>
          <w:szCs w:val="24"/>
        </w:rPr>
        <w:t>陶冶着</w:t>
      </w:r>
      <w:proofErr w:type="gramEnd"/>
      <w:r>
        <w:rPr>
          <w:rFonts w:ascii="微软雅黑" w:eastAsia="微软雅黑" w:hAnsi="微软雅黑" w:hint="eastAsia"/>
          <w:spacing w:val="10"/>
          <w:sz w:val="24"/>
          <w:szCs w:val="24"/>
        </w:rPr>
        <w:t>人们的情操，给我们带来很高的艺术享受。</w:t>
      </w:r>
    </w:p>
    <w:p w14:paraId="48BFF672" w14:textId="77777777" w:rsidR="00E100B6" w:rsidRDefault="00E100B6">
      <w:pPr>
        <w:adjustRightInd w:val="0"/>
        <w:snapToGrid w:val="0"/>
        <w:spacing w:beforeLines="50" w:before="156" w:afterLines="50" w:after="156"/>
        <w:rPr>
          <w:rFonts w:ascii="微软雅黑" w:eastAsia="微软雅黑" w:hAnsi="微软雅黑" w:cs="Arial" w:hint="eastAsia"/>
          <w:b/>
          <w:bCs/>
          <w:spacing w:val="10"/>
          <w:sz w:val="24"/>
          <w:szCs w:val="24"/>
        </w:rPr>
        <w:sectPr w:rsidR="00E100B6">
          <w:type w:val="continuous"/>
          <w:pgSz w:w="11906" w:h="16838"/>
          <w:pgMar w:top="454" w:right="851" w:bottom="454" w:left="851" w:header="624" w:footer="624" w:gutter="0"/>
          <w:cols w:num="2" w:space="420"/>
          <w:docGrid w:type="lines" w:linePitch="312"/>
        </w:sectPr>
      </w:pPr>
    </w:p>
    <w:p w14:paraId="075E4098" w14:textId="77777777" w:rsidR="00E100B6" w:rsidRDefault="00000000">
      <w:pPr>
        <w:adjustRightInd w:val="0"/>
        <w:snapToGrid w:val="0"/>
        <w:spacing w:beforeLines="50" w:before="156" w:afterLines="50" w:after="156"/>
        <w:rPr>
          <w:rFonts w:ascii="微软雅黑" w:eastAsia="微软雅黑" w:hAnsi="微软雅黑" w:cs="Arial" w:hint="eastAsia"/>
          <w:b/>
          <w:bCs/>
          <w:spacing w:val="1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spacing w:val="10"/>
          <w:sz w:val="24"/>
          <w:szCs w:val="24"/>
        </w:rPr>
        <w:t>宋代著名词人有：</w:t>
      </w:r>
    </w:p>
    <w:p w14:paraId="45E0BE24" w14:textId="77777777" w:rsidR="00E100B6" w:rsidRDefault="00000000">
      <w:pPr>
        <w:pStyle w:val="ad"/>
        <w:numPr>
          <w:ilvl w:val="0"/>
          <w:numId w:val="1"/>
        </w:numPr>
        <w:tabs>
          <w:tab w:val="left" w:pos="851"/>
          <w:tab w:val="left" w:pos="2977"/>
          <w:tab w:val="left" w:pos="4962"/>
          <w:tab w:val="left" w:pos="7230"/>
        </w:tabs>
        <w:adjustRightInd w:val="0"/>
        <w:snapToGrid w:val="0"/>
        <w:spacing w:beforeLines="50" w:before="156" w:afterLines="50" w:after="156"/>
        <w:ind w:firstLineChars="0"/>
        <w:rPr>
          <w:rFonts w:ascii="微软雅黑" w:eastAsia="微软雅黑" w:hAnsi="微软雅黑" w:cs="Arial" w:hint="eastAsia"/>
          <w:spacing w:val="10"/>
          <w:sz w:val="24"/>
          <w:szCs w:val="24"/>
        </w:rPr>
      </w:pP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苏轼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陆游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李清照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秦观</w:t>
      </w:r>
    </w:p>
    <w:p w14:paraId="59EB4A63" w14:textId="77777777" w:rsidR="00E100B6" w:rsidRDefault="00000000">
      <w:pPr>
        <w:pStyle w:val="ad"/>
        <w:numPr>
          <w:ilvl w:val="0"/>
          <w:numId w:val="1"/>
        </w:numPr>
        <w:tabs>
          <w:tab w:val="left" w:pos="851"/>
          <w:tab w:val="left" w:pos="2977"/>
          <w:tab w:val="left" w:pos="4962"/>
          <w:tab w:val="left" w:pos="7230"/>
        </w:tabs>
        <w:adjustRightInd w:val="0"/>
        <w:snapToGrid w:val="0"/>
        <w:spacing w:beforeLines="50" w:before="156" w:afterLines="50" w:after="156"/>
        <w:ind w:firstLineChars="0"/>
        <w:rPr>
          <w:rFonts w:ascii="微软雅黑" w:eastAsia="微软雅黑" w:hAnsi="微软雅黑" w:cs="Arial" w:hint="eastAsia"/>
          <w:spacing w:val="10"/>
          <w:sz w:val="24"/>
          <w:szCs w:val="24"/>
        </w:rPr>
      </w:pP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晏殊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柳永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范仲淹</w:t>
      </w:r>
      <w:r>
        <w:rPr>
          <w:rFonts w:ascii="微软雅黑" w:eastAsia="微软雅黑" w:hAnsi="微软雅黑" w:cs="Arial"/>
          <w:spacing w:val="10"/>
          <w:sz w:val="24"/>
          <w:szCs w:val="24"/>
        </w:rPr>
        <w:tab/>
      </w:r>
      <w:r>
        <w:rPr>
          <w:rFonts w:ascii="微软雅黑" w:eastAsia="微软雅黑" w:hAnsi="微软雅黑" w:cs="Arial" w:hint="eastAsia"/>
          <w:spacing w:val="10"/>
          <w:sz w:val="24"/>
          <w:szCs w:val="24"/>
        </w:rPr>
        <w:t>辛弃疾</w:t>
      </w:r>
    </w:p>
    <w:p w14:paraId="3291939A" w14:textId="77777777" w:rsidR="00E100B6" w:rsidRPr="0077404B" w:rsidRDefault="00000000">
      <w:pPr>
        <w:shd w:val="pct5" w:color="auto" w:fill="EEECE1" w:themeFill="background2"/>
        <w:adjustRightInd w:val="0"/>
        <w:snapToGrid w:val="0"/>
        <w:spacing w:beforeLines="50" w:before="156" w:afterLines="50" w:after="156"/>
        <w:jc w:val="center"/>
        <w:rPr>
          <w:rFonts w:ascii="幼圆" w:eastAsia="幼圆" w:hAnsi="Arial" w:cs="Arial"/>
          <w:b/>
          <w:i/>
          <w:iCs/>
          <w:color w:val="E5B8B7" w:themeColor="accent2" w:themeTint="66"/>
          <w:spacing w:val="160"/>
          <w:sz w:val="32"/>
          <w:szCs w:val="3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77404B">
        <w:rPr>
          <w:rFonts w:ascii="幼圆" w:eastAsia="幼圆" w:hAnsi="Arial" w:cs="Arial" w:hint="eastAsia"/>
          <w:b/>
          <w:i/>
          <w:iCs/>
          <w:color w:val="E5B8B7" w:themeColor="accent2" w:themeTint="66"/>
          <w:spacing w:val="160"/>
          <w:sz w:val="32"/>
          <w:szCs w:val="3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宋词精选</w:t>
      </w:r>
    </w:p>
    <w:p w14:paraId="15D85A68" w14:textId="77777777" w:rsidR="00E100B6" w:rsidRDefault="00000000">
      <w:pPr>
        <w:adjustRightInd w:val="0"/>
        <w:snapToGrid w:val="0"/>
        <w:spacing w:beforeLines="50" w:before="156" w:afterLines="50" w:after="156"/>
        <w:ind w:leftChars="1500" w:left="3150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41AF7B" wp14:editId="4BF5D5FA">
            <wp:simplePos x="0" y="0"/>
            <wp:positionH relativeFrom="column">
              <wp:posOffset>643255</wp:posOffset>
            </wp:positionH>
            <wp:positionV relativeFrom="paragraph">
              <wp:posOffset>6985</wp:posOffset>
            </wp:positionV>
            <wp:extent cx="1000760" cy="1429385"/>
            <wp:effectExtent l="0" t="0" r="8890" b="0"/>
            <wp:wrapSquare wrapText="bothSides"/>
            <wp:docPr id="1567305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5332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chǒu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丑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fldChar w:fldCharType="begin"/>
      </w:r>
      <w:r>
        <w:rPr>
          <w:rFonts w:ascii="楷体" w:eastAsia="楷体" w:hAnsi="楷体"/>
          <w:b/>
          <w:bCs/>
          <w:sz w:val="28"/>
          <w:szCs w:val="28"/>
        </w:rPr>
        <w:instrText>EQ \* jc0 \* "Font:Arial Unicode MS" \* hps12 \o(\s\up 13(</w:instrText>
      </w:r>
      <w:r>
        <w:rPr>
          <w:rFonts w:ascii="楷体" w:eastAsia="楷体" w:hAnsi="楷体" w:cs="Arial Unicode MS"/>
          <w:b/>
          <w:bCs/>
          <w:sz w:val="28"/>
          <w:szCs w:val="28"/>
        </w:rPr>
        <w:instrText>nú</w:instrText>
      </w:r>
      <w:r>
        <w:rPr>
          <w:rFonts w:ascii="楷体" w:eastAsia="楷体" w:hAnsi="楷体"/>
          <w:b/>
          <w:bCs/>
          <w:sz w:val="28"/>
          <w:szCs w:val="28"/>
        </w:rPr>
        <w:instrText>),</w:instrTex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instrText>奴</w:instrText>
      </w:r>
      <w:proofErr w:type="gramEnd"/>
      <w:r>
        <w:rPr>
          <w:rFonts w:ascii="楷体" w:eastAsia="楷体" w:hAnsi="楷体"/>
          <w:b/>
          <w:bCs/>
          <w:sz w:val="28"/>
          <w:szCs w:val="28"/>
        </w:rPr>
        <w:instrText>)</w:instrText>
      </w:r>
      <w:r>
        <w:rPr>
          <w:rFonts w:ascii="楷体" w:eastAsia="楷体" w:hAnsi="楷体"/>
          <w:b/>
          <w:bCs/>
          <w:sz w:val="28"/>
          <w:szCs w:val="28"/>
        </w:rPr>
        <w:fldChar w:fldCharType="end"/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ér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儿</w:t>
            </w:r>
          </w:rubyBase>
        </w:ruby>
      </w:r>
      <w:r>
        <w:rPr>
          <w:rFonts w:ascii="楷体" w:eastAsia="楷体" w:hAnsi="楷体" w:hint="eastAsia"/>
          <w:b/>
          <w:bCs/>
          <w:sz w:val="28"/>
          <w:szCs w:val="28"/>
        </w:rPr>
        <w:t>·</w:t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shū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书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bó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博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shān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山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dào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道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zhōng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中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bì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壁</w:t>
            </w:r>
          </w:rubyBase>
        </w:ruby>
      </w:r>
    </w:p>
    <w:p w14:paraId="28110AFE" w14:textId="77777777" w:rsidR="00E100B6" w:rsidRDefault="00000000">
      <w:pPr>
        <w:adjustRightInd w:val="0"/>
        <w:snapToGrid w:val="0"/>
        <w:spacing w:beforeLines="50" w:before="156" w:afterLines="50" w:after="156"/>
        <w:ind w:leftChars="1500" w:left="3150"/>
        <w:jc w:val="center"/>
        <w:rPr>
          <w:rFonts w:ascii="楷体" w:eastAsia="楷体" w:hAnsi="楷体" w:hint="eastAsia"/>
          <w:b/>
          <w:bCs/>
          <w:szCs w:val="21"/>
        </w:rPr>
      </w:pPr>
      <w:r>
        <w:rPr>
          <w:rFonts w:ascii="楷体" w:eastAsia="楷体" w:hAnsi="楷体"/>
          <w:b/>
          <w:bCs/>
          <w:szCs w:val="21"/>
        </w:rPr>
        <w:fldChar w:fldCharType="begin"/>
      </w:r>
      <w:r>
        <w:rPr>
          <w:rFonts w:ascii="楷体" w:eastAsia="楷体" w:hAnsi="楷体"/>
          <w:b/>
          <w:bCs/>
          <w:szCs w:val="21"/>
        </w:rPr>
        <w:instrText xml:space="preserve"> </w:instrText>
      </w:r>
      <w:r>
        <w:rPr>
          <w:rFonts w:ascii="楷体" w:eastAsia="楷体" w:hAnsi="楷体" w:hint="eastAsia"/>
          <w:b/>
          <w:bCs/>
          <w:szCs w:val="21"/>
        </w:rPr>
        <w:instrText>eq \o\ac(</w:instrText>
      </w:r>
      <w:r>
        <w:rPr>
          <w:rFonts w:ascii="楷体" w:eastAsia="楷体" w:hAnsi="楷体" w:hint="eastAsia"/>
          <w:b/>
          <w:bCs/>
          <w:position w:val="-4"/>
          <w:sz w:val="31"/>
          <w:szCs w:val="21"/>
        </w:rPr>
        <w:instrText>○</w:instrText>
      </w:r>
      <w:r>
        <w:rPr>
          <w:rFonts w:ascii="楷体" w:eastAsia="楷体" w:hAnsi="楷体" w:hint="eastAsia"/>
          <w:b/>
          <w:bCs/>
          <w:szCs w:val="21"/>
        </w:rPr>
        <w:instrText>,作)</w:instrText>
      </w:r>
      <w:r>
        <w:rPr>
          <w:rFonts w:ascii="楷体" w:eastAsia="楷体" w:hAnsi="楷体"/>
          <w:b/>
          <w:bCs/>
          <w:szCs w:val="21"/>
        </w:rPr>
        <w:fldChar w:fldCharType="end"/>
      </w:r>
      <w:r>
        <w:rPr>
          <w:rFonts w:ascii="楷体" w:eastAsia="楷体" w:hAnsi="楷体"/>
          <w:b/>
          <w:bCs/>
          <w:szCs w:val="21"/>
        </w:rPr>
        <w:fldChar w:fldCharType="begin"/>
      </w:r>
      <w:r>
        <w:rPr>
          <w:rFonts w:ascii="楷体" w:eastAsia="楷体" w:hAnsi="楷体"/>
          <w:b/>
          <w:bCs/>
          <w:szCs w:val="21"/>
        </w:rPr>
        <w:instrText xml:space="preserve"> </w:instrText>
      </w:r>
      <w:r>
        <w:rPr>
          <w:rFonts w:ascii="楷体" w:eastAsia="楷体" w:hAnsi="楷体" w:hint="eastAsia"/>
          <w:b/>
          <w:bCs/>
          <w:szCs w:val="21"/>
        </w:rPr>
        <w:instrText>eq \o\ac(</w:instrText>
      </w:r>
      <w:r>
        <w:rPr>
          <w:rFonts w:ascii="楷体" w:eastAsia="楷体" w:hAnsi="楷体" w:hint="eastAsia"/>
          <w:b/>
          <w:bCs/>
          <w:position w:val="-4"/>
          <w:sz w:val="31"/>
          <w:szCs w:val="21"/>
        </w:rPr>
        <w:instrText>○</w:instrText>
      </w:r>
      <w:r>
        <w:rPr>
          <w:rFonts w:ascii="楷体" w:eastAsia="楷体" w:hAnsi="楷体" w:hint="eastAsia"/>
          <w:b/>
          <w:bCs/>
          <w:szCs w:val="21"/>
        </w:rPr>
        <w:instrText>,者)</w:instrText>
      </w:r>
      <w:r>
        <w:rPr>
          <w:rFonts w:ascii="楷体" w:eastAsia="楷体" w:hAnsi="楷体"/>
          <w:b/>
          <w:bCs/>
          <w:szCs w:val="21"/>
        </w:rPr>
        <w:fldChar w:fldCharType="end"/>
      </w:r>
      <w:r>
        <w:rPr>
          <w:rFonts w:ascii="楷体" w:eastAsia="楷体" w:hAnsi="楷体" w:hint="eastAsia"/>
          <w:b/>
          <w:bCs/>
          <w:szCs w:val="21"/>
        </w:rPr>
        <w:t>：</w:t>
      </w:r>
      <w:r>
        <w:rPr>
          <w:rStyle w:val="ac"/>
          <w:rFonts w:ascii="楷体" w:eastAsia="楷体" w:hAnsi="楷体"/>
          <w:b/>
          <w:bCs/>
          <w:szCs w:val="21"/>
        </w:rPr>
        <w:footnoteReference w:id="1"/>
      </w:r>
      <w:r>
        <w:rPr>
          <w:rFonts w:ascii="楷体" w:eastAsia="楷体" w:hAnsi="楷体" w:hint="eastAsia"/>
          <w:b/>
          <w:bCs/>
          <w:szCs w:val="21"/>
        </w:rPr>
        <w:t>辛弃疾</w:t>
      </w:r>
    </w:p>
    <w:p w14:paraId="30DF897E" w14:textId="77777777" w:rsidR="00E100B6" w:rsidRPr="00B9081B" w:rsidRDefault="00000000">
      <w:pPr>
        <w:adjustRightInd w:val="0"/>
        <w:snapToGrid w:val="0"/>
        <w:spacing w:beforeLines="50" w:before="156" w:afterLines="50" w:after="156"/>
        <w:ind w:leftChars="1500" w:left="3150"/>
        <w:jc w:val="distribute"/>
        <w:rPr>
          <w:rFonts w:ascii="楷体" w:eastAsia="楷体" w:hAnsi="楷体" w:hint="eastAsia"/>
          <w:b/>
          <w:bCs/>
          <w:sz w:val="24"/>
          <w:szCs w:val="24"/>
        </w:rPr>
      </w:pP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shào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少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nián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年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bù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不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shí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识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chóu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愁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fldChar w:fldCharType="begin"/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instrText>EQ \* jc0 \* "Font:Arial Unicode MS" \* hps12 \o(\s\up 11(</w:instrText>
      </w:r>
      <w:r w:rsidRPr="00B9081B">
        <w:rPr>
          <w:rFonts w:ascii="楷体" w:eastAsia="楷体" w:hAnsi="楷体" w:cs="Arial Unicode MS" w:hint="eastAsia"/>
          <w:b/>
          <w:bCs/>
          <w:sz w:val="24"/>
          <w:szCs w:val="24"/>
        </w:rPr>
        <w:instrText>zī</w:instrText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instrText>),</w:instrText>
      </w:r>
      <w:proofErr w:type="gramStart"/>
      <w:r w:rsidRPr="00B9081B">
        <w:rPr>
          <w:rFonts w:ascii="楷体" w:eastAsia="楷体" w:hAnsi="楷体" w:hint="eastAsia"/>
          <w:b/>
          <w:bCs/>
          <w:sz w:val="24"/>
          <w:szCs w:val="24"/>
        </w:rPr>
        <w:instrText>滋</w:instrText>
      </w:r>
      <w:proofErr w:type="gramEnd"/>
      <w:r w:rsidRPr="00B9081B">
        <w:rPr>
          <w:rFonts w:ascii="楷体" w:eastAsia="楷体" w:hAnsi="楷体" w:hint="eastAsia"/>
          <w:b/>
          <w:bCs/>
          <w:sz w:val="24"/>
          <w:szCs w:val="24"/>
        </w:rPr>
        <w:instrText>)</w:instrText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fldChar w:fldCharType="end"/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wèi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味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ài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爱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shàng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上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céng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层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lóu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楼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。</w:t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ài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爱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shàng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上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céng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层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lóu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楼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wéi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为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fù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赋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xīn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新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cí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词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qiáng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强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shuō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说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 w:hint="eastAsia"/>
                <w:b/>
                <w:bCs/>
                <w:sz w:val="24"/>
                <w:szCs w:val="24"/>
              </w:rPr>
              <w:t>chóu</w:t>
            </w:r>
          </w:rt>
          <w:rubyBase>
            <w:r w:rsidRPr="00B9081B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愁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 xml:space="preserve">。 </w:t>
      </w:r>
    </w:p>
    <w:p w14:paraId="0AAA6ABD" w14:textId="77777777" w:rsidR="00E100B6" w:rsidRPr="00B9081B" w:rsidRDefault="00000000">
      <w:pPr>
        <w:adjustRightInd w:val="0"/>
        <w:snapToGrid w:val="0"/>
        <w:spacing w:beforeLines="50" w:before="156" w:afterLines="50" w:after="156"/>
        <w:ind w:leftChars="1500" w:left="3150"/>
        <w:jc w:val="distribute"/>
        <w:rPr>
          <w:rFonts w:ascii="楷体" w:eastAsia="楷体" w:hAnsi="楷体" w:hint="eastAsia"/>
          <w:b/>
          <w:bCs/>
          <w:sz w:val="24"/>
          <w:szCs w:val="24"/>
        </w:rPr>
      </w:pP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érjīn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而今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shí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识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jìn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尽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chóu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愁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zīwèi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滋味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yù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欲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shuō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说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hái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还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xiū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休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。</w:t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yù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欲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shuō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说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hái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还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xiū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休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què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却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dào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道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tiān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天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liáng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凉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hǎo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好</w:t>
            </w:r>
          </w:rubyBase>
        </w:ruby>
      </w:r>
      <w:r w:rsidRPr="00B9081B">
        <w:rPr>
          <w:rFonts w:ascii="楷体" w:eastAsia="楷体" w:hAnsi="楷体"/>
          <w:b/>
          <w:bCs/>
          <w:sz w:val="24"/>
          <w:szCs w:val="24"/>
        </w:rPr>
        <w:fldChar w:fldCharType="begin"/>
      </w:r>
      <w:r w:rsidRPr="00B9081B">
        <w:rPr>
          <w:rFonts w:ascii="楷体" w:eastAsia="楷体" w:hAnsi="楷体"/>
          <w:b/>
          <w:bCs/>
          <w:sz w:val="24"/>
          <w:szCs w:val="24"/>
        </w:rPr>
        <w:instrText>EQ \* jc0 \* "Font:Arial Unicode MS" \* hps12 \o(\s\up 11(</w:instrText>
      </w:r>
      <w:r w:rsidRPr="00B9081B">
        <w:rPr>
          <w:rFonts w:ascii="楷体" w:eastAsia="楷体" w:hAnsi="楷体" w:cs="Arial Unicode MS"/>
          <w:b/>
          <w:bCs/>
          <w:sz w:val="24"/>
          <w:szCs w:val="24"/>
        </w:rPr>
        <w:instrText>gè</w:instrText>
      </w:r>
      <w:r w:rsidRPr="00B9081B">
        <w:rPr>
          <w:rFonts w:ascii="楷体" w:eastAsia="楷体" w:hAnsi="楷体"/>
          <w:b/>
          <w:bCs/>
          <w:sz w:val="24"/>
          <w:szCs w:val="24"/>
        </w:rPr>
        <w:instrText>),</w:instrText>
      </w:r>
      <w:proofErr w:type="gramStart"/>
      <w:r w:rsidRPr="00B9081B">
        <w:rPr>
          <w:rFonts w:ascii="楷体" w:eastAsia="楷体" w:hAnsi="楷体"/>
          <w:b/>
          <w:bCs/>
          <w:sz w:val="24"/>
          <w:szCs w:val="24"/>
        </w:rPr>
        <w:instrText>个</w:instrText>
      </w:r>
      <w:proofErr w:type="gramEnd"/>
      <w:r w:rsidRPr="00B9081B">
        <w:rPr>
          <w:rFonts w:ascii="楷体" w:eastAsia="楷体" w:hAnsi="楷体"/>
          <w:b/>
          <w:bCs/>
          <w:sz w:val="24"/>
          <w:szCs w:val="24"/>
        </w:rPr>
        <w:instrText>)</w:instrText>
      </w:r>
      <w:r w:rsidRPr="00B9081B">
        <w:rPr>
          <w:rFonts w:ascii="楷体" w:eastAsia="楷体" w:hAnsi="楷体"/>
          <w:b/>
          <w:bCs/>
          <w:sz w:val="24"/>
          <w:szCs w:val="24"/>
        </w:rPr>
        <w:fldChar w:fldCharType="end"/>
      </w:r>
      <w:r w:rsidRPr="00B9081B"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Pr="00B9081B"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qiū</w:t>
            </w:r>
          </w:rt>
          <w:rubyBase>
            <w:r w:rsidRPr="00B9081B">
              <w:rPr>
                <w:rFonts w:ascii="楷体" w:eastAsia="楷体" w:hAnsi="楷体"/>
                <w:b/>
                <w:bCs/>
                <w:sz w:val="24"/>
                <w:szCs w:val="24"/>
              </w:rPr>
              <w:t>秋</w:t>
            </w:r>
          </w:rubyBase>
        </w:ruby>
      </w:r>
      <w:r w:rsidRPr="00B9081B">
        <w:rPr>
          <w:rFonts w:ascii="楷体" w:eastAsia="楷体" w:hAnsi="楷体" w:hint="eastAsia"/>
          <w:b/>
          <w:bCs/>
          <w:sz w:val="24"/>
          <w:szCs w:val="24"/>
        </w:rPr>
        <w:t>。</w:t>
      </w:r>
    </w:p>
    <w:p w14:paraId="46CD7E78" w14:textId="77777777" w:rsidR="00E100B6" w:rsidRDefault="00000000">
      <w:pPr>
        <w:shd w:val="clear" w:color="auto" w:fill="FFFFFF"/>
        <w:adjustRightInd w:val="0"/>
        <w:snapToGrid w:val="0"/>
        <w:spacing w:line="300" w:lineRule="atLeast"/>
        <w:rPr>
          <w:rFonts w:ascii="仿宋" w:eastAsia="仿宋" w:hAnsi="仿宋" w:cs="Arial" w:hint="eastAsia"/>
          <w:color w:val="000000" w:themeColor="text1"/>
          <w:kern w:val="0"/>
          <w:szCs w:val="21"/>
        </w:rPr>
      </w:pPr>
      <w:r>
        <w:rPr>
          <w:rFonts w:ascii="仿宋" w:eastAsia="仿宋" w:hAnsi="仿宋" w:hint="eastAsia"/>
          <w:color w:val="000000" w:themeColor="text1"/>
        </w:rPr>
        <w:t>【</w:t>
      </w:r>
      <w:r>
        <w:rPr>
          <w:rFonts w:ascii="仿宋" w:eastAsia="仿宋" w:hAnsi="仿宋" w:hint="eastAsia"/>
          <w:b/>
          <w:bCs/>
          <w:color w:val="000000" w:themeColor="text1"/>
        </w:rPr>
        <w:t>赏析</w:t>
      </w:r>
      <w:r>
        <w:rPr>
          <w:rFonts w:ascii="仿宋" w:eastAsia="仿宋" w:hAnsi="仿宋" w:hint="eastAsia"/>
          <w:color w:val="000000" w:themeColor="text1"/>
        </w:rPr>
        <w:t>】</w:t>
      </w:r>
      <w:r>
        <w:rPr>
          <w:rFonts w:ascii="仿宋" w:eastAsia="仿宋" w:hAnsi="仿宋" w:cs="Arial"/>
          <w:color w:val="000000" w:themeColor="text1"/>
          <w:kern w:val="0"/>
          <w:szCs w:val="21"/>
        </w:rPr>
        <w:t>《</w:t>
      </w:r>
      <w:hyperlink r:id="rId10" w:tgtFrame="_blank" w:history="1">
        <w:r>
          <w:rPr>
            <w:rFonts w:ascii="仿宋" w:eastAsia="仿宋" w:hAnsi="仿宋" w:cs="Arial"/>
            <w:color w:val="000000" w:themeColor="text1"/>
            <w:kern w:val="0"/>
            <w:szCs w:val="21"/>
          </w:rPr>
          <w:t>丑奴儿</w:t>
        </w:r>
      </w:hyperlink>
      <w:r>
        <w:rPr>
          <w:rFonts w:ascii="仿宋" w:eastAsia="仿宋" w:hAnsi="仿宋" w:cs="Arial"/>
          <w:color w:val="000000" w:themeColor="text1"/>
          <w:kern w:val="0"/>
          <w:szCs w:val="21"/>
        </w:rPr>
        <w:t>·书博山道中壁》是南宋词人</w:t>
      </w:r>
      <w:hyperlink r:id="rId11" w:tgtFrame="_blank" w:history="1">
        <w:r>
          <w:rPr>
            <w:rFonts w:ascii="仿宋" w:eastAsia="仿宋" w:hAnsi="仿宋" w:cs="Arial"/>
            <w:color w:val="000000" w:themeColor="text1"/>
            <w:kern w:val="0"/>
            <w:szCs w:val="21"/>
          </w:rPr>
          <w:t>辛弃疾</w:t>
        </w:r>
      </w:hyperlink>
      <w:r>
        <w:rPr>
          <w:rFonts w:ascii="仿宋" w:eastAsia="仿宋" w:hAnsi="仿宋" w:cs="Arial"/>
          <w:color w:val="000000" w:themeColor="text1"/>
          <w:kern w:val="0"/>
          <w:szCs w:val="21"/>
        </w:rPr>
        <w:t>被弹劾去职、闲居</w:t>
      </w:r>
      <w:hyperlink r:id="rId12" w:tgtFrame="_blank" w:history="1">
        <w:r>
          <w:rPr>
            <w:rFonts w:ascii="仿宋" w:eastAsia="仿宋" w:hAnsi="仿宋" w:cs="Arial"/>
            <w:color w:val="000000" w:themeColor="text1"/>
            <w:kern w:val="0"/>
            <w:szCs w:val="21"/>
          </w:rPr>
          <w:t>带湖</w:t>
        </w:r>
      </w:hyperlink>
      <w:r>
        <w:rPr>
          <w:rFonts w:ascii="仿宋" w:eastAsia="仿宋" w:hAnsi="仿宋" w:cs="Arial"/>
          <w:color w:val="000000" w:themeColor="text1"/>
          <w:kern w:val="0"/>
          <w:szCs w:val="21"/>
        </w:rPr>
        <w:t>时所作的一首词。此词通篇言愁，上片描绘出少年涉世未深却故作深沉的情态，下片写出满腹愁苦却无处倾诉的抑郁，通过“少年”时与“而今”的对比，表达了作者受压抑、遭排挤、报国无门的痛苦之情。全词突出地渲染了一个“愁”字，以此作为贯串全篇的</w:t>
      </w:r>
      <w:hyperlink r:id="rId13" w:tgtFrame="_blank" w:history="1">
        <w:r>
          <w:rPr>
            <w:rFonts w:ascii="仿宋" w:eastAsia="仿宋" w:hAnsi="仿宋" w:cs="Arial"/>
            <w:color w:val="000000" w:themeColor="text1"/>
            <w:kern w:val="0"/>
            <w:szCs w:val="21"/>
          </w:rPr>
          <w:t>线索</w:t>
        </w:r>
      </w:hyperlink>
      <w:r>
        <w:rPr>
          <w:rFonts w:ascii="仿宋" w:eastAsia="仿宋" w:hAnsi="仿宋" w:cs="Arial"/>
          <w:color w:val="000000" w:themeColor="text1"/>
          <w:kern w:val="0"/>
          <w:szCs w:val="21"/>
        </w:rPr>
        <w:t>，</w:t>
      </w:r>
      <w:hyperlink r:id="rId14" w:tgtFrame="_blank" w:history="1">
        <w:r>
          <w:rPr>
            <w:rFonts w:ascii="仿宋" w:eastAsia="仿宋" w:hAnsi="仿宋" w:cs="Arial"/>
            <w:color w:val="000000" w:themeColor="text1"/>
            <w:kern w:val="0"/>
            <w:szCs w:val="21"/>
          </w:rPr>
          <w:t>构思</w:t>
        </w:r>
      </w:hyperlink>
      <w:r>
        <w:rPr>
          <w:rFonts w:ascii="仿宋" w:eastAsia="仿宋" w:hAnsi="仿宋" w:cs="Arial"/>
          <w:color w:val="000000" w:themeColor="text1"/>
          <w:kern w:val="0"/>
          <w:szCs w:val="21"/>
        </w:rPr>
        <w:t>精巧，感情真率而又委婉，</w:t>
      </w:r>
      <w:proofErr w:type="gramStart"/>
      <w:r>
        <w:rPr>
          <w:rFonts w:ascii="仿宋" w:eastAsia="仿宋" w:hAnsi="仿宋" w:cs="Arial"/>
          <w:color w:val="000000" w:themeColor="text1"/>
          <w:kern w:val="0"/>
          <w:szCs w:val="21"/>
        </w:rPr>
        <w:t>言浅意深</w:t>
      </w:r>
      <w:proofErr w:type="gramEnd"/>
      <w:r>
        <w:rPr>
          <w:rFonts w:ascii="仿宋" w:eastAsia="仿宋" w:hAnsi="仿宋" w:cs="Arial"/>
          <w:color w:val="000000" w:themeColor="text1"/>
          <w:kern w:val="0"/>
          <w:szCs w:val="21"/>
        </w:rPr>
        <w:t>，令人回味无穷。</w:t>
      </w:r>
    </w:p>
    <w:p w14:paraId="5479A912" w14:textId="77777777" w:rsidR="00E100B6" w:rsidRDefault="00000000">
      <w:pPr>
        <w:adjustRightInd w:val="0"/>
        <w:snapToGrid w:val="0"/>
        <w:spacing w:beforeLines="50" w:before="156" w:afterLines="50" w:after="156"/>
        <w:ind w:rightChars="1500" w:right="3150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1EBEEC" wp14:editId="7A8E175B">
            <wp:simplePos x="0" y="0"/>
            <wp:positionH relativeFrom="column">
              <wp:posOffset>4969510</wp:posOffset>
            </wp:positionH>
            <wp:positionV relativeFrom="paragraph">
              <wp:posOffset>138430</wp:posOffset>
            </wp:positionV>
            <wp:extent cx="1050925" cy="1301115"/>
            <wp:effectExtent l="0" t="0" r="0" b="0"/>
            <wp:wrapSquare wrapText="bothSides"/>
            <wp:docPr id="113768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8074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/>
          <w:b/>
          <w:bCs/>
          <w:sz w:val="28"/>
          <w:szCs w:val="28"/>
        </w:rPr>
        <w:fldChar w:fldCharType="begin"/>
      </w:r>
      <w:r>
        <w:rPr>
          <w:rFonts w:ascii="楷体" w:eastAsia="楷体" w:hAnsi="楷体"/>
          <w:b/>
          <w:bCs/>
          <w:sz w:val="28"/>
          <w:szCs w:val="28"/>
        </w:rPr>
        <w:instrText>EQ \* jc0 \* "Font:楷体" \* hps12 \o(\s\up 13(</w:instrText>
      </w:r>
      <w:r>
        <w:rPr>
          <w:rFonts w:ascii="楷体" w:eastAsia="楷体" w:hAnsi="楷体" w:cs="Arial Unicode MS"/>
          <w:b/>
          <w:bCs/>
          <w:sz w:val="28"/>
          <w:szCs w:val="28"/>
        </w:rPr>
        <w:instrText>huàn</w:instrText>
      </w:r>
      <w:r>
        <w:rPr>
          <w:rFonts w:ascii="楷体" w:eastAsia="楷体" w:hAnsi="楷体"/>
          <w:b/>
          <w:bCs/>
          <w:sz w:val="28"/>
          <w:szCs w:val="28"/>
        </w:rPr>
        <w:instrText>),</w:instrTex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instrText>浣</w:instrText>
      </w:r>
      <w:proofErr w:type="gramEnd"/>
      <w:r>
        <w:rPr>
          <w:rFonts w:ascii="楷体" w:eastAsia="楷体" w:hAnsi="楷体"/>
          <w:b/>
          <w:bCs/>
          <w:sz w:val="28"/>
          <w:szCs w:val="28"/>
        </w:rPr>
        <w:instrText>)</w:instrText>
      </w:r>
      <w:r>
        <w:rPr>
          <w:rFonts w:ascii="楷体" w:eastAsia="楷体" w:hAnsi="楷体"/>
          <w:b/>
          <w:bCs/>
          <w:sz w:val="28"/>
          <w:szCs w:val="28"/>
        </w:rPr>
        <w:fldChar w:fldCharType="end"/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xī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溪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shā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沙</w:t>
            </w:r>
          </w:rubyBase>
        </w:ruby>
      </w:r>
      <w:r>
        <w:rPr>
          <w:rFonts w:ascii="楷体" w:eastAsia="楷体" w:hAnsi="楷体" w:hint="eastAsia"/>
          <w:b/>
          <w:bCs/>
          <w:sz w:val="28"/>
          <w:szCs w:val="28"/>
        </w:rPr>
        <w:t>·</w:t>
      </w:r>
      <w:r>
        <w:rPr>
          <w:rFonts w:ascii="楷体" w:eastAsia="楷体" w:hAnsi="楷体"/>
          <w:b/>
          <w:bCs/>
          <w:sz w:val="28"/>
          <w:szCs w:val="28"/>
        </w:rPr>
        <w:fldChar w:fldCharType="begin"/>
      </w:r>
      <w:r>
        <w:rPr>
          <w:rFonts w:ascii="楷体" w:eastAsia="楷体" w:hAnsi="楷体"/>
          <w:b/>
          <w:bCs/>
          <w:sz w:val="28"/>
          <w:szCs w:val="28"/>
        </w:rPr>
        <w:instrText>EQ \* jc0 \* "Font:Arial Unicode MS" \* hps12 \o(\s\up 13(</w:instrText>
      </w:r>
      <w:r>
        <w:rPr>
          <w:rFonts w:ascii="楷体" w:eastAsia="楷体" w:hAnsi="楷体" w:cs="Arial Unicode MS"/>
          <w:b/>
          <w:bCs/>
          <w:sz w:val="28"/>
          <w:szCs w:val="28"/>
        </w:rPr>
        <w:instrText>mò</w:instrText>
      </w:r>
      <w:r>
        <w:rPr>
          <w:rFonts w:ascii="楷体" w:eastAsia="楷体" w:hAnsi="楷体"/>
          <w:b/>
          <w:bCs/>
          <w:sz w:val="28"/>
          <w:szCs w:val="28"/>
        </w:rPr>
        <w:instrText>),</w:instrTex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instrText>漠</w:instrText>
      </w:r>
      <w:proofErr w:type="gramEnd"/>
      <w:r>
        <w:rPr>
          <w:rFonts w:ascii="楷体" w:eastAsia="楷体" w:hAnsi="楷体"/>
          <w:b/>
          <w:bCs/>
          <w:sz w:val="28"/>
          <w:szCs w:val="28"/>
        </w:rPr>
        <w:instrText>)</w:instrText>
      </w:r>
      <w:r>
        <w:rPr>
          <w:rFonts w:ascii="楷体" w:eastAsia="楷体" w:hAnsi="楷体"/>
          <w:b/>
          <w:bCs/>
          <w:sz w:val="28"/>
          <w:szCs w:val="28"/>
        </w:rPr>
        <w:fldChar w:fldCharType="end"/>
      </w:r>
      <w:r>
        <w:rPr>
          <w:rFonts w:ascii="楷体" w:eastAsia="楷体" w:hAnsi="楷体"/>
          <w:b/>
          <w:bCs/>
          <w:sz w:val="28"/>
          <w:szCs w:val="28"/>
        </w:rPr>
        <w:fldChar w:fldCharType="begin"/>
      </w:r>
      <w:r>
        <w:rPr>
          <w:rFonts w:ascii="楷体" w:eastAsia="楷体" w:hAnsi="楷体"/>
          <w:b/>
          <w:bCs/>
          <w:sz w:val="28"/>
          <w:szCs w:val="28"/>
        </w:rPr>
        <w:instrText>EQ \* jc0 \* "Font:Arial Unicode MS" \* hps12 \o(\s\up 13(</w:instrText>
      </w:r>
      <w:r>
        <w:rPr>
          <w:rFonts w:ascii="楷体" w:eastAsia="楷体" w:hAnsi="楷体" w:cs="Arial Unicode MS"/>
          <w:b/>
          <w:bCs/>
          <w:sz w:val="28"/>
          <w:szCs w:val="28"/>
        </w:rPr>
        <w:instrText>mò</w:instrText>
      </w:r>
      <w:r>
        <w:rPr>
          <w:rFonts w:ascii="楷体" w:eastAsia="楷体" w:hAnsi="楷体"/>
          <w:b/>
          <w:bCs/>
          <w:sz w:val="28"/>
          <w:szCs w:val="28"/>
        </w:rPr>
        <w:instrText>),</w:instrTex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instrText>漠</w:instrText>
      </w:r>
      <w:proofErr w:type="gramEnd"/>
      <w:r>
        <w:rPr>
          <w:rFonts w:ascii="楷体" w:eastAsia="楷体" w:hAnsi="楷体"/>
          <w:b/>
          <w:bCs/>
          <w:sz w:val="28"/>
          <w:szCs w:val="28"/>
        </w:rPr>
        <w:instrText>)</w:instrText>
      </w:r>
      <w:r>
        <w:rPr>
          <w:rFonts w:ascii="楷体" w:eastAsia="楷体" w:hAnsi="楷体"/>
          <w:b/>
          <w:bCs/>
          <w:sz w:val="28"/>
          <w:szCs w:val="28"/>
        </w:rPr>
        <w:fldChar w:fldCharType="end"/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qīng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轻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fldChar w:fldCharType="begin"/>
      </w:r>
      <w:r>
        <w:rPr>
          <w:rFonts w:ascii="楷体" w:eastAsia="楷体" w:hAnsi="楷体"/>
          <w:b/>
          <w:bCs/>
          <w:sz w:val="28"/>
          <w:szCs w:val="28"/>
        </w:rPr>
        <w:instrText>EQ \* jc0 \* "Font:Arial Unicode MS" \* hps12 \o(\s\up 13(</w:instrText>
      </w:r>
      <w:r>
        <w:rPr>
          <w:rFonts w:ascii="楷体" w:eastAsia="楷体" w:hAnsi="楷体" w:cs="Arial Unicode MS"/>
          <w:b/>
          <w:bCs/>
          <w:sz w:val="28"/>
          <w:szCs w:val="28"/>
        </w:rPr>
        <w:instrText>hán</w:instrText>
      </w:r>
      <w:r>
        <w:rPr>
          <w:rFonts w:ascii="楷体" w:eastAsia="楷体" w:hAnsi="楷体"/>
          <w:b/>
          <w:bCs/>
          <w:sz w:val="28"/>
          <w:szCs w:val="28"/>
        </w:rPr>
        <w:instrText>),</w:instrTex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instrText>寒</w:instrText>
      </w:r>
      <w:proofErr w:type="gramEnd"/>
      <w:r>
        <w:rPr>
          <w:rFonts w:ascii="楷体" w:eastAsia="楷体" w:hAnsi="楷体"/>
          <w:b/>
          <w:bCs/>
          <w:sz w:val="28"/>
          <w:szCs w:val="28"/>
        </w:rPr>
        <w:instrText>)</w:instrText>
      </w:r>
      <w:r>
        <w:rPr>
          <w:rFonts w:ascii="楷体" w:eastAsia="楷体" w:hAnsi="楷体"/>
          <w:b/>
          <w:bCs/>
          <w:sz w:val="28"/>
          <w:szCs w:val="28"/>
        </w:rPr>
        <w:fldChar w:fldCharType="end"/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shàng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上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xiǎo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小</w:t>
            </w:r>
          </w:rubyBase>
        </w:ruby>
      </w:r>
      <w:r>
        <w:rPr>
          <w:rFonts w:ascii="楷体" w:eastAsia="楷体" w:hAnsi="楷体"/>
          <w:b/>
          <w:bCs/>
          <w:sz w:val="28"/>
          <w:szCs w:val="28"/>
        </w:rPr>
        <w:ruby>
          <w:rubyPr>
            <w:rubyAlign w:val="center"/>
            <w:hps w:val="12"/>
            <w:hpsRaise w:val="26"/>
            <w:hpsBaseText w:val="28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8"/>
                <w:szCs w:val="28"/>
              </w:rPr>
              <w:t>lóu</w:t>
            </w:r>
          </w:rt>
          <w:rubyBase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楼</w:t>
            </w:r>
          </w:rubyBase>
        </w:ruby>
      </w:r>
    </w:p>
    <w:p w14:paraId="5A57EB75" w14:textId="77777777" w:rsidR="00E100B6" w:rsidRDefault="00000000">
      <w:pPr>
        <w:adjustRightInd w:val="0"/>
        <w:snapToGrid w:val="0"/>
        <w:spacing w:beforeLines="50" w:before="156" w:afterLines="50" w:after="156"/>
        <w:ind w:rightChars="1500" w:right="3150"/>
        <w:jc w:val="center"/>
        <w:rPr>
          <w:rFonts w:ascii="楷体" w:eastAsia="楷体" w:hAnsi="楷体" w:hint="eastAsia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  <w:bdr w:val="single" w:sz="4" w:space="0" w:color="auto"/>
        </w:rPr>
        <w:t>作者</w:t>
      </w:r>
      <w:r>
        <w:rPr>
          <w:rFonts w:ascii="楷体" w:eastAsia="楷体" w:hAnsi="楷体" w:hint="eastAsia"/>
          <w:b/>
          <w:bCs/>
          <w:szCs w:val="21"/>
        </w:rPr>
        <w:t>：</w:t>
      </w:r>
      <w:r>
        <w:rPr>
          <w:rStyle w:val="ac"/>
          <w:rFonts w:ascii="楷体" w:eastAsia="楷体" w:hAnsi="楷体"/>
          <w:b/>
          <w:bCs/>
          <w:szCs w:val="21"/>
        </w:rPr>
        <w:footnoteReference w:id="2"/>
      </w:r>
      <w:r>
        <w:rPr>
          <w:rFonts w:ascii="楷体" w:eastAsia="楷体" w:hAnsi="楷体" w:hint="eastAsia"/>
          <w:b/>
          <w:bCs/>
          <w:szCs w:val="21"/>
        </w:rPr>
        <w:t>秦观</w:t>
      </w:r>
    </w:p>
    <w:p w14:paraId="79F0D220" w14:textId="77777777" w:rsidR="00E100B6" w:rsidRDefault="00000000">
      <w:pPr>
        <w:adjustRightInd w:val="0"/>
        <w:snapToGrid w:val="0"/>
        <w:spacing w:beforeLines="50" w:before="156" w:afterLines="50" w:after="156"/>
        <w:ind w:rightChars="1500" w:right="3150"/>
        <w:jc w:val="distribute"/>
        <w:rPr>
          <w:rFonts w:ascii="楷体" w:eastAsia="楷体" w:hAnsi="楷体" w:hint="eastAsia"/>
          <w:b/>
          <w:bCs/>
          <w:sz w:val="24"/>
          <w:szCs w:val="24"/>
        </w:rPr>
      </w:pP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mòmò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漠漠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qīng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轻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fldChar w:fldCharType="begin"/>
      </w:r>
      <w:r>
        <w:rPr>
          <w:rFonts w:ascii="楷体" w:eastAsia="楷体" w:hAnsi="楷体"/>
          <w:b/>
          <w:bCs/>
          <w:sz w:val="24"/>
          <w:szCs w:val="24"/>
        </w:rPr>
        <w:instrText>EQ \* jc0 \* "Font:Arial Unicode MS" \* hps12 \o(\s\up 11(</w:instrText>
      </w:r>
      <w:r>
        <w:rPr>
          <w:rFonts w:ascii="楷体" w:eastAsia="楷体" w:hAnsi="楷体" w:cs="Arial Unicode MS"/>
          <w:b/>
          <w:bCs/>
          <w:sz w:val="24"/>
          <w:szCs w:val="24"/>
        </w:rPr>
        <w:instrText>hán</w:instrText>
      </w:r>
      <w:r>
        <w:rPr>
          <w:rFonts w:ascii="楷体" w:eastAsia="楷体" w:hAnsi="楷体"/>
          <w:b/>
          <w:bCs/>
          <w:sz w:val="24"/>
          <w:szCs w:val="24"/>
        </w:rPr>
        <w:instrText>),</w:instrText>
      </w:r>
      <w:proofErr w:type="gramStart"/>
      <w:r>
        <w:rPr>
          <w:rFonts w:ascii="楷体" w:eastAsia="楷体" w:hAnsi="楷体"/>
          <w:b/>
          <w:bCs/>
          <w:sz w:val="24"/>
          <w:szCs w:val="24"/>
        </w:rPr>
        <w:instrText>寒</w:instrText>
      </w:r>
      <w:proofErr w:type="gramEnd"/>
      <w:r>
        <w:rPr>
          <w:rFonts w:ascii="楷体" w:eastAsia="楷体" w:hAnsi="楷体"/>
          <w:b/>
          <w:bCs/>
          <w:sz w:val="24"/>
          <w:szCs w:val="24"/>
        </w:rPr>
        <w:instrText>)</w:instrText>
      </w:r>
      <w:r>
        <w:rPr>
          <w:rFonts w:ascii="楷体" w:eastAsia="楷体" w:hAnsi="楷体"/>
          <w:b/>
          <w:bCs/>
          <w:sz w:val="24"/>
          <w:szCs w:val="24"/>
        </w:rPr>
        <w:fldChar w:fldCharType="end"/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shàng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上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xiǎolóu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小楼</w:t>
            </w:r>
          </w:rubyBase>
        </w:ruby>
      </w:r>
      <w:r>
        <w:rPr>
          <w:rFonts w:ascii="楷体" w:eastAsia="楷体" w:hAnsi="楷体" w:hint="eastAsia"/>
          <w:b/>
          <w:bCs/>
          <w:sz w:val="24"/>
          <w:szCs w:val="24"/>
        </w:rPr>
        <w:t>，</w:t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xiǎo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晓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yīn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阴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wúlài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无赖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sì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似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qióng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穷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qiū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秋</w:t>
            </w:r>
          </w:rubyBase>
        </w:ruby>
      </w:r>
      <w:r>
        <w:rPr>
          <w:rFonts w:ascii="楷体" w:eastAsia="楷体" w:hAnsi="楷体" w:hint="eastAsia"/>
          <w:b/>
          <w:bCs/>
          <w:sz w:val="24"/>
          <w:szCs w:val="24"/>
        </w:rPr>
        <w:t>。</w:t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dàn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淡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yān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烟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liúshuǐ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流水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huàpíng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画屏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fldChar w:fldCharType="begin"/>
      </w:r>
      <w:r>
        <w:rPr>
          <w:rFonts w:ascii="楷体" w:eastAsia="楷体" w:hAnsi="楷体"/>
          <w:b/>
          <w:bCs/>
          <w:sz w:val="24"/>
          <w:szCs w:val="24"/>
        </w:rPr>
        <w:instrText>EQ \* jc0 \* "Font:Arial Unicode MS" \* hps12 \o(\s\up 11(</w:instrText>
      </w:r>
      <w:r>
        <w:rPr>
          <w:rFonts w:ascii="楷体" w:eastAsia="楷体" w:hAnsi="楷体" w:cs="Arial Unicode MS"/>
          <w:b/>
          <w:bCs/>
          <w:sz w:val="24"/>
          <w:szCs w:val="24"/>
        </w:rPr>
        <w:instrText>yōu</w:instrText>
      </w:r>
      <w:r>
        <w:rPr>
          <w:rFonts w:ascii="楷体" w:eastAsia="楷体" w:hAnsi="楷体"/>
          <w:b/>
          <w:bCs/>
          <w:sz w:val="24"/>
          <w:szCs w:val="24"/>
        </w:rPr>
        <w:instrText>),</w:instrText>
      </w:r>
      <w:proofErr w:type="gramStart"/>
      <w:r>
        <w:rPr>
          <w:rFonts w:ascii="楷体" w:eastAsia="楷体" w:hAnsi="楷体"/>
          <w:b/>
          <w:bCs/>
          <w:sz w:val="24"/>
          <w:szCs w:val="24"/>
        </w:rPr>
        <w:instrText>幽</w:instrText>
      </w:r>
      <w:proofErr w:type="gramEnd"/>
      <w:r>
        <w:rPr>
          <w:rFonts w:ascii="楷体" w:eastAsia="楷体" w:hAnsi="楷体"/>
          <w:b/>
          <w:bCs/>
          <w:sz w:val="24"/>
          <w:szCs w:val="24"/>
        </w:rPr>
        <w:instrText>)</w:instrText>
      </w:r>
      <w:r>
        <w:rPr>
          <w:rFonts w:ascii="楷体" w:eastAsia="楷体" w:hAnsi="楷体"/>
          <w:b/>
          <w:bCs/>
          <w:sz w:val="24"/>
          <w:szCs w:val="24"/>
        </w:rPr>
        <w:fldChar w:fldCharType="end"/>
      </w:r>
      <w:r>
        <w:rPr>
          <w:rFonts w:ascii="楷体" w:eastAsia="楷体" w:hAnsi="楷体" w:hint="eastAsia"/>
          <w:b/>
          <w:bCs/>
          <w:sz w:val="24"/>
          <w:szCs w:val="24"/>
        </w:rPr>
        <w:t>。</w:t>
      </w:r>
    </w:p>
    <w:p w14:paraId="26BA01AC" w14:textId="77777777" w:rsidR="00E100B6" w:rsidRDefault="00000000">
      <w:pPr>
        <w:adjustRightInd w:val="0"/>
        <w:snapToGrid w:val="0"/>
        <w:spacing w:beforeLines="50" w:before="156" w:afterLines="50" w:after="156"/>
        <w:ind w:rightChars="1500" w:right="3150"/>
        <w:jc w:val="distribute"/>
        <w:rPr>
          <w:rFonts w:ascii="楷体" w:eastAsia="楷体" w:hAnsi="楷体" w:hint="eastAsia"/>
          <w:b/>
          <w:bCs/>
          <w:sz w:val="24"/>
          <w:szCs w:val="24"/>
        </w:rPr>
      </w:pP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zìzài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自在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fēihuā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飞花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qīng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轻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sì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似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mèng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梦</w:t>
            </w:r>
          </w:rubyBase>
        </w:ruby>
      </w:r>
      <w:r>
        <w:rPr>
          <w:rFonts w:ascii="楷体" w:eastAsia="楷体" w:hAnsi="楷体" w:hint="eastAsia"/>
          <w:b/>
          <w:bCs/>
          <w:sz w:val="24"/>
          <w:szCs w:val="24"/>
        </w:rPr>
        <w:t>，</w:t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wú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无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biān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边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sī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丝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yǔ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雨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xì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细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rú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如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chóu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愁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t>。</w:t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bǎo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宝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fldChar w:fldCharType="begin"/>
      </w:r>
      <w:r>
        <w:rPr>
          <w:rFonts w:ascii="楷体" w:eastAsia="楷体" w:hAnsi="楷体"/>
          <w:b/>
          <w:bCs/>
          <w:sz w:val="24"/>
          <w:szCs w:val="24"/>
        </w:rPr>
        <w:instrText>EQ \* jc0 \* "Font:Arial Unicode MS" \* hps12 \o(\s\up 11(</w:instrText>
      </w:r>
      <w:r>
        <w:rPr>
          <w:rFonts w:ascii="楷体" w:eastAsia="楷体" w:hAnsi="楷体" w:cs="Arial Unicode MS"/>
          <w:b/>
          <w:bCs/>
          <w:sz w:val="24"/>
          <w:szCs w:val="24"/>
        </w:rPr>
        <w:instrText>lián</w:instrText>
      </w:r>
      <w:r>
        <w:rPr>
          <w:rFonts w:ascii="楷体" w:eastAsia="楷体" w:hAnsi="楷体"/>
          <w:b/>
          <w:bCs/>
          <w:sz w:val="24"/>
          <w:szCs w:val="24"/>
        </w:rPr>
        <w:instrText>),</w:instrText>
      </w:r>
      <w:proofErr w:type="gramStart"/>
      <w:r>
        <w:rPr>
          <w:rFonts w:ascii="楷体" w:eastAsia="楷体" w:hAnsi="楷体"/>
          <w:b/>
          <w:bCs/>
          <w:sz w:val="24"/>
          <w:szCs w:val="24"/>
        </w:rPr>
        <w:instrText>帘</w:instrText>
      </w:r>
      <w:proofErr w:type="gramEnd"/>
      <w:r>
        <w:rPr>
          <w:rFonts w:ascii="楷体" w:eastAsia="楷体" w:hAnsi="楷体"/>
          <w:b/>
          <w:bCs/>
          <w:sz w:val="24"/>
          <w:szCs w:val="24"/>
        </w:rPr>
        <w:instrText>)</w:instrText>
      </w:r>
      <w:r>
        <w:rPr>
          <w:rFonts w:ascii="楷体" w:eastAsia="楷体" w:hAnsi="楷体"/>
          <w:b/>
          <w:bCs/>
          <w:sz w:val="24"/>
          <w:szCs w:val="24"/>
        </w:rPr>
        <w:fldChar w:fldCharType="end"/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xián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闲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guà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挂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xiǎo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小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>
              <w:rPr>
                <w:rFonts w:ascii="楷体" w:eastAsia="楷体" w:hAnsi="楷体" w:cs="Arial Unicode MS"/>
                <w:b/>
                <w:bCs/>
                <w:sz w:val="24"/>
                <w:szCs w:val="24"/>
              </w:rPr>
              <w:t>yín</w:t>
            </w:r>
          </w:rt>
          <w:rubyBase>
            <w:r>
              <w:rPr>
                <w:rFonts w:ascii="楷体" w:eastAsia="楷体" w:hAnsi="楷体"/>
                <w:b/>
                <w:bCs/>
                <w:sz w:val="24"/>
                <w:szCs w:val="24"/>
              </w:rPr>
              <w:t>银</w:t>
            </w:r>
          </w:rubyBase>
        </w:ruby>
      </w:r>
      <w:r>
        <w:rPr>
          <w:rFonts w:ascii="楷体" w:eastAsia="楷体" w:hAnsi="楷体"/>
          <w:b/>
          <w:bCs/>
          <w:sz w:val="24"/>
          <w:szCs w:val="24"/>
        </w:rPr>
        <w:fldChar w:fldCharType="begin"/>
      </w:r>
      <w:r>
        <w:rPr>
          <w:rFonts w:ascii="楷体" w:eastAsia="楷体" w:hAnsi="楷体"/>
          <w:b/>
          <w:bCs/>
          <w:sz w:val="24"/>
          <w:szCs w:val="24"/>
        </w:rPr>
        <w:instrText>EQ \* jc0 \* "Font:Arial Unicode MS" \* hps12 \o(\s\up 11(</w:instrText>
      </w:r>
      <w:r>
        <w:rPr>
          <w:rFonts w:ascii="楷体" w:eastAsia="楷体" w:hAnsi="楷体" w:cs="Arial Unicode MS"/>
          <w:b/>
          <w:bCs/>
          <w:sz w:val="24"/>
          <w:szCs w:val="24"/>
        </w:rPr>
        <w:instrText>gōu</w:instrText>
      </w:r>
      <w:r>
        <w:rPr>
          <w:rFonts w:ascii="楷体" w:eastAsia="楷体" w:hAnsi="楷体"/>
          <w:b/>
          <w:bCs/>
          <w:sz w:val="24"/>
          <w:szCs w:val="24"/>
        </w:rPr>
        <w:instrText>),</w:instrText>
      </w:r>
      <w:proofErr w:type="gramStart"/>
      <w:r>
        <w:rPr>
          <w:rFonts w:ascii="楷体" w:eastAsia="楷体" w:hAnsi="楷体"/>
          <w:b/>
          <w:bCs/>
          <w:sz w:val="24"/>
          <w:szCs w:val="24"/>
        </w:rPr>
        <w:instrText>钩</w:instrText>
      </w:r>
      <w:proofErr w:type="gramEnd"/>
      <w:r>
        <w:rPr>
          <w:rFonts w:ascii="楷体" w:eastAsia="楷体" w:hAnsi="楷体"/>
          <w:b/>
          <w:bCs/>
          <w:sz w:val="24"/>
          <w:szCs w:val="24"/>
        </w:rPr>
        <w:instrText>)</w:instrText>
      </w:r>
      <w:r>
        <w:rPr>
          <w:rFonts w:ascii="楷体" w:eastAsia="楷体" w:hAnsi="楷体"/>
          <w:b/>
          <w:bCs/>
          <w:sz w:val="24"/>
          <w:szCs w:val="24"/>
        </w:rPr>
        <w:fldChar w:fldCharType="end"/>
      </w:r>
      <w:r>
        <w:rPr>
          <w:rFonts w:ascii="楷体" w:eastAsia="楷体" w:hAnsi="楷体"/>
          <w:b/>
          <w:bCs/>
          <w:sz w:val="24"/>
          <w:szCs w:val="24"/>
        </w:rPr>
        <w:t>。</w:t>
      </w:r>
    </w:p>
    <w:p w14:paraId="48DEFAA0" w14:textId="77777777" w:rsidR="00E100B6" w:rsidRDefault="00000000">
      <w:pPr>
        <w:adjustRightInd w:val="0"/>
        <w:snapToGrid w:val="0"/>
        <w:spacing w:line="300" w:lineRule="atLeast"/>
        <w:rPr>
          <w:rFonts w:ascii="仿宋" w:eastAsia="仿宋" w:hAnsi="仿宋" w:hint="eastAsia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【</w:t>
      </w:r>
      <w:r>
        <w:rPr>
          <w:rFonts w:ascii="仿宋" w:eastAsia="仿宋" w:hAnsi="仿宋" w:hint="eastAsia"/>
          <w:b/>
          <w:bCs/>
          <w:color w:val="000000" w:themeColor="text1"/>
        </w:rPr>
        <w:t>赏析</w:t>
      </w:r>
      <w:r>
        <w:rPr>
          <w:rFonts w:ascii="仿宋" w:eastAsia="仿宋" w:hAnsi="仿宋" w:hint="eastAsia"/>
          <w:color w:val="000000" w:themeColor="text1"/>
        </w:rPr>
        <w:t>】《浣溪沙·漠漠轻寒上小楼》，北宋秦观词作，曾被誉为《淮海词》中小令的压卷之作，描绘一个女子在春阴的怀抱里所生发的淡淡哀愁和轻轻寂寞。</w:t>
      </w:r>
      <w:proofErr w:type="gramStart"/>
      <w:r>
        <w:rPr>
          <w:rFonts w:ascii="仿宋" w:eastAsia="仿宋" w:hAnsi="仿宋" w:hint="eastAsia"/>
          <w:color w:val="000000" w:themeColor="text1"/>
        </w:rPr>
        <w:t>上阕写</w:t>
      </w:r>
      <w:proofErr w:type="gramEnd"/>
      <w:r>
        <w:rPr>
          <w:rFonts w:ascii="仿宋" w:eastAsia="仿宋" w:hAnsi="仿宋" w:hint="eastAsia"/>
          <w:color w:val="000000" w:themeColor="text1"/>
        </w:rPr>
        <w:t>阴冷的春天早晨，独上小楼，空房内画屏竖立，显得格外清幽。下阕所写眼前景物，待慢慢挂起窗帘，观落花轻飘，细雨蒙蒙，触目伤情。</w:t>
      </w:r>
    </w:p>
    <w:sectPr w:rsidR="00E100B6">
      <w:type w:val="continuous"/>
      <w:pgSz w:w="11906" w:h="16838"/>
      <w:pgMar w:top="454" w:right="851" w:bottom="454" w:left="851" w:header="624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D009E" w14:textId="77777777" w:rsidR="001016B6" w:rsidRDefault="001016B6">
      <w:r>
        <w:separator/>
      </w:r>
    </w:p>
  </w:endnote>
  <w:endnote w:type="continuationSeparator" w:id="0">
    <w:p w14:paraId="1FF5F24B" w14:textId="77777777" w:rsidR="001016B6" w:rsidRDefault="0010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D171F" w14:textId="77777777" w:rsidR="001016B6" w:rsidRDefault="001016B6">
      <w:r>
        <w:separator/>
      </w:r>
    </w:p>
  </w:footnote>
  <w:footnote w:type="continuationSeparator" w:id="0">
    <w:p w14:paraId="5F54EA0A" w14:textId="77777777" w:rsidR="001016B6" w:rsidRDefault="001016B6">
      <w:r>
        <w:continuationSeparator/>
      </w:r>
    </w:p>
  </w:footnote>
  <w:footnote w:id="1">
    <w:p w14:paraId="6BCC1182" w14:textId="77777777" w:rsidR="00E100B6" w:rsidRDefault="00000000">
      <w:pPr>
        <w:rPr>
          <w:rFonts w:ascii="宋体" w:eastAsia="宋体" w:hAnsi="宋体" w:cs="Arial" w:hint="eastAsia"/>
          <w:sz w:val="18"/>
          <w:szCs w:val="18"/>
        </w:rPr>
      </w:pPr>
      <w:r>
        <w:rPr>
          <w:rStyle w:val="ac"/>
        </w:rPr>
        <w:footnoteRef/>
      </w:r>
      <w:r>
        <w:t xml:space="preserve"> </w:t>
      </w:r>
      <w:r>
        <w:rPr>
          <w:rFonts w:ascii="宋体" w:eastAsia="宋体" w:hAnsi="宋体" w:cs="Arial"/>
          <w:sz w:val="18"/>
          <w:szCs w:val="18"/>
        </w:rPr>
        <w:t>辛弃疾（1140－1207），原字坦夫，改字幼安，别号</w:t>
      </w:r>
      <w:proofErr w:type="gramStart"/>
      <w:r>
        <w:rPr>
          <w:rFonts w:ascii="宋体" w:eastAsia="宋体" w:hAnsi="宋体" w:cs="Arial"/>
          <w:sz w:val="18"/>
          <w:szCs w:val="18"/>
        </w:rPr>
        <w:t>稼</w:t>
      </w:r>
      <w:proofErr w:type="gramEnd"/>
      <w:r>
        <w:rPr>
          <w:rFonts w:ascii="宋体" w:eastAsia="宋体" w:hAnsi="宋体" w:cs="Arial"/>
          <w:sz w:val="18"/>
          <w:szCs w:val="18"/>
        </w:rPr>
        <w:t>轩，汉族，历城（今山东济南）人。</w:t>
      </w:r>
    </w:p>
  </w:footnote>
  <w:footnote w:id="2">
    <w:p w14:paraId="0EC8A12A" w14:textId="77777777" w:rsidR="00E100B6" w:rsidRDefault="00000000">
      <w:pPr>
        <w:rPr>
          <w:rFonts w:ascii="宋体" w:eastAsia="宋体" w:hAnsi="宋体" w:hint="eastAsia"/>
          <w:sz w:val="18"/>
          <w:szCs w:val="18"/>
        </w:rPr>
      </w:pPr>
      <w:r>
        <w:rPr>
          <w:rStyle w:val="ac"/>
        </w:rPr>
        <w:footnoteRef/>
      </w:r>
      <w:r>
        <w:t xml:space="preserve"> </w:t>
      </w:r>
      <w:r>
        <w:rPr>
          <w:rFonts w:ascii="宋体" w:eastAsia="宋体" w:hAnsi="宋体" w:hint="eastAsia"/>
          <w:sz w:val="18"/>
          <w:szCs w:val="18"/>
        </w:rPr>
        <w:t>秦观</w:t>
      </w:r>
      <w:r>
        <w:rPr>
          <w:rFonts w:ascii="宋体" w:eastAsia="宋体" w:hAnsi="宋体"/>
          <w:sz w:val="18"/>
          <w:szCs w:val="18"/>
        </w:rPr>
        <w:t>（1049-1100）字少游、太虚，别号</w:t>
      </w:r>
      <w:proofErr w:type="gramStart"/>
      <w:r>
        <w:rPr>
          <w:rFonts w:ascii="宋体" w:eastAsia="宋体" w:hAnsi="宋体"/>
          <w:sz w:val="18"/>
          <w:szCs w:val="18"/>
        </w:rPr>
        <w:t>邗</w:t>
      </w:r>
      <w:proofErr w:type="gramEnd"/>
      <w:r>
        <w:rPr>
          <w:rFonts w:ascii="宋体" w:eastAsia="宋体" w:hAnsi="宋体"/>
          <w:sz w:val="18"/>
          <w:szCs w:val="18"/>
        </w:rPr>
        <w:t>沟居士，高邮（今属江苏）人。</w:t>
      </w:r>
    </w:p>
    <w:p w14:paraId="41DB8254" w14:textId="77777777" w:rsidR="00E100B6" w:rsidRDefault="00E100B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4524" w14:textId="77777777" w:rsidR="00E100B6" w:rsidRDefault="00000000">
    <w:pPr>
      <w:pStyle w:val="a5"/>
      <w:jc w:val="left"/>
      <w:rPr>
        <w:rFonts w:ascii="隶书" w:eastAsia="隶书"/>
        <w:sz w:val="21"/>
        <w:szCs w:val="21"/>
      </w:rPr>
    </w:pPr>
    <w:r>
      <w:rPr>
        <w:rFonts w:ascii="隶书" w:eastAsia="隶书" w:hint="eastAsia"/>
        <w:sz w:val="21"/>
        <w:szCs w:val="21"/>
      </w:rPr>
      <w:t>中国古典诗词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9135D"/>
    <w:multiLevelType w:val="multilevel"/>
    <w:tmpl w:val="2639135D"/>
    <w:lvl w:ilvl="0">
      <w:start w:val="1"/>
      <w:numFmt w:val="bullet"/>
      <w:lvlText w:val=""/>
      <w:lvlJc w:val="left"/>
      <w:pPr>
        <w:ind w:left="1295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35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5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15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55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95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5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75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5" w:hanging="440"/>
      </w:pPr>
      <w:rPr>
        <w:rFonts w:ascii="Wingdings" w:hAnsi="Wingdings" w:hint="default"/>
      </w:rPr>
    </w:lvl>
  </w:abstractNum>
  <w:num w:numId="1" w16cid:durableId="780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Q0Nzg0MTg4YWM5Y2QzZTI0NjY0MjAzZWI3OGM2ODkifQ=="/>
  </w:docVars>
  <w:rsids>
    <w:rsidRoot w:val="00BC6693"/>
    <w:rsid w:val="00036F4F"/>
    <w:rsid w:val="000603EF"/>
    <w:rsid w:val="00064B24"/>
    <w:rsid w:val="000F5C21"/>
    <w:rsid w:val="001016B6"/>
    <w:rsid w:val="001677F4"/>
    <w:rsid w:val="00225646"/>
    <w:rsid w:val="00276A01"/>
    <w:rsid w:val="002917C1"/>
    <w:rsid w:val="002D248A"/>
    <w:rsid w:val="00356370"/>
    <w:rsid w:val="00423A5B"/>
    <w:rsid w:val="00427599"/>
    <w:rsid w:val="00463A17"/>
    <w:rsid w:val="00522C09"/>
    <w:rsid w:val="00535C8F"/>
    <w:rsid w:val="00537304"/>
    <w:rsid w:val="00542189"/>
    <w:rsid w:val="005C575D"/>
    <w:rsid w:val="005E3FB1"/>
    <w:rsid w:val="00604DC4"/>
    <w:rsid w:val="006F336E"/>
    <w:rsid w:val="006F66B4"/>
    <w:rsid w:val="007231A7"/>
    <w:rsid w:val="0073044A"/>
    <w:rsid w:val="00734D6D"/>
    <w:rsid w:val="007459B3"/>
    <w:rsid w:val="0077404B"/>
    <w:rsid w:val="007F3C46"/>
    <w:rsid w:val="00802B75"/>
    <w:rsid w:val="00844DCC"/>
    <w:rsid w:val="008D600C"/>
    <w:rsid w:val="009479D5"/>
    <w:rsid w:val="009709C9"/>
    <w:rsid w:val="009A109E"/>
    <w:rsid w:val="009E087A"/>
    <w:rsid w:val="00A109E4"/>
    <w:rsid w:val="00A578A5"/>
    <w:rsid w:val="00A638DB"/>
    <w:rsid w:val="00A7168A"/>
    <w:rsid w:val="00A87412"/>
    <w:rsid w:val="00AD576E"/>
    <w:rsid w:val="00AE5396"/>
    <w:rsid w:val="00B628CD"/>
    <w:rsid w:val="00B75EEF"/>
    <w:rsid w:val="00B9081B"/>
    <w:rsid w:val="00B96856"/>
    <w:rsid w:val="00BA2877"/>
    <w:rsid w:val="00BC6693"/>
    <w:rsid w:val="00C81678"/>
    <w:rsid w:val="00CD4B06"/>
    <w:rsid w:val="00D014EF"/>
    <w:rsid w:val="00D67754"/>
    <w:rsid w:val="00D7107C"/>
    <w:rsid w:val="00D81EDF"/>
    <w:rsid w:val="00D90F18"/>
    <w:rsid w:val="00DA16D9"/>
    <w:rsid w:val="00DB7E26"/>
    <w:rsid w:val="00DC0315"/>
    <w:rsid w:val="00E100B6"/>
    <w:rsid w:val="00E34266"/>
    <w:rsid w:val="00E55120"/>
    <w:rsid w:val="00E93414"/>
    <w:rsid w:val="00EC1DB2"/>
    <w:rsid w:val="00EC6B00"/>
    <w:rsid w:val="00ED0EF5"/>
    <w:rsid w:val="00F92AD8"/>
    <w:rsid w:val="00FD5164"/>
    <w:rsid w:val="55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51181F"/>
  <w15:docId w15:val="{DB6D156E-5795-4423-AD9E-62A85004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c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aike.baidu.com/item/%E7%BA%BF%E7%B4%A2/692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5%B8%A6%E6%B9%9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%E8%BE%9B%E5%BC%83%E7%96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baike.baidu.com/item/%E4%B8%91%E5%A5%B4%E5%84%B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item/%E6%9E%84%E6%80%9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18BF-F768-410B-BC19-F0298C85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</dc:creator>
  <cp:lastModifiedBy>linder 离落</cp:lastModifiedBy>
  <cp:revision>19</cp:revision>
  <dcterms:created xsi:type="dcterms:W3CDTF">2022-10-08T06:17:00Z</dcterms:created>
  <dcterms:modified xsi:type="dcterms:W3CDTF">2024-09-11T08:28:00Z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F51E2F7CA23B4295BCB5BAE6B02445E8_12</vt:lpwstr>
  </property>
</Properties>
</file>