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по лабораторной работе No </w:t>
      </w:r>
      <w:r>
        <w:rPr>
          <w:rFonts w:eastAsia="Times New Roman"/>
          <w:b/>
          <w:bCs/>
          <w:sz w:val="28"/>
          <w:szCs w:val="28"/>
          <w:lang w:val="en-US"/>
        </w:rPr>
        <w:t>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дисциплина «Информационные технологии и программирование»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/>
        </w:rPr>
      </w:pPr>
      <w:r>
        <w:rPr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Проверил: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2023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65_3210180260">
            <w:r>
              <w:rPr>
                <w:rStyle w:val="Style13"/>
              </w:rPr>
              <w:t>Задание: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7_1093169984">
            <w:r>
              <w:rPr>
                <w:rStyle w:val="Style13"/>
              </w:rPr>
              <w:t>Ход работы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9_1093169984">
            <w:r>
              <w:rPr>
                <w:rStyle w:val="Style13"/>
              </w:rPr>
              <w:t>Вывод</w:t>
              <w:tab/>
              <w:t>8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60"/>
        <w:rPr/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lang w:val="ru-RU"/>
        </w:rPr>
      </w:pPr>
      <w:r>
        <w:rPr>
          <w:sz w:val="28"/>
          <w:szCs w:val="28"/>
          <w:lang w:val="ru-RU"/>
        </w:rPr>
        <w:t xml:space="preserve">Знакомство с основными концепциями ООП в </w:t>
      </w:r>
      <w:r>
        <w:rPr>
          <w:sz w:val="28"/>
          <w:szCs w:val="28"/>
          <w:lang w:val="en-US"/>
        </w:rPr>
        <w:t>java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bookmarkStart w:id="1" w:name="__RefHeading___Toc265_3210180260"/>
      <w:bookmarkEnd w:id="1"/>
      <w:r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</w:rPr>
        <w:t xml:space="preserve">: </w:t>
      </w:r>
    </w:p>
    <w:p>
      <w:pPr>
        <w:pStyle w:val="Normal"/>
        <w:spacing w:before="0" w:after="60"/>
        <w:jc w:val="left"/>
        <w:rPr/>
      </w:pPr>
      <w:r>
        <w:rPr>
          <w:sz w:val="28"/>
          <w:szCs w:val="28"/>
        </w:rPr>
        <w:t>Создайте иерархию классов в соответствии с вариантом</w:t>
      </w:r>
      <w:r>
        <w:br w:type="page"/>
      </w:r>
    </w:p>
    <w:p>
      <w:pPr>
        <w:pStyle w:val="Heading1"/>
        <w:spacing w:before="0" w:after="60"/>
        <w:jc w:val="center"/>
        <w:rPr/>
      </w:pPr>
      <w:bookmarkStart w:id="2" w:name="__RefHeading___Toc167_1093169984"/>
      <w:bookmarkEnd w:id="2"/>
      <w:r>
        <w:rPr>
          <w:rFonts w:ascii="Times New Roman" w:hAnsi="Times New Roman"/>
          <w:sz w:val="28"/>
          <w:szCs w:val="28"/>
        </w:rPr>
        <w:t>Ход работы</w:t>
      </w:r>
    </w:p>
    <w:p>
      <w:pPr>
        <w:pStyle w:val="Normal"/>
        <w:spacing w:before="0" w:after="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03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1 — </w:t>
      </w:r>
      <w:r>
        <w:rPr>
          <w:sz w:val="28"/>
          <w:szCs w:val="28"/>
          <w:lang w:val="en-US"/>
        </w:rPr>
        <w:t>Main.java</w:t>
      </w:r>
    </w:p>
    <w:p>
      <w:pPr>
        <w:pStyle w:val="Normal"/>
        <w:spacing w:before="0" w:after="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61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2 — </w:t>
      </w:r>
      <w:r>
        <w:rPr>
          <w:sz w:val="28"/>
          <w:szCs w:val="28"/>
          <w:lang w:val="en-US"/>
        </w:rPr>
        <w:t>Main.java</w:t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160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3 — </w:t>
      </w:r>
      <w:r>
        <w:rPr>
          <w:sz w:val="28"/>
          <w:szCs w:val="28"/>
          <w:lang w:val="en-US"/>
        </w:rPr>
        <w:t>Main.java</w:t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698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4 — </w:t>
      </w:r>
      <w:r>
        <w:rPr>
          <w:sz w:val="28"/>
          <w:szCs w:val="28"/>
          <w:lang w:val="en-US"/>
        </w:rPr>
        <w:t>Main.java</w:t>
      </w:r>
      <w:r>
        <w:br w:type="page"/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работы программы</w:t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67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5 - Пример работы программы</w:t>
      </w:r>
      <w:r>
        <w:br w:type="page"/>
      </w:r>
    </w:p>
    <w:p>
      <w:pPr>
        <w:pStyle w:val="Heading1"/>
        <w:spacing w:before="0" w:after="60"/>
        <w:jc w:val="center"/>
        <w:rPr/>
      </w:pPr>
      <w:bookmarkStart w:id="3" w:name="__RefHeading___Toc169_1093169984"/>
      <w:bookmarkEnd w:id="3"/>
      <w:r>
        <w:rPr>
          <w:rFonts w:ascii="Times New Roman" w:hAnsi="Times New Roman"/>
          <w:sz w:val="28"/>
          <w:szCs w:val="28"/>
        </w:rPr>
        <w:t>Вывод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Лабораторная работа №2 позволила нам ознакомиться с основ</w:t>
      </w:r>
      <w:r>
        <w:rPr>
          <w:sz w:val="28"/>
          <w:szCs w:val="28"/>
          <w:lang w:val="ru-RU"/>
        </w:rPr>
        <w:t>ными концепциями ООП:</w:t>
      </w:r>
    </w:p>
    <w:p>
      <w:pPr>
        <w:pStyle w:val="BodyText"/>
        <w:numPr>
          <w:ilvl w:val="0"/>
          <w:numId w:val="1"/>
        </w:numPr>
        <w:jc w:val="left"/>
        <w:rPr/>
      </w:pPr>
      <w:r>
        <w:rPr>
          <w:sz w:val="28"/>
          <w:szCs w:val="28"/>
          <w:lang w:val="ru-RU"/>
        </w:rPr>
        <w:t xml:space="preserve">Абстракция </w:t>
      </w:r>
    </w:p>
    <w:p>
      <w:pPr>
        <w:pStyle w:val="BodyText"/>
        <w:numPr>
          <w:ilvl w:val="0"/>
          <w:numId w:val="1"/>
        </w:numPr>
        <w:jc w:val="left"/>
        <w:rPr/>
      </w:pPr>
      <w:r>
        <w:rPr>
          <w:sz w:val="28"/>
          <w:szCs w:val="28"/>
          <w:lang w:val="ru-RU"/>
        </w:rPr>
        <w:t xml:space="preserve">Инкапсуляция </w:t>
      </w:r>
    </w:p>
    <w:p>
      <w:pPr>
        <w:pStyle w:val="BodyText"/>
        <w:numPr>
          <w:ilvl w:val="0"/>
          <w:numId w:val="1"/>
        </w:numPr>
        <w:jc w:val="left"/>
        <w:rPr/>
      </w:pPr>
      <w:r>
        <w:rPr>
          <w:sz w:val="28"/>
          <w:szCs w:val="28"/>
          <w:lang w:val="ru-RU"/>
        </w:rPr>
        <w:t xml:space="preserve">Полиморфизм </w:t>
      </w:r>
    </w:p>
    <w:p>
      <w:pPr>
        <w:pStyle w:val="BodyText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Наследование </w:t>
      </w:r>
    </w:p>
    <w:p>
      <w:pPr>
        <w:pStyle w:val="BodyText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реализоать их на языке программирования </w:t>
      </w:r>
      <w:r>
        <w:rPr>
          <w:sz w:val="28"/>
          <w:szCs w:val="28"/>
          <w:lang w:val="en-US"/>
        </w:rPr>
        <w:t>java.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footerReference w:type="default" r:id="rId7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7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Application>LibreOffice/7.6.0.3$Windows_X86_64 LibreOffice_project/69edd8b8ebc41d00b4de3915dc82f8f0fc3b6265</Application>
  <AppVersion>15.0000</AppVersion>
  <Pages>9</Pages>
  <Words>129</Words>
  <Characters>849</Characters>
  <CharactersWithSpaces>946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2023-10-18T16:21:17Z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