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881"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1859"/>
        <w:gridCol w:w="9021"/>
      </w:tblGrid>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ka-GE"/>
              </w:rPr>
              <w:t>ფ</w:t>
            </w:r>
            <w:r>
              <w:rPr>
                <w:rFonts w:cs="Sylfaen" w:ascii="Sylfaen" w:hAnsi="Sylfaen"/>
                <w:sz w:val="20"/>
                <w:szCs w:val="20"/>
                <w:lang w:val="gl-ES"/>
              </w:rPr>
              <w:t>აკულტეტი</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ru-RU"/>
              </w:rPr>
              <w:t>ზუსტ</w:t>
            </w:r>
            <w:r>
              <w:rPr>
                <w:rFonts w:cs="Sylfaen" w:ascii="Sylfaen" w:hAnsi="Sylfaen"/>
                <w:sz w:val="20"/>
                <w:szCs w:val="20"/>
              </w:rPr>
              <w:t>ი</w:t>
            </w:r>
            <w:r>
              <w:rPr>
                <w:rFonts w:cs="Sylfaen" w:ascii="Sylfaen" w:hAnsi="Sylfaen"/>
                <w:sz w:val="20"/>
                <w:szCs w:val="20"/>
                <w:lang w:val="ru-RU"/>
              </w:rPr>
              <w:t xml:space="preserve"> და საბუნებისმეტყველო</w:t>
            </w:r>
            <w:r>
              <w:rPr>
                <w:rFonts w:cs="Sylfaen" w:ascii="Sylfaen" w:hAnsi="Sylfaen"/>
                <w:sz w:val="20"/>
                <w:szCs w:val="20"/>
                <w:lang w:val="ka-GE"/>
              </w:rPr>
              <w:t>.</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t>დეპარტამენტი</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კომპიუტერული ტექნოლოგიები.</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t>სპეციალობა</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 xml:space="preserve">კომპიუტერული </w:t>
            </w:r>
            <w:r>
              <w:rPr>
                <w:rFonts w:cs="Sylfaen" w:ascii="Sylfaen" w:hAnsi="Sylfaen"/>
                <w:sz w:val="20"/>
                <w:szCs w:val="20"/>
              </w:rPr>
              <w:t xml:space="preserve"> მეცნიერებები.</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სასწავლო წელი</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rFonts w:cs="Sylfaen" w:ascii="Sylfaen" w:hAnsi="Sylfaen"/>
                <w:sz w:val="20"/>
                <w:szCs w:val="20"/>
              </w:rPr>
              <w:t>II</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t>საგანი</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კომპიუტერის არქიტექტურა  და ორგანიზაცია</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t>პედაგოგი</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პროფესორი ავთანდილ ბარდაველიძე.</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t>გამოცდის სახე</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დასკვნითი</w:t>
            </w:r>
          </w:p>
        </w:tc>
      </w:tr>
      <w:tr>
        <w:trPr/>
        <w:tc>
          <w:tcPr>
            <w:tcW w:w="1859"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t>სემესტრი</w:t>
            </w:r>
          </w:p>
        </w:tc>
        <w:tc>
          <w:tcPr>
            <w:tcW w:w="9021"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rPr>
              <w:t>საგაზაფხულო</w:t>
            </w:r>
          </w:p>
        </w:tc>
      </w:tr>
    </w:tbl>
    <w:p>
      <w:pPr>
        <w:pStyle w:val="Normal"/>
        <w:jc w:val="both"/>
        <w:rPr>
          <w:rFonts w:ascii="Sylfaen" w:hAnsi="Sylfaen" w:cs="Sylfaen"/>
          <w:sz w:val="20"/>
          <w:szCs w:val="20"/>
          <w:lang w:val="gl-ES"/>
        </w:rPr>
      </w:pPr>
      <w:r>
        <w:rPr>
          <w:rFonts w:cs="Sylfaen" w:ascii="Sylfaen" w:hAnsi="Sylfaen"/>
          <w:b/>
          <w:sz w:val="20"/>
          <w:szCs w:val="20"/>
          <w:lang w:val="gl-ES"/>
        </w:rPr>
        <w:t>შენიშვნა</w:t>
      </w:r>
      <w:r>
        <w:rPr>
          <w:rFonts w:cs="Sylfaen" w:ascii="Sylfaen" w:hAnsi="Sylfaen"/>
          <w:b/>
          <w:sz w:val="20"/>
          <w:szCs w:val="20"/>
          <w:lang w:val="ka-GE"/>
        </w:rPr>
        <w:t xml:space="preserve">: </w:t>
      </w:r>
      <w:r>
        <w:rPr>
          <w:rFonts w:cs="Sylfaen" w:ascii="Sylfaen" w:hAnsi="Sylfaen"/>
          <w:sz w:val="20"/>
          <w:szCs w:val="20"/>
          <w:lang w:val="gl-ES"/>
        </w:rPr>
        <w:t>საკითხების ცხრილის ბოლო სვეტი ივსება შემდეგნაირად საკითხს მიეწერება  1,2,3, . . . რიცხვები. რაც ნიშნავს, რომ იქმნება შესწავლილი თემების პირობითი  ჯგუფები. ბილეთის ფორმირებისას პედაგოგს შეუძლია შეარჩიოს ბილეთში შემავალი საკითხების რაოდენობა და გაანაწილოს იგი სხვადასხვა ჯგუფების მიხედვით. იხილეთ მესამე ცხრილის განმარტება.</w:t>
      </w:r>
    </w:p>
    <w:p>
      <w:pPr>
        <w:pStyle w:val="Normal"/>
        <w:rPr>
          <w:rFonts w:ascii="Sylfaen" w:hAnsi="Sylfaen" w:cs="Sylfaen"/>
          <w:sz w:val="20"/>
          <w:szCs w:val="20"/>
          <w:lang w:val="gl-ES"/>
        </w:rPr>
      </w:pPr>
      <w:r>
        <w:rPr>
          <w:rFonts w:cs="Sylfaen" w:ascii="Sylfaen" w:hAnsi="Sylfaen"/>
          <w:sz w:val="20"/>
          <w:szCs w:val="20"/>
          <w:lang w:val="gl-ES"/>
        </w:rPr>
      </w:r>
    </w:p>
    <w:p>
      <w:pPr>
        <w:pStyle w:val="Normal"/>
        <w:rPr>
          <w:rFonts w:ascii="Sylfaen" w:hAnsi="Sylfaen" w:cs="Sylfaen"/>
          <w:b/>
          <w:lang w:val="ka-GE"/>
        </w:rPr>
      </w:pPr>
      <w:r>
        <w:rPr>
          <w:rFonts w:cs="Sylfaen" w:ascii="Sylfaen" w:hAnsi="Sylfaen"/>
          <w:sz w:val="20"/>
          <w:szCs w:val="20"/>
          <w:lang w:val="ka-GE"/>
        </w:rPr>
        <w:t xml:space="preserve">       </w:t>
      </w:r>
      <w:r>
        <w:rPr>
          <w:rFonts w:cs="Sylfaen" w:ascii="Sylfaen" w:hAnsi="Sylfaen"/>
          <w:b/>
          <w:lang w:val="ka-GE"/>
        </w:rPr>
        <w:t xml:space="preserve"> </w:t>
      </w:r>
      <w:r>
        <w:rPr>
          <w:rFonts w:cs="Sylfaen" w:ascii="Sylfaen" w:hAnsi="Sylfaen"/>
          <w:b/>
          <w:lang w:val="ka-GE"/>
        </w:rPr>
        <w:t>თითოეულ  ვარიანტში 1– 15  ტესტი 1 ქულიანია, ხოლო 16 – 20  საკითხი 5 ქულიანი (15+5*5) = 40 ქ.</w:t>
      </w:r>
    </w:p>
    <w:p>
      <w:pPr>
        <w:pStyle w:val="Normal"/>
        <w:rPr>
          <w:rFonts w:ascii="Sylfaen" w:hAnsi="Sylfaen" w:cs="Sylfaen"/>
          <w:b/>
          <w:lang w:val="ka-GE"/>
        </w:rPr>
      </w:pPr>
      <w:r>
        <w:rPr>
          <w:rFonts w:cs="Sylfaen" w:ascii="Sylfaen" w:hAnsi="Sylfaen"/>
          <w:b/>
          <w:lang w:val="ka-GE"/>
        </w:rPr>
      </w:r>
    </w:p>
    <w:tbl>
      <w:tblPr>
        <w:tblW w:w="1442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93"/>
        <w:gridCol w:w="4577"/>
        <w:gridCol w:w="5243"/>
        <w:gridCol w:w="1418"/>
        <w:gridCol w:w="1828"/>
        <w:gridCol w:w="865"/>
      </w:tblGrid>
      <w:tr>
        <w:trPr>
          <w:trHeight w:val="2208" w:hRule="atLeast"/>
        </w:trPr>
        <w:tc>
          <w:tcPr>
            <w:tcW w:w="493"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jc w:val="center"/>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jc w:val="center"/>
              <w:rPr>
                <w:rFonts w:ascii="Sylfaen" w:hAnsi="Sylfaen" w:cs="Sylfaen"/>
                <w:sz w:val="20"/>
                <w:szCs w:val="20"/>
                <w:lang w:val="gl-ES"/>
              </w:rPr>
            </w:pPr>
            <w:r>
              <w:rPr>
                <w:rFonts w:cs="Sylfaen" w:ascii="Sylfaen" w:hAnsi="Sylfaen"/>
                <w:sz w:val="20"/>
                <w:szCs w:val="20"/>
                <w:lang w:val="gl-ES"/>
              </w:rPr>
              <w:t>შეკითხვის, დავალების, საკითხის ან  ტესტის შინაარსი</w:t>
            </w:r>
          </w:p>
        </w:tc>
        <w:tc>
          <w:tcPr>
            <w:tcW w:w="5243"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jc w:val="center"/>
              <w:rPr>
                <w:rFonts w:ascii="Sylfaen" w:hAnsi="Sylfaen" w:cs="Sylfaen"/>
                <w:sz w:val="20"/>
                <w:szCs w:val="20"/>
                <w:lang w:val="gl-ES"/>
              </w:rPr>
            </w:pPr>
            <w:r>
              <w:rPr>
                <w:rFonts w:cs="Sylfaen" w:ascii="Sylfaen" w:hAnsi="Sylfaen"/>
                <w:sz w:val="20"/>
                <w:szCs w:val="20"/>
                <w:lang w:val="gl-ES"/>
              </w:rPr>
              <w:t>ტესტის შემთხვევაში ჩაწერეთ წერტილით გამოყოფილი პასუხები</w:t>
            </w:r>
          </w:p>
        </w:tc>
        <w:tc>
          <w:tcPr>
            <w:tcW w:w="141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jc w:val="center"/>
              <w:rPr>
                <w:rFonts w:ascii="Sylfaen" w:hAnsi="Sylfaen" w:cs="Sylfaen"/>
                <w:sz w:val="20"/>
                <w:szCs w:val="20"/>
                <w:lang w:val="gl-ES"/>
              </w:rPr>
            </w:pPr>
            <w:r>
              <w:rPr>
                <w:rFonts w:cs="Sylfaen" w:ascii="Sylfaen" w:hAnsi="Sylfaen"/>
                <w:sz w:val="20"/>
                <w:szCs w:val="20"/>
                <w:lang w:val="gl-ES"/>
              </w:rPr>
              <w:t>საჭირო სურათი</w:t>
            </w:r>
          </w:p>
          <w:p>
            <w:pPr>
              <w:pStyle w:val="Normal"/>
              <w:jc w:val="center"/>
              <w:rPr>
                <w:rFonts w:ascii="Sylfaen" w:hAnsi="Sylfaen" w:cs="Sylfaen"/>
                <w:sz w:val="20"/>
                <w:szCs w:val="20"/>
                <w:lang w:val="gl-ES"/>
              </w:rPr>
            </w:pPr>
            <w:r>
              <w:rPr>
                <w:rFonts w:cs="Sylfaen" w:ascii="Sylfaen" w:hAnsi="Sylfaen"/>
                <w:sz w:val="20"/>
                <w:szCs w:val="20"/>
                <w:lang w:val="gl-ES"/>
              </w:rPr>
              <w:t>ან ნახაზი (Inline თვისების მქონე)</w:t>
            </w:r>
          </w:p>
        </w:tc>
        <w:tc>
          <w:tcPr>
            <w:tcW w:w="182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jc w:val="center"/>
              <w:rPr>
                <w:rFonts w:ascii="Sylfaen" w:hAnsi="Sylfaen" w:cs="Sylfaen"/>
                <w:sz w:val="20"/>
                <w:szCs w:val="20"/>
                <w:lang w:val="gl-ES"/>
              </w:rPr>
            </w:pPr>
            <w:r>
              <w:rPr>
                <w:rFonts w:cs="Sylfaen" w:ascii="Sylfaen" w:hAnsi="Sylfaen"/>
                <w:sz w:val="20"/>
                <w:szCs w:val="20"/>
                <w:lang w:val="gl-ES"/>
              </w:rPr>
              <w:t>პასუხისათვის საჭირო სტრიქონების რაოდენობა</w:t>
            </w:r>
          </w:p>
        </w:tc>
        <w:tc>
          <w:tcPr>
            <w:tcW w:w="86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jc w:val="center"/>
              <w:rPr>
                <w:rFonts w:ascii="Sylfaen" w:hAnsi="Sylfaen" w:cs="Sylfaen"/>
                <w:sz w:val="20"/>
                <w:szCs w:val="20"/>
                <w:lang w:val="gl-ES"/>
              </w:rPr>
            </w:pPr>
            <w:r>
              <w:rPr>
                <w:rFonts w:cs="Sylfaen" w:ascii="Sylfaen" w:hAnsi="Sylfaen"/>
                <w:sz w:val="20"/>
                <w:szCs w:val="20"/>
                <w:lang w:val="gl-ES"/>
              </w:rPr>
              <w:t>1, 2, 3, . . .</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მეხსიერების გვერდოვანი ორგანიზაციის დროს, ოპერაციულ მეხსიერებაში ინახება შესასრულებელი პროგრამის მხოლოდ ------ ნაწილი.</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r>
          </w:p>
          <w:p>
            <w:pPr>
              <w:pStyle w:val="Normal"/>
              <w:jc w:val="center"/>
              <w:rPr>
                <w:rFonts w:ascii="Sylfaen" w:hAnsi="Sylfaen" w:cs="Sylfaen"/>
                <w:sz w:val="20"/>
                <w:szCs w:val="20"/>
                <w:lang w:val="ka-GE"/>
              </w:rPr>
            </w:pPr>
            <w:r>
              <w:rPr>
                <w:rFonts w:cs="Sylfaen" w:ascii="Sylfaen" w:hAnsi="Sylfaen"/>
                <w:sz w:val="20"/>
                <w:szCs w:val="20"/>
                <w:lang w:val="ka-GE"/>
              </w:rPr>
            </w:r>
          </w:p>
          <w:p>
            <w:pPr>
              <w:pStyle w:val="Normal"/>
              <w:jc w:val="center"/>
              <w:rPr>
                <w:rFonts w:ascii="Sylfaen" w:hAnsi="Sylfaen" w:cs="Sylfaen"/>
                <w:sz w:val="20"/>
                <w:szCs w:val="20"/>
                <w:lang w:val="ka-GE"/>
              </w:rPr>
            </w:pPr>
            <w:r>
              <w:rPr>
                <w:rFonts w:cs="Sylfaen" w:ascii="Sylfaen" w:hAnsi="Sylfaen"/>
                <w:b/>
                <w:bCs/>
                <w:sz w:val="20"/>
                <w:szCs w:val="20"/>
                <w:highlight w:val="yellow"/>
                <w:lang w:val="ka-GE"/>
              </w:rPr>
              <w:t>ა) აქტიური.</w:t>
            </w:r>
            <w:r>
              <w:rPr>
                <w:rFonts w:cs="Sylfaen" w:ascii="Sylfaen" w:hAnsi="Sylfaen"/>
                <w:sz w:val="20"/>
                <w:szCs w:val="20"/>
                <w:lang w:val="ka-GE"/>
              </w:rPr>
              <w:t xml:space="preserve"> ბ) პასიური. გ)მთლიანი.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რა ფორმირდება მეხსიერების ბიტებისაგან რომლებიც ერთიანდებიან და ქმნიან  ჯგუფებს?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ა)რეგისტრები</w:t>
            </w:r>
            <w:r>
              <w:rPr>
                <w:rFonts w:cs="Sylfaen" w:ascii="Sylfaen" w:hAnsi="Sylfaen"/>
                <w:sz w:val="20"/>
                <w:szCs w:val="20"/>
                <w:lang w:val="ka-GE"/>
              </w:rPr>
              <w:t>. ბ) სიგნალები.  გ)უჯრედი.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ვირტუალური მეხსიერების ორგანიზაციის დროს, დამისამართების ბრძანებების ფორმატში, შეიძლება გამოყენებული იქნას: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highlight w:val="yellow"/>
                <w:lang w:val="ka-GE"/>
              </w:rPr>
              <w:t>ა) სამისამართო ველები და ბაზური რეგისტრები.</w:t>
            </w:r>
            <w:r>
              <w:rPr>
                <w:rFonts w:cs="Sylfaen" w:ascii="Sylfaen" w:hAnsi="Sylfaen"/>
                <w:sz w:val="20"/>
                <w:szCs w:val="20"/>
                <w:lang w:val="ka-GE"/>
              </w:rPr>
              <w:t xml:space="preserve"> ბ) ბაზური რეგისტრები. გ) სამისამართო რეგისტრები.</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r>
          </w:p>
        </w:tc>
        <w:tc>
          <w:tcPr>
            <w:tcW w:w="182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rFonts w:cs="Sylfaen" w:ascii="Sylfaen" w:hAnsi="Sylfaen"/>
                <w:sz w:val="20"/>
                <w:szCs w:val="20"/>
              </w:rPr>
              <w:t xml:space="preserve">                </w:t>
            </w:r>
            <w:r>
              <w:rPr>
                <w:rFonts w:cs="Sylfaen" w:ascii="Sylfaen" w:hAnsi="Sylfaen"/>
                <w:sz w:val="20"/>
                <w:szCs w:val="20"/>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 გამოიყენება ინდექსაციის შესასრულებლათ?</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highlight w:val="yellow"/>
                <w:lang w:val="ka-GE"/>
              </w:rPr>
              <w:t>ა)ინდექსური რეგისტრები.</w:t>
            </w:r>
            <w:r>
              <w:rPr>
                <w:rFonts w:cs="Sylfaen" w:ascii="Sylfaen" w:hAnsi="Sylfaen"/>
                <w:sz w:val="20"/>
                <w:szCs w:val="20"/>
                <w:lang w:val="ka-GE"/>
              </w:rPr>
              <w:t xml:space="preserve"> ბ)მეხსიერების უჯრედები.  გ) სამისამართო კოდი.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რის მიერ სრულდება ოპერაციები, რომლებიც განისაზღვრება ბრძანების ოპერაციის კოდით?</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არითმეტიკულ-ლოგიკური მოწყობილობის მიერ. </w:t>
            </w:r>
            <w:r>
              <w:rPr>
                <w:rFonts w:cs="Sylfaen" w:ascii="Sylfaen" w:hAnsi="Sylfaen"/>
                <w:sz w:val="20"/>
                <w:szCs w:val="20"/>
                <w:lang w:val="ka-GE"/>
              </w:rPr>
              <w:t>ბ) მმართველი მოწყობილობის მიერ. გ)ვენტილების მიერ.</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მეხსიერების უჯრედის ნომერს უწოდებენ?</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highlight w:val="yellow"/>
                <w:lang w:val="ka-GE"/>
              </w:rPr>
              <w:t>ა) მისამართს.</w:t>
            </w:r>
            <w:r>
              <w:rPr>
                <w:rFonts w:ascii="Sylfaen" w:hAnsi="Sylfaen"/>
                <w:sz w:val="20"/>
                <w:szCs w:val="20"/>
              </w:rPr>
              <w:t xml:space="preserve"> </w:t>
            </w:r>
            <w:r>
              <w:rPr>
                <w:rFonts w:ascii="Sylfaen" w:hAnsi="Sylfaen"/>
                <w:sz w:val="20"/>
                <w:szCs w:val="20"/>
                <w:lang w:val="ka-GE"/>
              </w:rPr>
              <w:t xml:space="preserve">ბ) </w:t>
            </w:r>
            <w:r>
              <w:rPr>
                <w:rFonts w:cs="Sylfaen" w:ascii="Sylfaen" w:hAnsi="Sylfaen"/>
                <w:sz w:val="20"/>
                <w:szCs w:val="20"/>
                <w:lang w:val="ka-GE"/>
              </w:rPr>
              <w:t>კოდს.</w:t>
            </w:r>
            <w:r>
              <w:rPr>
                <w:rFonts w:ascii="Sylfaen" w:hAnsi="Sylfaen"/>
                <w:sz w:val="20"/>
                <w:szCs w:val="20"/>
              </w:rPr>
              <w:t xml:space="preserve"> </w:t>
            </w:r>
            <w:r>
              <w:rPr>
                <w:rFonts w:ascii="Sylfaen" w:hAnsi="Sylfaen"/>
                <w:sz w:val="20"/>
                <w:szCs w:val="20"/>
                <w:lang w:val="ka-GE"/>
              </w:rPr>
              <w:t xml:space="preserve">გ) </w:t>
            </w:r>
            <w:r>
              <w:rPr>
                <w:rFonts w:cs="Sylfaen" w:ascii="Sylfaen" w:hAnsi="Sylfaen"/>
                <w:sz w:val="20"/>
                <w:szCs w:val="20"/>
                <w:lang w:val="ka-GE"/>
              </w:rPr>
              <w:t>ტრაქტს.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ერთ ტაქტში განხორციელებულ მიკროოპერაციების ერთობლიობას ეწოდება: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rFonts w:cs="Sylfaen" w:ascii="Sylfaen" w:hAnsi="Sylfaen"/>
                <w:sz w:val="20"/>
                <w:szCs w:val="20"/>
                <w:shd w:fill="FFFF00" w:val="clear"/>
                <w:lang w:val="ka-GE"/>
              </w:rPr>
              <w:t>ა) მიკრობრძანება.</w:t>
            </w:r>
            <w:r>
              <w:rPr>
                <w:rFonts w:cs="Sylfaen" w:ascii="Sylfaen" w:hAnsi="Sylfaen"/>
                <w:sz w:val="20"/>
                <w:szCs w:val="20"/>
                <w:lang w:val="ka-GE"/>
              </w:rPr>
              <w:t xml:space="preserve">  გ)მიკროპროგრამა</w:t>
            </w:r>
            <w:r>
              <w:rPr>
                <w:rFonts w:cs="Sylfaen" w:ascii="Sylfaen" w:hAnsi="Sylfaen"/>
                <w:sz w:val="20"/>
                <w:szCs w:val="20"/>
              </w:rPr>
              <w:t>.</w:t>
            </w:r>
            <w:r>
              <w:rPr>
                <w:rFonts w:cs="Sylfaen" w:ascii="Sylfaen" w:hAnsi="Sylfaen"/>
                <w:sz w:val="20"/>
                <w:szCs w:val="20"/>
                <w:lang w:val="ka-GE"/>
              </w:rPr>
              <w:t xml:space="preserve">  გ)პროგრამა</w:t>
            </w:r>
            <w:r>
              <w:rPr>
                <w:rFonts w:cs="Sylfaen" w:ascii="Sylfaen" w:hAnsi="Sylfaen"/>
                <w:sz w:val="20"/>
                <w:szCs w:val="20"/>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3</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საიდან იღებს დირექტივებს არითმეტიკულ-ლოგიკური  მოწობილობა?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მართვის მოწყობილობისაგან</w:t>
            </w:r>
            <w:r>
              <w:rPr>
                <w:rFonts w:cs="Sylfaen" w:ascii="Sylfaen" w:hAnsi="Sylfaen"/>
                <w:sz w:val="20"/>
                <w:szCs w:val="20"/>
                <w:lang w:val="ka-GE"/>
              </w:rPr>
              <w:t>.  ბ)ვენტილებისაგან. გ)პროცესორისაგან.</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3</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პროცესორში ბრძანებების შესრულების ბიჯების თანმიმდევრობას ეწოდება: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highlight w:val="yellow"/>
                <w:lang w:val="ka-GE"/>
              </w:rPr>
              <w:t>ა) ამორჩევა,დეკოდირება და შესრულება.</w:t>
            </w:r>
            <w:r>
              <w:rPr>
                <w:rFonts w:cs="Sylfaen" w:ascii="Sylfaen" w:hAnsi="Sylfaen"/>
                <w:sz w:val="20"/>
                <w:szCs w:val="20"/>
                <w:lang w:val="ka-GE"/>
              </w:rPr>
              <w:t xml:space="preserve">  ბ) ლოდინი, კოდირება და დასასრული.  გ) ამოხსნა, დეშიფრაცია და შესრულება.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3</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პროგრამას, რომელიც ანხორციელებს ცენტრალური პროცესორის მუშაობის იმიტირებას უწოდებენ:</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ინტერპრეტატორს</w:t>
            </w:r>
            <w:r>
              <w:rPr>
                <w:rFonts w:cs="Sylfaen" w:ascii="Sylfaen" w:hAnsi="Sylfaen"/>
                <w:sz w:val="20"/>
                <w:szCs w:val="20"/>
                <w:lang w:val="ka-GE"/>
              </w:rPr>
              <w:t>. ბ) ტრანსილატორს. გ) კომპილატორს.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4</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კვებისაგან დამოუკიდებელ მუდმივ მეხსიერებში იწერება: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shd w:fill="FFFF00" w:val="clear"/>
              </w:rPr>
            </w:pPr>
            <w:r>
              <w:rPr>
                <w:rFonts w:eastAsia="SimSun" w:cs="Sylfaen" w:ascii="Sylfaen" w:hAnsi="Sylfaen"/>
                <w:sz w:val="20"/>
                <w:szCs w:val="20"/>
                <w:shd w:fill="FFFF00" w:val="clear"/>
                <w:lang w:val="ka-GE"/>
              </w:rPr>
              <w:t>ა</w:t>
            </w:r>
            <w:r>
              <w:rPr>
                <w:rFonts w:eastAsia="SimSun" w:cs="Sylfaen" w:ascii="SimSun" w:hAnsi="SimSun"/>
                <w:sz w:val="20"/>
                <w:szCs w:val="20"/>
                <w:shd w:fill="FFFF00" w:val="clear"/>
                <w:lang w:val="ka-GE"/>
              </w:rPr>
              <w:t xml:space="preserve">) </w:t>
            </w:r>
            <w:r>
              <w:rPr>
                <w:rFonts w:eastAsia="SimSun" w:cs="AcadNusx" w:ascii="AcadNusx" w:hAnsi="AcadNusx"/>
                <w:sz w:val="20"/>
                <w:szCs w:val="20"/>
                <w:shd w:fill="FFFF00" w:val="clear"/>
                <w:lang w:val="ka-GE"/>
              </w:rPr>
              <w:t>შეყვანა-გამოყვანის საბაზო სისტემა.</w:t>
            </w:r>
          </w:p>
          <w:p>
            <w:pPr>
              <w:pStyle w:val="Normal"/>
              <w:rPr>
                <w:rFonts w:ascii="Sylfaen" w:hAnsi="Sylfaen" w:cs="AcadNusx"/>
                <w:sz w:val="20"/>
                <w:szCs w:val="20"/>
                <w:lang w:val="ka-GE"/>
              </w:rPr>
            </w:pPr>
            <w:r>
              <w:rPr>
                <w:rFonts w:cs="AcadNusx" w:ascii="Sylfaen" w:hAnsi="Sylfaen"/>
                <w:sz w:val="20"/>
                <w:szCs w:val="20"/>
                <w:lang w:val="ka-GE"/>
              </w:rPr>
              <w:t>ბ)  კეშ მეხსიერების სისტემა.</w:t>
            </w:r>
          </w:p>
          <w:p>
            <w:pPr>
              <w:pStyle w:val="Normal"/>
              <w:rPr>
                <w:rFonts w:ascii="Sylfaen" w:hAnsi="Sylfaen" w:cs="AcadNusx"/>
                <w:sz w:val="20"/>
                <w:szCs w:val="20"/>
                <w:lang w:val="ka-GE"/>
              </w:rPr>
            </w:pPr>
            <w:r>
              <w:rPr>
                <w:rFonts w:cs="AcadNusx" w:ascii="Sylfaen" w:hAnsi="Sylfaen"/>
                <w:sz w:val="20"/>
                <w:szCs w:val="20"/>
                <w:lang w:val="ka-GE"/>
              </w:rPr>
              <w:t>გ)  ინფორმაციის ძირითადი მატარებელი.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4</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cadNusx" w:asciiTheme="minorHAnsi" w:hAnsiTheme="minorHAnsi"/>
                <w:sz w:val="20"/>
                <w:szCs w:val="20"/>
                <w:lang w:val="ka-GE"/>
              </w:rPr>
            </w:pPr>
            <w:r>
              <w:rPr>
                <w:rFonts w:cs="AcadNusx" w:ascii="AcadNusx" w:hAnsi="AcadNusx"/>
                <w:sz w:val="20"/>
                <w:szCs w:val="20"/>
                <w:lang w:val="ka-GE"/>
              </w:rPr>
              <w:t>ოპერატიული მეხსიერება კვებაზე დამოკიდებული მეხსიერებაა, რომელშიც</w:t>
            </w:r>
            <w:r>
              <w:rPr>
                <w:rFonts w:cs="AcadNusx" w:ascii="Calibri" w:hAnsi="Calibri" w:asciiTheme="minorHAnsi" w:hAnsiTheme="minorHAnsi"/>
                <w:sz w:val="20"/>
                <w:szCs w:val="20"/>
                <w:lang w:val="ka-GE"/>
              </w:rPr>
              <w:t>:</w:t>
            </w:r>
          </w:p>
          <w:p>
            <w:pPr>
              <w:pStyle w:val="Normal"/>
              <w:jc w:val="both"/>
              <w:rPr>
                <w:rFonts w:ascii="Sylfaen" w:hAnsi="Sylfaen" w:cs="Sylfaen"/>
                <w:sz w:val="20"/>
                <w:szCs w:val="20"/>
              </w:rPr>
            </w:pPr>
            <w:r>
              <w:rPr>
                <w:rFonts w:cs="Sylfaen" w:ascii="Sylfaen" w:hAnsi="Sylfaen"/>
                <w:sz w:val="20"/>
                <w:szCs w:val="20"/>
              </w:rPr>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AcadNusx" w:hAnsi="AcadNusx" w:cs="AcadNusx"/>
                <w:sz w:val="20"/>
                <w:szCs w:val="20"/>
              </w:rPr>
            </w:pPr>
            <w:r>
              <w:rPr>
                <w:rFonts w:cs="AcadNusx" w:ascii="Sylfaen" w:hAnsi="Sylfaen"/>
                <w:sz w:val="20"/>
                <w:szCs w:val="20"/>
                <w:shd w:fill="FFFF00" w:val="clear"/>
                <w:lang w:val="ka-GE"/>
              </w:rPr>
              <w:t>ა)</w:t>
            </w:r>
            <w:r>
              <w:rPr>
                <w:rFonts w:cs="AcadNusx" w:ascii="Sylfaen" w:hAnsi="Sylfaen"/>
                <w:sz w:val="20"/>
                <w:szCs w:val="20"/>
                <w:shd w:fill="FFFF00" w:val="clear"/>
              </w:rPr>
              <w:t xml:space="preserve"> </w:t>
            </w:r>
            <w:r>
              <w:rPr>
                <w:rFonts w:cs="AcadNusx" w:ascii="AcadNusx" w:hAnsi="AcadNusx"/>
                <w:sz w:val="20"/>
                <w:szCs w:val="20"/>
                <w:shd w:fill="FFFF00" w:val="clear"/>
              </w:rPr>
              <w:t xml:space="preserve">პროცესორის მიერ </w:t>
            </w:r>
            <w:r>
              <w:rPr>
                <w:rFonts w:cs="AcadNusx" w:ascii="Sylfaen" w:hAnsi="Sylfaen"/>
                <w:sz w:val="20"/>
                <w:szCs w:val="20"/>
                <w:shd w:fill="FFFF00" w:val="clear"/>
                <w:lang w:val="ka-GE"/>
              </w:rPr>
              <w:t>შემუშავებული პროგრამები და მონაცემები იწერება</w:t>
            </w:r>
            <w:r>
              <w:rPr>
                <w:rFonts w:cs="AcadNusx" w:ascii="AcadNusx" w:hAnsi="AcadNusx"/>
                <w:sz w:val="20"/>
                <w:szCs w:val="20"/>
                <w:shd w:fill="FFFF00" w:val="clear"/>
              </w:rPr>
              <w:t>.</w:t>
            </w:r>
            <w:r>
              <w:rPr>
                <w:rFonts w:cs="AcadNusx" w:ascii="Calibri" w:hAnsi="Calibri" w:asciiTheme="minorHAnsi" w:hAnsiTheme="minorHAnsi"/>
                <w:sz w:val="20"/>
                <w:szCs w:val="20"/>
                <w:shd w:fill="FFFF00" w:val="clear"/>
                <w:lang w:val="ka-GE"/>
              </w:rPr>
              <w:t xml:space="preserve"> </w:t>
            </w:r>
            <w:r>
              <w:rPr>
                <w:rFonts w:cs="AcadNusx" w:ascii="Calibri" w:hAnsi="Calibri" w:asciiTheme="minorHAnsi" w:hAnsiTheme="minorHAnsi"/>
                <w:sz w:val="20"/>
                <w:szCs w:val="20"/>
                <w:lang w:val="ka-GE"/>
              </w:rPr>
              <w:t xml:space="preserve">ბ) </w:t>
            </w:r>
            <w:r>
              <w:rPr>
                <w:rFonts w:cs="AcadNusx" w:ascii="AcadNusx" w:hAnsi="AcadNusx"/>
                <w:sz w:val="20"/>
                <w:szCs w:val="20"/>
                <w:lang w:val="ka-GE"/>
              </w:rPr>
              <w:t xml:space="preserve">პროცესორის მიერ </w:t>
            </w:r>
            <w:r>
              <w:rPr>
                <w:rFonts w:cs="AcadNusx" w:ascii="AcadNusx" w:hAnsi="AcadNusx"/>
                <w:sz w:val="20"/>
                <w:szCs w:val="20"/>
              </w:rPr>
              <w:t xml:space="preserve"> </w:t>
            </w:r>
            <w:r>
              <w:rPr>
                <w:rFonts w:cs="AcadNusx" w:ascii="Sylfaen" w:hAnsi="Sylfaen"/>
                <w:sz w:val="20"/>
                <w:szCs w:val="20"/>
                <w:lang w:val="ka-GE"/>
              </w:rPr>
              <w:t>შემუშავებული მონაცემები იწერება</w:t>
            </w:r>
            <w:r>
              <w:rPr>
                <w:rFonts w:cs="AcadNusx" w:ascii="AcadNusx" w:hAnsi="AcadNusx"/>
                <w:sz w:val="20"/>
                <w:szCs w:val="20"/>
              </w:rPr>
              <w:t>.</w:t>
            </w:r>
            <w:r>
              <w:rPr>
                <w:rFonts w:cs="AcadNusx" w:ascii="Calibri" w:hAnsi="Calibri" w:asciiTheme="minorHAnsi" w:hAnsiTheme="minorHAnsi"/>
                <w:sz w:val="20"/>
                <w:szCs w:val="20"/>
                <w:lang w:val="ka-GE"/>
              </w:rPr>
              <w:t xml:space="preserve"> გ) </w:t>
            </w:r>
            <w:r>
              <w:rPr>
                <w:rFonts w:cs="AcadNusx" w:ascii="AcadNusx" w:hAnsi="AcadNusx"/>
                <w:sz w:val="20"/>
                <w:szCs w:val="20"/>
                <w:lang w:val="ka-GE"/>
              </w:rPr>
              <w:t xml:space="preserve">პროცესორის მიერ </w:t>
            </w:r>
            <w:r>
              <w:rPr>
                <w:rFonts w:cs="AcadNusx" w:ascii="Sylfaen" w:hAnsi="Sylfaen"/>
                <w:sz w:val="20"/>
                <w:szCs w:val="20"/>
                <w:lang w:val="ka-GE"/>
              </w:rPr>
              <w:t>შემუშავებული პროგრამები</w:t>
            </w:r>
            <w:r>
              <w:rPr>
                <w:rFonts w:cs="AcadNusx" w:ascii="AcadNusx" w:hAnsi="AcadNusx"/>
                <w:sz w:val="20"/>
                <w:szCs w:val="20"/>
              </w:rPr>
              <w:t xml:space="preserve"> იწერება.</w:t>
            </w:r>
          </w:p>
          <w:p>
            <w:pPr>
              <w:pStyle w:val="Normal"/>
              <w:jc w:val="both"/>
              <w:rPr>
                <w:rFonts w:ascii="Calibri" w:hAnsi="Calibri" w:cs="AcadNusx" w:asciiTheme="minorHAnsi" w:hAnsiTheme="minorHAnsi"/>
                <w:sz w:val="20"/>
                <w:szCs w:val="20"/>
              </w:rPr>
            </w:pPr>
            <w:r>
              <w:rPr>
                <w:rFonts w:cs="AcadNusx" w:ascii="Calibri" w:hAnsi="Calibri"/>
                <w:sz w:val="20"/>
                <w:szCs w:val="20"/>
              </w:rPr>
            </w:r>
          </w:p>
          <w:p>
            <w:pPr>
              <w:pStyle w:val="Normal"/>
              <w:spacing w:before="240" w:after="0"/>
              <w:jc w:val="both"/>
              <w:rPr>
                <w:rFonts w:ascii="Calibri" w:hAnsi="Calibri" w:cs="AcadNusx" w:asciiTheme="minorHAnsi" w:hAnsiTheme="minorHAnsi"/>
                <w:sz w:val="20"/>
                <w:szCs w:val="20"/>
              </w:rPr>
            </w:pPr>
            <w:r>
              <w:rPr>
                <w:rFonts w:cs="AcadNusx" w:ascii="Calibri" w:hAnsi="Calibri"/>
                <w:sz w:val="20"/>
                <w:szCs w:val="20"/>
              </w:rPr>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4</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
          </w:p>
        </w:tc>
        <w:tc>
          <w:tcPr>
            <w:tcW w:w="4577"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0"/>
              <w:ind w:left="0"/>
              <w:contextualSpacing/>
              <w:jc w:val="both"/>
              <w:rPr>
                <w:rFonts w:ascii="Sylfaen" w:hAnsi="Sylfaen" w:cs="Sylfaen"/>
                <w:sz w:val="20"/>
                <w:szCs w:val="20"/>
                <w:lang w:val="ka-GE"/>
              </w:rPr>
            </w:pPr>
            <w:r>
              <w:rPr>
                <w:rFonts w:cs="Sylfaen" w:ascii="Sylfaen" w:hAnsi="Sylfaen"/>
                <w:sz w:val="20"/>
                <w:szCs w:val="20"/>
                <w:lang w:val="ka-GE"/>
              </w:rPr>
              <w:t>მოწყობილობას, რომელიც ანხორციელებს მონაცემების დამუშავებას და მის პროგრამულ მართვას უწოდებენ:</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პროცესორს.</w:t>
            </w:r>
            <w:r>
              <w:rPr>
                <w:rFonts w:cs="Sylfaen" w:ascii="Sylfaen" w:hAnsi="Sylfaen"/>
                <w:sz w:val="20"/>
                <w:szCs w:val="20"/>
                <w:lang w:val="ka-GE"/>
              </w:rPr>
              <w:t xml:space="preserve"> ბ) პლატას.  გ)</w:t>
            </w:r>
            <w:r>
              <w:rPr>
                <w:rFonts w:cs="Sylfaen" w:ascii="Sylfaen" w:hAnsi="Sylfaen"/>
                <w:sz w:val="20"/>
                <w:szCs w:val="20"/>
              </w:rPr>
              <w:t xml:space="preserve"> </w:t>
            </w:r>
            <w:r>
              <w:rPr>
                <w:rFonts w:cs="Sylfaen" w:ascii="Sylfaen" w:hAnsi="Sylfaen"/>
                <w:sz w:val="20"/>
                <w:szCs w:val="20"/>
                <w:lang w:val="ka-GE"/>
              </w:rPr>
              <w:t>სალტეს.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5</w:t>
            </w:r>
          </w:p>
        </w:tc>
      </w:tr>
      <w:tr>
        <w:trPr>
          <w:trHeight w:val="935" w:hRule="atLeast"/>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კომპიუტერში ნებისმიერი მოქმედება სრულდება სიგნალების მართვის შედეგად, რომლებსაც გამოიმუშავებს?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ა</w:t>
            </w:r>
            <w:r>
              <w:rPr>
                <w:rFonts w:cs="Sylfaen" w:ascii="Sylfaen" w:hAnsi="Sylfaen"/>
                <w:sz w:val="20"/>
                <w:szCs w:val="20"/>
                <w:shd w:fill="FFFF00" w:val="clear"/>
                <w:lang w:val="ka-GE"/>
              </w:rPr>
              <w:t>) მართვის მოწყობილობა.</w:t>
            </w:r>
            <w:r>
              <w:rPr>
                <w:rFonts w:cs="Sylfaen" w:ascii="Sylfaen" w:hAnsi="Sylfaen"/>
                <w:sz w:val="20"/>
                <w:szCs w:val="20"/>
                <w:lang w:val="ka-GE"/>
              </w:rPr>
              <w:t xml:space="preserve"> ბ) არითმეტიკულ-ლოგიკური მოწყობილობა. გ) რეგისტრები.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5</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cadNusx" w:asciiTheme="minorHAnsi" w:hAnsiTheme="minorHAnsi"/>
                <w:sz w:val="20"/>
                <w:szCs w:val="20"/>
                <w:lang w:val="ka-GE"/>
              </w:rPr>
            </w:pPr>
            <w:r>
              <w:rPr>
                <w:rFonts w:cs="AcadNusx" w:ascii="Calibri" w:hAnsi="Calibri" w:asciiTheme="minorHAnsi" w:hAnsiTheme="minorHAnsi"/>
                <w:sz w:val="20"/>
                <w:szCs w:val="20"/>
                <w:lang w:val="ka-GE"/>
              </w:rPr>
              <w:t>რისთვის გამოიყენება გარე მეხსიერება?</w:t>
            </w:r>
          </w:p>
          <w:p>
            <w:pPr>
              <w:pStyle w:val="Normal"/>
              <w:jc w:val="both"/>
              <w:rPr>
                <w:rFonts w:ascii="Sylfaen" w:hAnsi="Sylfaen" w:cs="Sylfaen"/>
                <w:color w:val="FF0000"/>
                <w:sz w:val="20"/>
                <w:szCs w:val="20"/>
                <w:lang w:val="ka-GE"/>
              </w:rPr>
            </w:pPr>
            <w:r>
              <w:rPr>
                <w:rFonts w:cs="Sylfaen" w:ascii="Sylfaen" w:hAnsi="Sylfaen"/>
                <w:color w:val="FF0000"/>
                <w:sz w:val="20"/>
                <w:szCs w:val="20"/>
                <w:lang w:val="ka-GE"/>
              </w:rPr>
            </w:r>
          </w:p>
        </w:tc>
        <w:tc>
          <w:tcPr>
            <w:tcW w:w="5243" w:type="dxa"/>
            <w:tcBorders>
              <w:top w:val="single" w:sz="4" w:space="0" w:color="000000"/>
              <w:left w:val="single" w:sz="4" w:space="0" w:color="000000"/>
              <w:bottom w:val="single" w:sz="4" w:space="0" w:color="000000"/>
              <w:right w:val="single" w:sz="4" w:space="0" w:color="000000"/>
            </w:tcBorders>
          </w:tcPr>
          <w:p>
            <w:pPr>
              <w:pStyle w:val="Normal"/>
              <w:spacing w:before="240" w:after="0"/>
              <w:rPr>
                <w:rFonts w:ascii="Calibri" w:hAnsi="Calibri" w:cs="AcadNusx" w:asciiTheme="minorHAnsi" w:hAnsiTheme="minorHAnsi"/>
                <w:sz w:val="20"/>
                <w:szCs w:val="20"/>
                <w:lang w:val="ka-GE"/>
              </w:rPr>
            </w:pPr>
            <w:r>
              <w:rPr>
                <w:rFonts w:cs="AcadNusx" w:ascii="Sylfaen" w:hAnsi="Sylfaen"/>
                <w:sz w:val="20"/>
                <w:szCs w:val="20"/>
                <w:highlight w:val="yellow"/>
                <w:lang w:val="ka-GE"/>
              </w:rPr>
              <w:t>ა)</w:t>
            </w:r>
            <w:r>
              <w:rPr>
                <w:rFonts w:cs="AcadNusx" w:ascii="AcadNusx" w:hAnsi="AcadNusx"/>
                <w:sz w:val="20"/>
                <w:szCs w:val="20"/>
                <w:highlight w:val="yellow"/>
                <w:lang w:val="ka-GE"/>
              </w:rPr>
              <w:t xml:space="preserve"> სარეზერვო კოპირების, პროგრამების და მონაცემების შესანახად.</w:t>
            </w:r>
            <w:r>
              <w:rPr>
                <w:rFonts w:cs="AcadNusx" w:ascii="Calibri" w:hAnsi="Calibri" w:asciiTheme="minorHAnsi" w:hAnsiTheme="minorHAnsi"/>
                <w:sz w:val="20"/>
                <w:szCs w:val="20"/>
                <w:lang w:val="ka-GE"/>
              </w:rPr>
              <w:t xml:space="preserve"> ბ) პროგრამების და მონაცემების  შესანახად</w:t>
            </w:r>
            <w:r>
              <w:rPr>
                <w:rFonts w:cs="AcadNusx" w:ascii="AcadNusx" w:hAnsi="AcadNusx"/>
                <w:sz w:val="20"/>
                <w:szCs w:val="20"/>
                <w:lang w:val="ka-GE"/>
              </w:rPr>
              <w:t xml:space="preserve">. </w:t>
            </w:r>
            <w:r>
              <w:rPr>
                <w:rFonts w:cs="AcadNusx" w:ascii="Sylfaen" w:hAnsi="Sylfaen"/>
                <w:sz w:val="20"/>
                <w:szCs w:val="20"/>
                <w:lang w:val="ka-GE"/>
              </w:rPr>
              <w:t xml:space="preserve">გ) </w:t>
            </w:r>
            <w:r>
              <w:rPr>
                <w:rFonts w:cs="AcadNusx" w:ascii="AcadNusx" w:hAnsi="AcadNusx"/>
                <w:sz w:val="20"/>
                <w:szCs w:val="20"/>
                <w:lang w:val="ka-GE"/>
              </w:rPr>
              <w:t>სარეზერვო</w:t>
            </w:r>
            <w:r>
              <w:rPr>
                <w:rFonts w:cs="AcadNusx" w:ascii="Sylfaen" w:hAnsi="Sylfaen"/>
                <w:sz w:val="20"/>
                <w:szCs w:val="20"/>
                <w:lang w:val="ka-GE"/>
              </w:rPr>
              <w:t>დ</w:t>
            </w:r>
            <w:r>
              <w:rPr>
                <w:rFonts w:cs="AcadNusx" w:ascii="Calibri" w:hAnsi="Calibri" w:asciiTheme="minorHAnsi" w:hAnsiTheme="minorHAnsi"/>
                <w:sz w:val="20"/>
                <w:szCs w:val="20"/>
                <w:lang w:val="ka-GE"/>
              </w:rPr>
              <w:t xml:space="preserve"> </w:t>
            </w:r>
            <w:r>
              <w:rPr>
                <w:rFonts w:cs="AcadNusx" w:ascii="AcadNusx" w:hAnsi="AcadNusx"/>
                <w:sz w:val="20"/>
                <w:szCs w:val="20"/>
                <w:lang w:val="ka-GE"/>
              </w:rPr>
              <w:t>კოპირებული</w:t>
            </w:r>
            <w:r>
              <w:rPr>
                <w:rFonts w:cs="AcadNusx" w:ascii="Calibri" w:hAnsi="Calibri" w:asciiTheme="minorHAnsi" w:hAnsiTheme="minorHAnsi"/>
                <w:sz w:val="20"/>
                <w:szCs w:val="20"/>
                <w:lang w:val="ka-GE"/>
              </w:rPr>
              <w:t xml:space="preserve"> </w:t>
            </w:r>
            <w:r>
              <w:rPr>
                <w:rFonts w:cs="AcadNusx" w:ascii="AcadNusx" w:hAnsi="AcadNusx"/>
                <w:sz w:val="20"/>
                <w:szCs w:val="20"/>
                <w:lang w:val="ka-GE"/>
              </w:rPr>
              <w:t>პროგრამების</w:t>
            </w:r>
            <w:r>
              <w:rPr>
                <w:rFonts w:cs="AcadNusx" w:ascii="Calibri" w:hAnsi="Calibri" w:asciiTheme="minorHAnsi" w:hAnsiTheme="minorHAnsi"/>
                <w:sz w:val="20"/>
                <w:szCs w:val="20"/>
                <w:lang w:val="ka-GE"/>
              </w:rPr>
              <w:t xml:space="preserve"> შესანახად.</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ჩამოთვალეთ საერთო დანიშნულების 32 ბიტიანი რეგისტრები:</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18"/>
                <w:szCs w:val="18"/>
                <w:lang w:val="ka-GE"/>
              </w:rPr>
            </w:pPr>
            <w:r>
              <w:rPr>
                <w:rFonts w:cs="Sylfaen" w:ascii="Sylfaen" w:hAnsi="Sylfaen"/>
                <w:sz w:val="18"/>
                <w:szCs w:val="18"/>
                <w:shd w:fill="FFFF00" w:val="clear"/>
                <w:lang w:val="ka-GE"/>
              </w:rPr>
              <w:t>ა) EAX,EBX,ECX,EDX.</w:t>
            </w:r>
            <w:r>
              <w:rPr>
                <w:rFonts w:cs="Sylfaen" w:ascii="Sylfaen" w:hAnsi="Sylfaen"/>
                <w:sz w:val="18"/>
                <w:szCs w:val="18"/>
                <w:lang w:val="ka-GE"/>
              </w:rPr>
              <w:t xml:space="preserve"> ბ)  ESI,EDI,EBP,ESP. გ)  CS,SS,DS,ES.</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6</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ბრძანებაში მისამართების კოდების შემცირებისათვის რამდენი მეთოდი გამოიყენება?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ორი.</w:t>
            </w:r>
            <w:r>
              <w:rPr>
                <w:rFonts w:cs="Sylfaen" w:ascii="Sylfaen" w:hAnsi="Sylfaen"/>
                <w:sz w:val="20"/>
                <w:szCs w:val="20"/>
                <w:lang w:val="ka-GE"/>
              </w:rPr>
              <w:t xml:space="preserve"> ბ) ერთი. გ)  სამი.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6</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numPr>
                <w:ilvl w:val="0"/>
                <w:numId w:val="1"/>
              </w:numPr>
              <w:suppressAutoHyphens w:val="true"/>
              <w:bidi w:val="0"/>
              <w:spacing w:before="0" w:after="0"/>
              <w:ind w:hanging="0" w:left="-89" w:right="0"/>
              <w:jc w:val="left"/>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დამისამათების პირველი მეთოდი ითვალისწინებს ოპერანდის რამდენჯერმე გამოყენებას, მაშინ როცა შეიძლება მისი რეგისტრში:</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lang w:val="ka-GE"/>
              </w:rPr>
              <w:t>ა) გადატანა. ბ</w:t>
            </w:r>
            <w:r>
              <w:rPr>
                <w:rFonts w:cs="Sylfaen" w:ascii="Sylfaen" w:hAnsi="Sylfaen"/>
                <w:sz w:val="20"/>
                <w:szCs w:val="20"/>
                <w:shd w:fill="FFFF00" w:val="clear"/>
                <w:lang w:val="ka-GE"/>
              </w:rPr>
              <w:t>) დატოვება.</w:t>
            </w:r>
            <w:r>
              <w:rPr>
                <w:rFonts w:cs="Sylfaen" w:ascii="Sylfaen" w:hAnsi="Sylfaen"/>
                <w:sz w:val="20"/>
                <w:szCs w:val="20"/>
                <w:lang w:val="ka-GE"/>
              </w:rPr>
              <w:t xml:space="preserve"> გ) გადამისამართება.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6</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დამისამათების მეორე მეთოდი ითვალისწინებს ერთი ან რამდენიმე ოპერანდის განსაზღვრას: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არაცხადი სახით.</w:t>
            </w:r>
            <w:r>
              <w:rPr>
                <w:rFonts w:cs="Sylfaen" w:ascii="Sylfaen" w:hAnsi="Sylfaen"/>
                <w:sz w:val="20"/>
                <w:szCs w:val="20"/>
                <w:lang w:val="ka-GE"/>
              </w:rPr>
              <w:t xml:space="preserve"> ბ) ცხადი სახით. გ) ვირტუალური სახით.</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7</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ოპერანდს, რომელიც მეხსიერებიდან ბრძანებებთან ერთად გამოიძახება და მისი მნიშვნელობები  პირდაპირ აიღება უწოდებენ:</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უშუალოს.</w:t>
            </w:r>
            <w:r>
              <w:rPr>
                <w:rFonts w:cs="Sylfaen" w:ascii="Sylfaen" w:hAnsi="Sylfaen"/>
                <w:sz w:val="20"/>
                <w:szCs w:val="20"/>
                <w:lang w:val="ka-GE"/>
              </w:rPr>
              <w:t xml:space="preserve">  ბ) პირდაპირს. გ)  რეგისტრულს.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7</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უშუალო დამისამართების ტექნოლოგია გამოიყენება ------------- განსაზღვრისათვის.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მთელი კონსტანტების.</w:t>
            </w:r>
            <w:r>
              <w:rPr>
                <w:rFonts w:cs="Sylfaen" w:ascii="Sylfaen" w:hAnsi="Sylfaen"/>
                <w:sz w:val="20"/>
                <w:szCs w:val="20"/>
                <w:lang w:val="ka-GE"/>
              </w:rPr>
              <w:t xml:space="preserve"> ბ) ცვლადების. გ) ბრძანებების.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7</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თუ ოპერანდის სრული მისამართი ბრძანებაშივე განისაზღვრება, მაშინ დამისამართებას უწოდებენ:</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პირდაპირს. </w:t>
            </w:r>
            <w:r>
              <w:rPr>
                <w:rFonts w:cs="Sylfaen" w:ascii="Sylfaen" w:hAnsi="Sylfaen"/>
                <w:sz w:val="20"/>
                <w:szCs w:val="20"/>
                <w:lang w:val="ka-GE"/>
              </w:rPr>
              <w:t>ბ) რეგისტრულს.  გ) უშუალოს.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8</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რეგისტრული დამისამართების შემთხვევაში მიმართვა ხდება: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rFonts w:cs="Sylfaen" w:ascii="Sylfaen" w:hAnsi="Sylfaen"/>
                <w:sz w:val="20"/>
                <w:szCs w:val="20"/>
                <w:shd w:fill="FFFF00" w:val="clear"/>
                <w:lang w:val="ka-GE"/>
              </w:rPr>
              <w:t>ა) რეგისტრთან.</w:t>
            </w:r>
            <w:r>
              <w:rPr>
                <w:rFonts w:cs="Sylfaen" w:ascii="Sylfaen" w:hAnsi="Sylfaen"/>
                <w:sz w:val="20"/>
                <w:szCs w:val="20"/>
                <w:lang w:val="ka-GE"/>
              </w:rPr>
              <w:t xml:space="preserve">  ბ) მეხსიერების უჯრედთან. გ) გლობალურ ცვლადებთან.</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8</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ირიბი რეგისტრული დამისამართების შემთხვევაში ოპერანდი აიღება: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ოპერაციული მეხსიერებიდან.  </w:t>
            </w:r>
            <w:r>
              <w:rPr>
                <w:rFonts w:cs="Sylfaen" w:ascii="Sylfaen" w:hAnsi="Sylfaen"/>
                <w:sz w:val="20"/>
                <w:szCs w:val="20"/>
                <w:lang w:val="ka-GE"/>
              </w:rPr>
              <w:t>ბ) ა ლ მ - დან.  გ) მმართველი მოწყობილობიდან.</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8</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რეგისტრისა და ძვრის კონსტანტის საშუალებით მეხსიერებასთან მიმართვას უწოდებენ ---------- დამისამართებას.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ინდექსურ.</w:t>
            </w:r>
            <w:r>
              <w:rPr>
                <w:rFonts w:cs="Sylfaen" w:ascii="Sylfaen" w:hAnsi="Sylfaen"/>
                <w:sz w:val="20"/>
                <w:szCs w:val="20"/>
                <w:lang w:val="ka-GE"/>
              </w:rPr>
              <w:t xml:space="preserve"> ბ) პირდაპირ. გ) უშუალო.</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9</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თუ მეხსიერების მისამართის გამოთვლისათვის იკრიბება ორი რეგისტრის შიგთავსი და ძვრა, მაინ ასეთ მეთოდს უწოდებენ ----------დამისამართებას.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ფარდობით.</w:t>
            </w:r>
            <w:r>
              <w:rPr>
                <w:rFonts w:cs="Sylfaen" w:ascii="Sylfaen" w:hAnsi="Sylfaen"/>
                <w:sz w:val="20"/>
                <w:szCs w:val="20"/>
                <w:lang w:val="ka-GE"/>
              </w:rPr>
              <w:t xml:space="preserve"> ბ) რეგისტრულ.  </w:t>
            </w:r>
            <w:r>
              <w:rPr>
                <w:rFonts w:cs="Sylfaen" w:ascii="Sylfaen" w:hAnsi="Sylfaen"/>
                <w:sz w:val="20"/>
                <w:szCs w:val="20"/>
                <w:shd w:fill="auto" w:val="clear"/>
                <w:lang w:val="ka-GE"/>
              </w:rPr>
              <w:t>გ) ინდექსურ.</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9</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AcadNusx" w:hAnsi="AcadNusx"/>
                <w:sz w:val="20"/>
                <w:szCs w:val="20"/>
                <w:lang w:val="de-DE"/>
              </w:rPr>
            </w:pPr>
            <w:r>
              <w:rPr>
                <w:rFonts w:ascii="AcadNusx" w:hAnsi="AcadNusx"/>
                <w:sz w:val="20"/>
                <w:szCs w:val="20"/>
                <w:lang w:val="de-DE"/>
              </w:rPr>
              <w:t>თანამედროვე პერსონალურ კომპიუტერებში გამოიყენება შეტანა-გამოტანის სხვადასხვა სქემა:</w:t>
            </w:r>
          </w:p>
          <w:p>
            <w:pPr>
              <w:pStyle w:val="Normal"/>
              <w:jc w:val="both"/>
              <w:rPr>
                <w:rFonts w:ascii="Sylfaen" w:hAnsi="Sylfaen" w:cs="Sylfaen"/>
                <w:sz w:val="20"/>
                <w:szCs w:val="20"/>
                <w:lang w:val="de-DE"/>
              </w:rPr>
            </w:pPr>
            <w:r>
              <w:rPr>
                <w:rFonts w:cs="Sylfaen" w:ascii="Sylfaen" w:hAnsi="Sylfaen"/>
                <w:sz w:val="20"/>
                <w:szCs w:val="20"/>
                <w:lang w:val="de-DE"/>
              </w:rPr>
            </w:r>
          </w:p>
        </w:tc>
        <w:tc>
          <w:tcPr>
            <w:tcW w:w="5243" w:type="dxa"/>
            <w:tcBorders>
              <w:top w:val="single" w:sz="4" w:space="0" w:color="000000"/>
              <w:left w:val="single" w:sz="4" w:space="0" w:color="000000"/>
              <w:bottom w:val="single" w:sz="4" w:space="0" w:color="000000"/>
              <w:right w:val="single" w:sz="4" w:space="0" w:color="000000"/>
            </w:tcBorders>
          </w:tcPr>
          <w:p>
            <w:pPr>
              <w:pStyle w:val="Normal"/>
              <w:spacing w:lineRule="auto" w:line="276" w:before="240" w:after="0"/>
              <w:jc w:val="both"/>
              <w:rPr>
                <w:rFonts w:ascii="Sylfaen" w:hAnsi="Sylfaen" w:cs="Sylfaen"/>
                <w:sz w:val="20"/>
                <w:szCs w:val="20"/>
                <w:lang w:val="de-DE"/>
              </w:rPr>
            </w:pPr>
            <w:r>
              <w:rPr>
                <w:rFonts w:ascii="Sylfaen" w:hAnsi="Sylfaen"/>
                <w:sz w:val="20"/>
                <w:szCs w:val="20"/>
                <w:shd w:fill="FFFF00" w:val="clear"/>
                <w:lang w:val="ka-GE"/>
              </w:rPr>
              <w:t>ა)პროგრამირებადი შეტანა-გამოტანა აქტიური ლოდინით</w:t>
            </w:r>
            <w:r>
              <w:rPr>
                <w:rFonts w:ascii="AcadNusx" w:hAnsi="AcadNusx"/>
                <w:sz w:val="20"/>
                <w:szCs w:val="20"/>
                <w:shd w:fill="FFFF00" w:val="clear"/>
                <w:lang w:val="de-DE"/>
              </w:rPr>
              <w:t>;</w:t>
            </w:r>
            <w:r>
              <w:rPr>
                <w:rFonts w:ascii="Calibri" w:hAnsi="Calibri" w:asciiTheme="minorHAnsi" w:hAnsiTheme="minorHAnsi"/>
                <w:sz w:val="20"/>
                <w:szCs w:val="20"/>
                <w:shd w:fill="FFFF00" w:val="clear"/>
                <w:lang w:val="ka-GE"/>
              </w:rPr>
              <w:t xml:space="preserve"> </w:t>
            </w:r>
            <w:r>
              <w:rPr>
                <w:rFonts w:ascii="Sylfaen" w:hAnsi="Sylfaen"/>
                <w:sz w:val="20"/>
                <w:szCs w:val="20"/>
                <w:shd w:fill="FFFF00" w:val="clear"/>
                <w:lang w:val="ka-GE"/>
              </w:rPr>
              <w:t>შეტანა-გამოტანის მართვა წყვეტებით ; შეტანა-გამოტანა მეხსიერებასთან პირდაპირი წვდომით.</w:t>
            </w:r>
            <w:r>
              <w:rPr>
                <w:rFonts w:ascii="AcadNusx" w:hAnsi="AcadNusx"/>
                <w:sz w:val="20"/>
                <w:szCs w:val="20"/>
                <w:lang w:val="de-DE"/>
              </w:rPr>
              <w:t xml:space="preserve"> </w:t>
            </w:r>
            <w:r>
              <w:rPr>
                <w:rFonts w:ascii="Calibri" w:hAnsi="Calibri" w:asciiTheme="minorHAnsi" w:hAnsiTheme="minorHAnsi"/>
                <w:sz w:val="20"/>
                <w:szCs w:val="20"/>
                <w:lang w:val="ka-GE"/>
              </w:rPr>
              <w:t xml:space="preserve"> ბ) პ</w:t>
            </w:r>
            <w:r>
              <w:rPr>
                <w:rFonts w:ascii="Sylfaen" w:hAnsi="Sylfaen"/>
                <w:sz w:val="20"/>
                <w:szCs w:val="20"/>
                <w:lang w:val="ka-GE"/>
              </w:rPr>
              <w:t>როგრამირებადი შეტანა-გამოტანა აქტიური ლოდინით</w:t>
            </w:r>
            <w:r>
              <w:rPr>
                <w:rFonts w:ascii="AcadNusx" w:hAnsi="AcadNusx"/>
                <w:sz w:val="20"/>
                <w:szCs w:val="20"/>
                <w:lang w:val="de-DE"/>
              </w:rPr>
              <w:t>;</w:t>
            </w:r>
            <w:r>
              <w:rPr>
                <w:rFonts w:ascii="Calibri" w:hAnsi="Calibri" w:asciiTheme="minorHAnsi" w:hAnsiTheme="minorHAnsi"/>
                <w:sz w:val="20"/>
                <w:szCs w:val="20"/>
                <w:lang w:val="ka-GE"/>
              </w:rPr>
              <w:t xml:space="preserve"> </w:t>
            </w:r>
            <w:r>
              <w:rPr>
                <w:rFonts w:ascii="Sylfaen" w:hAnsi="Sylfaen"/>
                <w:sz w:val="20"/>
                <w:szCs w:val="20"/>
                <w:lang w:val="ka-GE"/>
              </w:rPr>
              <w:t>შეტანა-გამოტანის მართვა წყვეტებით ;</w:t>
            </w:r>
            <w:r>
              <w:rPr>
                <w:rFonts w:ascii="Calibri" w:hAnsi="Calibri" w:asciiTheme="minorHAnsi" w:hAnsiTheme="minorHAnsi"/>
                <w:sz w:val="20"/>
                <w:szCs w:val="20"/>
                <w:lang w:val="ka-GE"/>
              </w:rPr>
              <w:t>გ)</w:t>
            </w:r>
            <w:r>
              <w:rPr>
                <w:rFonts w:ascii="Sylfaen" w:hAnsi="Sylfaen"/>
                <w:sz w:val="20"/>
                <w:szCs w:val="20"/>
                <w:lang w:val="ka-GE"/>
              </w:rPr>
              <w:t>შეტანა-გამოტანა მეხსიერებასთან პირდაპირი წვდომით.</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de-DE"/>
              </w:rPr>
            </w:pPr>
            <w:r>
              <w:rPr>
                <w:rFonts w:cs="Sylfaen" w:ascii="Sylfaen" w:hAnsi="Sylfaen"/>
                <w:sz w:val="20"/>
                <w:szCs w:val="20"/>
                <w:lang w:val="de-DE"/>
              </w:rPr>
              <w:t>9</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მეხსიერებასთან პირდაპირი წვდომის კონტროლერს სპეციალური დანიშნულების რეგისტრს, ჩატვირთვა უნდა მოხდეს: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sz w:val="20"/>
                <w:szCs w:val="20"/>
                <w:lang w:val="ka-GE"/>
              </w:rPr>
            </w:pPr>
            <w:r>
              <w:rPr>
                <w:rFonts w:ascii="Sylfaen" w:hAnsi="Sylfaen"/>
                <w:sz w:val="20"/>
                <w:szCs w:val="20"/>
                <w:shd w:fill="FFFF00" w:val="clear"/>
                <w:lang w:val="ka-GE"/>
              </w:rPr>
              <w:t>ა)</w:t>
            </w:r>
            <w:r>
              <w:rPr>
                <w:rFonts w:ascii="AcadNusx" w:hAnsi="AcadNusx"/>
                <w:sz w:val="20"/>
                <w:szCs w:val="20"/>
                <w:shd w:fill="FFFF00" w:val="clear"/>
                <w:lang w:val="de-DE"/>
              </w:rPr>
              <w:t>ცენტრალური პრიცესორიდან</w:t>
            </w:r>
            <w:r>
              <w:rPr>
                <w:rFonts w:ascii="Calibri" w:hAnsi="Calibri" w:asciiTheme="minorHAnsi" w:hAnsiTheme="minorHAnsi"/>
                <w:sz w:val="20"/>
                <w:szCs w:val="20"/>
                <w:shd w:fill="FFFF00" w:val="clear"/>
                <w:lang w:val="ka-GE"/>
              </w:rPr>
              <w:t xml:space="preserve">. </w:t>
            </w:r>
            <w:r>
              <w:rPr>
                <w:rFonts w:ascii="Calibri" w:hAnsi="Calibri" w:asciiTheme="minorHAnsi" w:hAnsiTheme="minorHAnsi"/>
                <w:sz w:val="20"/>
                <w:szCs w:val="20"/>
                <w:lang w:val="ka-GE"/>
              </w:rPr>
              <w:t xml:space="preserve">ბ) </w:t>
            </w:r>
            <w:r>
              <w:rPr>
                <w:b/>
                <w:bCs/>
                <w:sz w:val="20"/>
                <w:szCs w:val="20"/>
                <w:lang w:val="ka-GE"/>
              </w:rPr>
              <w:t xml:space="preserve">Cache </w:t>
            </w:r>
            <w:r>
              <w:rPr>
                <w:rFonts w:cs="AcadNusx" w:ascii="Sylfaen" w:hAnsi="Sylfaen"/>
                <w:sz w:val="20"/>
                <w:szCs w:val="20"/>
                <w:lang w:val="ka-GE"/>
              </w:rPr>
              <w:t>მეხსიერებიდან. გ)</w:t>
            </w:r>
            <w:r>
              <w:rPr>
                <w:rFonts w:cs="AcadNusx" w:ascii="Sylfaen" w:hAnsi="Sylfaen"/>
                <w:b/>
                <w:sz w:val="20"/>
                <w:szCs w:val="20"/>
                <w:lang w:val="ka-GE"/>
              </w:rPr>
              <w:t xml:space="preserve"> </w:t>
            </w:r>
            <w:r>
              <w:rPr>
                <w:rFonts w:cs="TimesNewRomanPS-ItalicMT" w:ascii="TimesNewRomanPS-ItalicMT" w:hAnsi="TimesNewRomanPS-ItalicMT"/>
                <w:b/>
                <w:iCs/>
                <w:sz w:val="16"/>
                <w:szCs w:val="16"/>
                <w:lang w:val="ka-GE"/>
              </w:rPr>
              <w:t>POST</w:t>
            </w:r>
            <w:r>
              <w:rPr>
                <w:rFonts w:cs="TimesNewRomanPS-ItalicMT" w:ascii="TimesNewRomanPS-ItalicMT" w:hAnsi="TimesNewRomanPS-ItalicMT"/>
                <w:i/>
                <w:iCs/>
                <w:sz w:val="18"/>
                <w:szCs w:val="18"/>
                <w:lang w:val="ka-GE"/>
              </w:rPr>
              <w:t xml:space="preserve"> </w:t>
            </w:r>
            <w:r>
              <w:rPr>
                <w:rFonts w:cs="AcadNusx" w:ascii="Sylfaen" w:hAnsi="Sylfaen"/>
                <w:sz w:val="20"/>
                <w:szCs w:val="20"/>
                <w:lang w:val="ka-GE"/>
              </w:rPr>
              <w:t>_ პროცესორიდან.</w:t>
            </w:r>
          </w:p>
          <w:p>
            <w:pPr>
              <w:pStyle w:val="Normal"/>
              <w:rPr>
                <w:rFonts w:ascii="Calibri" w:hAnsi="Calibri" w:cs="Sylfaen" w:asciiTheme="minorHAnsi" w:hAnsiTheme="minorHAnsi"/>
                <w:sz w:val="20"/>
                <w:szCs w:val="20"/>
                <w:lang w:val="ka-GE"/>
              </w:rPr>
            </w:pPr>
            <w:r>
              <w:rPr>
                <w:rFonts w:cs="Sylfaen" w:ascii="Calibri" w:hAnsi="Calibri"/>
                <w:sz w:val="20"/>
                <w:szCs w:val="20"/>
                <w:lang w:val="ka-GE"/>
              </w:rPr>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de-DE"/>
              </w:rPr>
            </w:pPr>
            <w:r>
              <w:rPr>
                <w:rFonts w:cs="Sylfaen" w:ascii="Sylfaen" w:hAnsi="Sylfaen"/>
                <w:sz w:val="20"/>
                <w:szCs w:val="20"/>
                <w:lang w:val="de-DE"/>
              </w:rPr>
              <w:t>10</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რომელი ბრძანება გამოიყენება ოპერაციული მეხსიერების  x   უჯრედის შიგთავსის აკუმულატორში გადაგზავნისათვის?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rFonts w:cs="Sylfaen" w:ascii="Sylfaen" w:hAnsi="Sylfaen"/>
                <w:sz w:val="20"/>
                <w:szCs w:val="20"/>
                <w:shd w:fill="FFFF00" w:val="clear"/>
                <w:lang w:val="ka-GE"/>
              </w:rPr>
              <w:t>ა) Load x .</w:t>
            </w:r>
            <w:r>
              <w:rPr>
                <w:rFonts w:cs="Sylfaen" w:ascii="Sylfaen" w:hAnsi="Sylfaen"/>
                <w:sz w:val="20"/>
                <w:szCs w:val="20"/>
                <w:lang w:val="ka-GE"/>
              </w:rPr>
              <w:t xml:space="preserve"> გ) store </w:t>
            </w:r>
            <w:r>
              <w:rPr>
                <w:rFonts w:cs="Sylfaen" w:ascii="Sylfaen" w:hAnsi="Sylfaen"/>
                <w:sz w:val="20"/>
                <w:szCs w:val="20"/>
              </w:rPr>
              <w:t xml:space="preserve">x . </w:t>
            </w:r>
            <w:r>
              <w:rPr>
                <w:rFonts w:cs="Sylfaen" w:ascii="Sylfaen" w:hAnsi="Sylfaen"/>
                <w:sz w:val="20"/>
                <w:szCs w:val="20"/>
                <w:lang w:val="ka-GE"/>
              </w:rPr>
              <w:t xml:space="preserve"> გ) </w:t>
            </w:r>
            <w:r>
              <w:rPr>
                <w:rFonts w:cs="Sylfaen" w:ascii="Sylfaen" w:hAnsi="Sylfaen"/>
                <w:sz w:val="20"/>
                <w:szCs w:val="20"/>
              </w:rPr>
              <w:t>move x.</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10</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რომელი ბრძანება გამოიყენება მონაცემების გადასაადგილებლად  რეგისტრიდან მეხსიერებაში?</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Store. </w:t>
            </w:r>
            <w:r>
              <w:rPr>
                <w:rFonts w:cs="Sylfaen" w:ascii="Sylfaen" w:hAnsi="Sylfaen"/>
                <w:sz w:val="20"/>
                <w:szCs w:val="20"/>
                <w:lang w:val="ka-GE"/>
              </w:rPr>
              <w:t xml:space="preserve"> ბ) move.  გ) load .</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10</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რომელი ბრძანება გამოიყენება მონაცემების გადასაადგილებლად მეხსიერებიდან რეგისტრში?</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Load.</w:t>
            </w:r>
            <w:r>
              <w:rPr>
                <w:rFonts w:cs="Sylfaen" w:ascii="Sylfaen" w:hAnsi="Sylfaen"/>
                <w:sz w:val="20"/>
                <w:szCs w:val="20"/>
                <w:lang w:val="ka-GE"/>
              </w:rPr>
              <w:t xml:space="preserve"> ბ) move.  გ) store.</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11</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რომელი ბრძანება გამოიყენება მონაცემების გადასაადგილებლად ერთი რეგისტრიდან მეორეში?</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Move. </w:t>
            </w:r>
            <w:r>
              <w:rPr>
                <w:rFonts w:cs="Sylfaen" w:ascii="Sylfaen" w:hAnsi="Sylfaen"/>
                <w:sz w:val="20"/>
                <w:szCs w:val="20"/>
                <w:lang w:val="ka-GE"/>
              </w:rPr>
              <w:t>ბ) load. გ) store.</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11</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ბინალური ოპერაციები ისეთი ოპერაციებია რომელშიც აიღება  --------- ოპერანდი და მიიღება შედეგი.</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ორი.</w:t>
            </w:r>
            <w:r>
              <w:rPr>
                <w:rFonts w:cs="Sylfaen" w:ascii="Sylfaen" w:hAnsi="Sylfaen"/>
                <w:sz w:val="20"/>
                <w:szCs w:val="20"/>
                <w:lang w:val="ka-GE"/>
              </w:rPr>
              <w:t xml:space="preserve"> ბ)  ერთი. გ) 1 ან 0.</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11</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უნარული ფუნქციები (ოპერაციები) გამოიყენებენ ------ ოპერანდს და იძლევია ------ შედეგს.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ერთს,ერთს. </w:t>
            </w:r>
            <w:r>
              <w:rPr>
                <w:rFonts w:cs="Sylfaen" w:ascii="Sylfaen" w:hAnsi="Sylfaen"/>
                <w:sz w:val="20"/>
                <w:szCs w:val="20"/>
                <w:lang w:val="ka-GE"/>
              </w:rPr>
              <w:t>ბ) ორს,ორს. გ) ერთს,ორს.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12</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პროცედურების გამოძახების ბრძანებებში ყველაზე უკეთესი გადაწყვეტილება იქნებოდა დაბრუნების მისამართის მოთავსება: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სტეკ რეგისტრში. </w:t>
            </w:r>
            <w:r>
              <w:rPr>
                <w:rFonts w:cs="Sylfaen" w:ascii="Sylfaen" w:hAnsi="Sylfaen"/>
                <w:sz w:val="20"/>
                <w:szCs w:val="20"/>
                <w:lang w:val="ka-GE"/>
              </w:rPr>
              <w:t>ბ) ოპერატიულ მეხსიერებაში.</w:t>
            </w:r>
          </w:p>
          <w:p>
            <w:pPr>
              <w:pStyle w:val="Normal"/>
              <w:rPr>
                <w:rFonts w:ascii="Sylfaen" w:hAnsi="Sylfaen" w:cs="Sylfaen"/>
                <w:sz w:val="20"/>
                <w:szCs w:val="20"/>
                <w:lang w:val="ka-GE"/>
              </w:rPr>
            </w:pPr>
            <w:r>
              <w:rPr>
                <w:rFonts w:cs="Sylfaen" w:ascii="Sylfaen" w:hAnsi="Sylfaen"/>
                <w:sz w:val="20"/>
                <w:szCs w:val="20"/>
                <w:lang w:val="ka-GE"/>
              </w:rPr>
              <w:t>გ) ტრიგერულ რეგისტრში.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12</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 არის ბრძანებების შესრულების თანმიმდევრობა?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მართვის ნაკადი.</w:t>
            </w:r>
            <w:r>
              <w:rPr>
                <w:rFonts w:cs="Sylfaen" w:ascii="Sylfaen" w:hAnsi="Sylfaen"/>
                <w:sz w:val="20"/>
                <w:szCs w:val="20"/>
                <w:lang w:val="ka-GE"/>
              </w:rPr>
              <w:t xml:space="preserve"> ბ) მართვის ცვლადები. გ) მართვის გადასვლები.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12</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პროგრამების სტრუქტურიზების ყველაზე მნიშვნელოვანი საშუალებაა: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პროცედურები.</w:t>
            </w:r>
            <w:r>
              <w:rPr>
                <w:rFonts w:cs="Sylfaen" w:ascii="Sylfaen" w:hAnsi="Sylfaen"/>
                <w:sz w:val="20"/>
                <w:szCs w:val="20"/>
                <w:lang w:val="ka-GE"/>
              </w:rPr>
              <w:t xml:space="preserve"> ბ) ბრძანებები. გ) სტეკი .</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13</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თუ პროცედურიდან - პროცედურაში გადასვლა მოხდა ისევ წინა გადასვლის წერტილში, პროცედურებს უწოდებენ:</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თანაპროგრამებს. </w:t>
            </w:r>
            <w:r>
              <w:rPr>
                <w:rFonts w:cs="Sylfaen" w:ascii="Sylfaen" w:hAnsi="Sylfaen"/>
                <w:sz w:val="20"/>
                <w:szCs w:val="20"/>
                <w:lang w:val="ka-GE"/>
              </w:rPr>
              <w:t>ბ) პროგრამებს. გ)ბრძანებებს.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13</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მმართველ პროგრამას, რომელიც ანხორციელებს გამოთვლითი პროცესის დაგეგმვას, სისტემური რესურსების განაწილებას და შეწყვეტების დამუშავებას ეწოდება: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სუპერვიზორი. </w:t>
            </w:r>
            <w:r>
              <w:rPr>
                <w:rFonts w:cs="Sylfaen" w:ascii="Sylfaen" w:hAnsi="Sylfaen"/>
                <w:sz w:val="20"/>
                <w:szCs w:val="20"/>
                <w:lang w:val="ka-GE"/>
              </w:rPr>
              <w:t>ბ) ტაიმერი.  გ) პრიორიტეტული პროგრამა.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13</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ტრიგერულ რეგისტრს ან მეხსიერების უჯრედს, რომლის შიგტავსაც დროის გარკვეული მომენტის შემდეგ აკლდება ერთი, ეწოდება: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ტაიმერი. </w:t>
            </w:r>
            <w:r>
              <w:rPr>
                <w:rFonts w:cs="Sylfaen" w:ascii="Sylfaen" w:hAnsi="Sylfaen"/>
                <w:sz w:val="20"/>
                <w:szCs w:val="20"/>
                <w:lang w:val="ka-GE"/>
              </w:rPr>
              <w:t>ბ) სუპერვზორი.  გ)შეკვეთების მართვა .</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14</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მეხსიერების დაცვის დარღვევა იწვევს გამოთვლითი პროცესის: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შეჩერებას და შეწყვეტის სიგნალის გამომუშავებას</w:t>
            </w:r>
            <w:r>
              <w:rPr>
                <w:rFonts w:cs="Sylfaen" w:ascii="Sylfaen" w:hAnsi="Sylfaen"/>
                <w:sz w:val="20"/>
                <w:szCs w:val="20"/>
                <w:lang w:val="ka-GE"/>
              </w:rPr>
              <w:t>. ბ) შეწყვეტას და შეჩერებას. გ) შეწყვეტას.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14</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პროგრამის გამართვის დროს რისთვისაა საჭირო მეხსიერების დაცვა?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ა)ინფორმაციის დამახინჯების თავიდან ასაცილებლად. </w:t>
            </w:r>
            <w:r>
              <w:rPr>
                <w:rFonts w:cs="Sylfaen" w:ascii="Sylfaen" w:hAnsi="Sylfaen"/>
                <w:sz w:val="20"/>
                <w:szCs w:val="20"/>
                <w:lang w:val="ka-GE"/>
              </w:rPr>
              <w:t xml:space="preserve"> ბ)ინფორმაციის შესანახად. გ) ინფორმაციის გადასამუშავებლად.</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14</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მეხსიერების დაცვის სასაზღვრო რეგისტრების მეთოდის მიხედვით შემოღებულია: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 xml:space="preserve">ა) ორი სასაზრვრო რეგისტრი და ინდიკატორი. </w:t>
            </w:r>
            <w:r>
              <w:rPr>
                <w:rFonts w:cs="Sylfaen" w:ascii="Sylfaen" w:hAnsi="Sylfaen"/>
                <w:sz w:val="20"/>
                <w:szCs w:val="20"/>
                <w:lang w:val="ka-GE"/>
              </w:rPr>
              <w:t xml:space="preserve"> ბ) ორი სასაზღვრო უჯრედი და ამომცნობი. გ) ორი რეგისტრი და ინდიკატორი.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15</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მეხსიერების დაცვის გასაღების მეთოდში მულტიპროგრამულ რეჟიმში შეიძლება</w:t>
            </w:r>
            <w:r>
              <w:rPr>
                <w:rFonts w:cs="Sylfaen" w:ascii="Sylfaen" w:hAnsi="Sylfaen"/>
                <w:sz w:val="20"/>
                <w:szCs w:val="20"/>
              </w:rPr>
              <w:t xml:space="preserve">, </w:t>
            </w:r>
            <w:r>
              <w:rPr>
                <w:rFonts w:cs="Sylfaen" w:ascii="Sylfaen" w:hAnsi="Sylfaen"/>
                <w:sz w:val="20"/>
                <w:szCs w:val="20"/>
                <w:lang w:val="ka-GE"/>
              </w:rPr>
              <w:t>სუპერვიზორის ჩათვლით</w:t>
            </w:r>
            <w:r>
              <w:rPr>
                <w:rFonts w:cs="Sylfaen" w:ascii="Sylfaen" w:hAnsi="Sylfaen"/>
                <w:sz w:val="20"/>
                <w:szCs w:val="20"/>
              </w:rPr>
              <w:t>,</w:t>
            </w:r>
            <w:r>
              <w:rPr>
                <w:rFonts w:cs="Sylfaen" w:ascii="Sylfaen" w:hAnsi="Sylfaen"/>
                <w:sz w:val="20"/>
                <w:szCs w:val="20"/>
                <w:lang w:val="ka-GE"/>
              </w:rPr>
              <w:t xml:space="preserve"> მუშაობდეს ------პროგრამა.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ka-GE"/>
              </w:rPr>
            </w:pPr>
            <w:r>
              <w:rPr>
                <w:rFonts w:cs="Sylfaen" w:ascii="Sylfaen" w:hAnsi="Sylfaen"/>
                <w:sz w:val="20"/>
                <w:szCs w:val="20"/>
                <w:shd w:fill="FFFF00" w:val="clear"/>
                <w:lang w:val="ka-GE"/>
              </w:rPr>
              <w:t>ა) 16.</w:t>
            </w:r>
            <w:r>
              <w:rPr>
                <w:rFonts w:cs="Sylfaen" w:ascii="Sylfaen" w:hAnsi="Sylfaen"/>
                <w:sz w:val="20"/>
                <w:szCs w:val="20"/>
                <w:lang w:val="ka-GE"/>
              </w:rPr>
              <w:t xml:space="preserve">  ბ) 8.    გ)4 .</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15</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მეხსიერების დინამიკური განაწილების დროს პროგრამა უნდა ჩაიწეროს ოპერატიული მეხსიერების: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18"/>
                <w:szCs w:val="18"/>
                <w:lang w:val="ka-GE"/>
              </w:rPr>
            </w:pPr>
            <w:r>
              <w:rPr>
                <w:rFonts w:cs="Sylfaen" w:ascii="Sylfaen" w:hAnsi="Sylfaen"/>
                <w:sz w:val="18"/>
                <w:szCs w:val="18"/>
                <w:shd w:fill="FFFF00" w:val="clear"/>
                <w:lang w:val="ka-GE"/>
              </w:rPr>
              <w:t xml:space="preserve">ა) თანმიმდევრულ უჯრედში. </w:t>
            </w:r>
            <w:r>
              <w:rPr>
                <w:rFonts w:cs="Sylfaen" w:ascii="Sylfaen" w:hAnsi="Sylfaen"/>
                <w:sz w:val="18"/>
                <w:szCs w:val="18"/>
                <w:lang w:val="ka-GE"/>
              </w:rPr>
              <w:t>ბ) პარალელურ უჯრედში. ბ) უჯრედის გამოტოვებით.</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15</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ინფორმაცია სტეკის მწვერვალში შეიძლება ჩაიწეროს:</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18"/>
                <w:szCs w:val="18"/>
                <w:lang w:val="ka-GE"/>
              </w:rPr>
            </w:pPr>
            <w:r>
              <w:rPr>
                <w:rFonts w:cs="Sylfaen" w:ascii="Sylfaen" w:hAnsi="Sylfaen"/>
                <w:sz w:val="18"/>
                <w:szCs w:val="18"/>
                <w:lang w:val="ka-GE"/>
              </w:rPr>
              <w:t>სტეკი იყენებს LIFO (Last In First Out – „უკანასკნელად შევიდა, პირველი გამოვიდა“</w:t>
            </w:r>
          </w:p>
          <w:p>
            <w:pPr>
              <w:pStyle w:val="Normal"/>
              <w:rPr>
                <w:rFonts w:ascii="Sylfaen" w:hAnsi="Sylfaen" w:cs="Sylfaen"/>
                <w:sz w:val="18"/>
                <w:szCs w:val="18"/>
                <w:lang w:val="ka-GE"/>
              </w:rPr>
            </w:pPr>
            <w:r>
              <w:rPr>
                <w:rFonts w:cs="Sylfaen" w:ascii="Sylfaen" w:hAnsi="Sylfaen"/>
                <w:sz w:val="18"/>
                <w:szCs w:val="18"/>
                <w:lang w:val="ka-GE"/>
              </w:rPr>
              <w:t xml:space="preserve">ალგორითმს და ინფორმაცია მის მწვერვალში შეიძლება ჩაიწეროს </w:t>
            </w:r>
            <w:r>
              <w:rPr>
                <w:b/>
              </w:rPr>
              <w:t xml:space="preserve">PUSH </w:t>
            </w:r>
            <w:r>
              <w:rPr>
                <w:sz w:val="21"/>
                <w:szCs w:val="21"/>
              </w:rPr>
              <w:t>ბრძანებით.</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16</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რას ეწოდება პროგრამა?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color w:val="C9211E"/>
                <w:sz w:val="20"/>
                <w:szCs w:val="20"/>
              </w:rPr>
              <w:t xml:space="preserve">პროგრამა- </w:t>
            </w:r>
            <w:r>
              <w:rPr>
                <w:sz w:val="20"/>
                <w:szCs w:val="20"/>
              </w:rPr>
              <w:t>არის ბრძანებების თანმიმდევრობა, რომელიც კომპიუტერს ეუბნება რა ოპერაციები უნდა შეასრულოს.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16</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sz w:val="20"/>
                <w:szCs w:val="20"/>
                <w:lang w:val="ka-GE"/>
              </w:rPr>
            </w:pPr>
            <w:r>
              <w:rPr>
                <w:rFonts w:ascii="Sylfaen" w:hAnsi="Sylfaen"/>
                <w:sz w:val="20"/>
                <w:szCs w:val="20"/>
                <w:lang w:val="ka-GE"/>
              </w:rPr>
              <w:t>ციფრული ლოგიკის დონეზე რა წარმოადგენს ობიექტებს და რისგან შედგება ისინი ?</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rPr>
            </w:pPr>
            <w:r>
              <w:rPr>
                <w:rFonts w:cs="Sylfaen" w:ascii="Sylfaen" w:hAnsi="Sylfaen"/>
                <w:color w:val="C9211E"/>
                <w:sz w:val="20"/>
                <w:szCs w:val="20"/>
              </w:rPr>
              <w:t>ციფრული ლოგიკის</w:t>
            </w:r>
            <w:r>
              <w:rPr>
                <w:rFonts w:cs="Sylfaen" w:ascii="Sylfaen" w:hAnsi="Sylfaen"/>
                <w:sz w:val="20"/>
                <w:szCs w:val="20"/>
              </w:rPr>
              <w:t xml:space="preserve"> დონეზე ობიქტებს</w:t>
            </w:r>
          </w:p>
          <w:p>
            <w:pPr>
              <w:pStyle w:val="Normal"/>
              <w:rPr>
                <w:rFonts w:ascii="Sylfaen" w:hAnsi="Sylfaen" w:cs="Sylfaen"/>
                <w:sz w:val="20"/>
                <w:szCs w:val="20"/>
              </w:rPr>
            </w:pPr>
            <w:r>
              <w:rPr>
                <w:rFonts w:cs="Sylfaen" w:ascii="Sylfaen" w:hAnsi="Sylfaen"/>
                <w:sz w:val="20"/>
                <w:szCs w:val="20"/>
              </w:rPr>
              <w:t>წარმოადგენენ ვენტილები. თუმცა ვენტილები შედგებიან ისეთი ანალოგური</w:t>
            </w:r>
          </w:p>
          <w:p>
            <w:pPr>
              <w:pStyle w:val="Normal"/>
              <w:rPr>
                <w:rFonts w:ascii="Sylfaen" w:hAnsi="Sylfaen" w:cs="Sylfaen"/>
                <w:sz w:val="20"/>
                <w:szCs w:val="20"/>
              </w:rPr>
            </w:pPr>
            <w:r>
              <w:rPr>
                <w:rFonts w:cs="Sylfaen" w:ascii="Sylfaen" w:hAnsi="Sylfaen"/>
                <w:sz w:val="20"/>
                <w:szCs w:val="20"/>
              </w:rPr>
              <w:t xml:space="preserve">კომპონენტებისაგან, როგორიცაა </w:t>
            </w:r>
            <w:r>
              <w:rPr>
                <w:rFonts w:cs="Sylfaen" w:ascii="Sylfaen" w:hAnsi="Sylfaen"/>
                <w:color w:val="C9211E"/>
                <w:sz w:val="20"/>
                <w:szCs w:val="20"/>
              </w:rPr>
              <w:t>ტრანზისტორები.</w:t>
            </w:r>
            <w:r>
              <w:rPr>
                <w:rFonts w:cs="Sylfaen" w:ascii="Sylfaen" w:hAnsi="Sylfaen"/>
                <w:sz w:val="20"/>
                <w:szCs w:val="20"/>
              </w:rPr>
              <w:t xml:space="preserve"> ისინი მოდელირებულია, როგორც ციფრული მოწყობილობები. თითოეულ ვენტილს გააჩნია ერთი ან რამოდენიმე</w:t>
            </w:r>
          </w:p>
          <w:p>
            <w:pPr>
              <w:pStyle w:val="Normal"/>
              <w:rPr>
                <w:rFonts w:ascii="Sylfaen" w:hAnsi="Sylfaen" w:cs="Sylfaen"/>
                <w:sz w:val="20"/>
                <w:szCs w:val="20"/>
              </w:rPr>
            </w:pPr>
            <w:r>
              <w:rPr>
                <w:rFonts w:cs="Sylfaen" w:ascii="Sylfaen" w:hAnsi="Sylfaen"/>
                <w:sz w:val="20"/>
                <w:szCs w:val="20"/>
              </w:rPr>
              <w:t>ციფრული შესასვლელი (სიგნალები 0-ების და 1-იანების სახით). ვენტილები</w:t>
            </w:r>
          </w:p>
          <w:p>
            <w:pPr>
              <w:pStyle w:val="Normal"/>
              <w:rPr>
                <w:rFonts w:ascii="Sylfaen" w:hAnsi="Sylfaen" w:cs="Sylfaen"/>
                <w:sz w:val="20"/>
                <w:szCs w:val="20"/>
              </w:rPr>
            </w:pPr>
            <w:r>
              <w:rPr>
                <w:rFonts w:cs="Sylfaen" w:ascii="Sylfaen" w:hAnsi="Sylfaen"/>
                <w:sz w:val="20"/>
                <w:szCs w:val="20"/>
              </w:rPr>
              <w:t>გამოითვლიან ამ სიგნალების მარტივ ფუნქციებს, როგორიცაა ”კი” და ”არა”. ყოველი</w:t>
            </w:r>
          </w:p>
          <w:p>
            <w:pPr>
              <w:pStyle w:val="Normal"/>
              <w:rPr>
                <w:rFonts w:ascii="Sylfaen" w:hAnsi="Sylfaen" w:cs="Sylfaen"/>
                <w:sz w:val="20"/>
                <w:szCs w:val="20"/>
              </w:rPr>
            </w:pPr>
            <w:r>
              <w:rPr>
                <w:rFonts w:cs="Sylfaen" w:ascii="Sylfaen" w:hAnsi="Sylfaen"/>
                <w:sz w:val="20"/>
                <w:szCs w:val="20"/>
              </w:rPr>
              <w:t>ვენტილი ფორმირდება რამოდენიმე ტრანზისტორისაგან. რამოდენიმე ვენტილისგან</w:t>
            </w:r>
          </w:p>
          <w:p>
            <w:pPr>
              <w:pStyle w:val="Normal"/>
              <w:rPr>
                <w:rFonts w:ascii="Sylfaen" w:hAnsi="Sylfaen" w:cs="Sylfaen"/>
                <w:sz w:val="20"/>
                <w:szCs w:val="20"/>
              </w:rPr>
            </w:pPr>
            <w:r>
              <w:rPr>
                <w:sz w:val="20"/>
                <w:szCs w:val="20"/>
              </w:rPr>
              <w:t>კი ფორმირდება მეხსიერების 1 ბიტი, რომელიც შეიცავს 0-იანს ან 1-იანს.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16</w:t>
            </w:r>
          </w:p>
        </w:tc>
      </w:tr>
      <w:tr>
        <w:trPr/>
        <w:tc>
          <w:tcPr>
            <w:tcW w:w="493" w:type="dxa"/>
            <w:tcBorders>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რას უწოდებენ ბრძანებების მოდიფიკაციას?</w:t>
            </w:r>
          </w:p>
        </w:tc>
        <w:tc>
          <w:tcPr>
            <w:tcW w:w="5243" w:type="dxa"/>
            <w:tcBorders>
              <w:left w:val="single" w:sz="4" w:space="0" w:color="000000"/>
              <w:bottom w:val="single" w:sz="4" w:space="0" w:color="000000"/>
              <w:right w:val="single" w:sz="4" w:space="0" w:color="000000"/>
            </w:tcBorders>
          </w:tcPr>
          <w:p>
            <w:pPr>
              <w:pStyle w:val="Normal"/>
              <w:jc w:val="left"/>
              <w:rPr>
                <w:b/>
                <w:bCs/>
              </w:rPr>
            </w:pPr>
            <w:r>
              <w:rPr>
                <w:b/>
                <w:bCs/>
              </w:rPr>
              <w:t>ბრძანებების მოდიფიკაციას უწოდებენ ოპერაციას, როდესაც ბრძანების შესრულებამდე ან მისი შესრულების პროცესში იცვლება ბრძანების მისამართიანი ნაწილი. ეს საშუალებას იძლევა, ერთი და იმავე კოდით შესრულდეს ქმედებები მონაცემთა მასივის სხვადასხვა ელემენტზე.</w:t>
            </w:r>
          </w:p>
        </w:tc>
        <w:tc>
          <w:tcPr>
            <w:tcW w:w="1418" w:type="dxa"/>
            <w:tcBorders>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r>
          </w:p>
        </w:tc>
        <w:tc>
          <w:tcPr>
            <w:tcW w:w="865" w:type="dxa"/>
            <w:tcBorders>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რით განისაზღვრება პროგრამის წყვეტების სისტემის სიღრმე?</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b/>
                <w:bCs/>
                <w:sz w:val="18"/>
                <w:szCs w:val="18"/>
                <w:lang w:val="ka-GE"/>
              </w:rPr>
              <w:t xml:space="preserve">შეწყვეტების სისტემის სიღრმე </w:t>
            </w:r>
            <w:r>
              <w:rPr>
                <w:rFonts w:cs="Sylfaen" w:ascii="Sylfaen" w:hAnsi="Sylfaen"/>
                <w:sz w:val="18"/>
                <w:szCs w:val="18"/>
                <w:lang w:val="ka-GE"/>
              </w:rPr>
              <w:t>განისაზღვრება, როგორც იმ პროგრამების მაქსიმალური რიცხვი, რომლებმაც შეიძლება გამოიწვიოს ერთმანეთის შეწყვეტა. შეწყვეტების სისტემის სიღრმე არის 1, თუ შეწყვეტის სიგნალის მოსვლის შემდეგ ხდება გადასვლა შემწყვეტ პროგრამაზე და ახალი შეწყვეტის სიგნალის დამუშავება არ მოხდება მანამ, სანამ არ დასრულდება შემწყვეტი პროგრამის მუშაობა. შეწყვეტების სისტემის სიღრმე არის n, თუ შესაძლებელია n პროგრამის თანმიმდევრული შეწყვეტა.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17</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რას მოიცავს მიკროარქიტექტურის დონე?</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b/>
                <w:bCs/>
                <w:sz w:val="18"/>
                <w:szCs w:val="18"/>
                <w:lang w:val="ka-GE"/>
              </w:rPr>
              <w:t xml:space="preserve">ეს დონე </w:t>
            </w:r>
            <w:r>
              <w:rPr>
                <w:rFonts w:cs="Sylfaen" w:ascii="Sylfaen" w:hAnsi="Sylfaen"/>
                <w:sz w:val="18"/>
                <w:szCs w:val="18"/>
                <w:lang w:val="ka-GE"/>
              </w:rPr>
              <w:t>მოიცავს8 ან 32 რეგისტრის ერთობლიობას. რომლებისგანაც ფორმირდება ლოკალური</w:t>
            </w:r>
          </w:p>
          <w:p>
            <w:pPr>
              <w:pStyle w:val="Normal"/>
              <w:jc w:val="both"/>
              <w:rPr>
                <w:rFonts w:ascii="Sylfaen" w:hAnsi="Sylfaen" w:cs="Sylfaen"/>
                <w:sz w:val="18"/>
                <w:szCs w:val="18"/>
                <w:lang w:val="ka-GE"/>
              </w:rPr>
            </w:pPr>
            <w:r>
              <w:rPr>
                <w:rFonts w:cs="Sylfaen" w:ascii="Sylfaen" w:hAnsi="Sylfaen"/>
                <w:sz w:val="18"/>
                <w:szCs w:val="18"/>
                <w:lang w:val="ka-GE"/>
              </w:rPr>
              <w:t>მეხსიერება და სქემა, რომელსაც ართმელტიკულ-ლოგიკური მოწყობილობა (ალმ)</w:t>
            </w:r>
          </w:p>
          <w:p>
            <w:pPr>
              <w:pStyle w:val="Normal"/>
              <w:jc w:val="both"/>
              <w:rPr>
                <w:rFonts w:ascii="Sylfaen" w:hAnsi="Sylfaen" w:cs="Sylfaen"/>
                <w:sz w:val="18"/>
                <w:szCs w:val="18"/>
                <w:lang w:val="ka-GE"/>
              </w:rPr>
            </w:pPr>
            <w:r>
              <w:rPr>
                <w:rFonts w:cs="Sylfaen" w:ascii="Sylfaen" w:hAnsi="Sylfaen"/>
                <w:sz w:val="18"/>
                <w:szCs w:val="18"/>
                <w:lang w:val="ka-GE"/>
              </w:rPr>
              <w:t>ეწოდება. ალმ ასრულებს მარტივ არითმეტიკულ ფუნქციებს.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17</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 აფორმირებს მონაცემების ტრაქტს?</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b/>
                <w:bCs/>
                <w:sz w:val="18"/>
                <w:szCs w:val="18"/>
                <w:lang w:val="ka-GE"/>
              </w:rPr>
              <w:t>მონაცემების ტრაქტს</w:t>
            </w:r>
            <w:r>
              <w:rPr>
                <w:rFonts w:cs="Sylfaen" w:ascii="Sylfaen" w:hAnsi="Sylfaen"/>
                <w:sz w:val="18"/>
                <w:szCs w:val="18"/>
                <w:lang w:val="ka-GE"/>
              </w:rPr>
              <w:t xml:space="preserve"> რეგისტრები ალმ-სთან ერთად აფორმირებენ. ის მუშაობს შემდეგნაირად: ამოირჩევა ერთი ან ორი რეგისტრი, ალმ მათზე ასრულებს რომელიმე ოპერაციას (მაგ. შეკრებას), რის შემდეგაც შედეგი ისევ თავსდება რომელიმე რეგისტრში. გარკვეული ტიპის მანქანებზე მონაცემთა ტრაქტის მუშაობა კონტროლდება განსაკუთრებული პროგრამით — მიკროპროგრამით. სხვა მანქანებში კი მონაცემთა ტრაქტი კონტროლდება აპარატურული საშუალებებით.</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18</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როგორ სრულდება მანქანურ ენაზე დაწერილი პროგრამა?</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sz w:val="18"/>
                <w:szCs w:val="18"/>
                <w:lang w:val="ka-GE"/>
              </w:rPr>
              <w:t>მანქანურ ენაზე დაწერილი პროგრამა სრულდება უშუალოდ კომპიუტერის ელექტრონული სქემების (აპარატურის) მიერ, ბრძანებების ციკლის მიხედვით: ბრძანების გამოძახება მეხსიერებიდან, დეკოდირება და მისი შესრულება.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18</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 xml:space="preserve"> </w:t>
            </w:r>
            <w:r>
              <w:rPr>
                <w:rFonts w:cs="Sylfaen" w:ascii="Sylfaen" w:hAnsi="Sylfaen"/>
                <w:sz w:val="20"/>
                <w:szCs w:val="20"/>
                <w:lang w:val="ka-GE"/>
              </w:rPr>
              <w:t>კომპიუტერის რა მოწყობილობები ქმნის აპარატურულ უზრუნველყოფას და რისგან შედგება პროგრამული უზრუნველყოფა?</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18"/>
                <w:szCs w:val="18"/>
                <w:lang w:val="ka-GE"/>
              </w:rPr>
            </w:pPr>
            <w:r>
              <w:rPr>
                <w:rFonts w:cs="Sylfaen" w:ascii="Sylfaen" w:hAnsi="Sylfaen"/>
                <w:sz w:val="18"/>
                <w:szCs w:val="18"/>
                <w:lang w:val="ka-GE"/>
              </w:rPr>
              <w:t>ელექტრონული სქემები, მეხსიერება და შეყვანა-გამოყვანის საშუალებები</w:t>
            </w:r>
          </w:p>
          <w:p>
            <w:pPr>
              <w:pStyle w:val="Normal"/>
              <w:rPr>
                <w:rFonts w:ascii="Sylfaen" w:hAnsi="Sylfaen" w:cs="Sylfaen"/>
                <w:sz w:val="18"/>
                <w:szCs w:val="18"/>
                <w:lang w:val="ka-GE"/>
              </w:rPr>
            </w:pPr>
            <w:r>
              <w:rPr>
                <w:rFonts w:cs="Sylfaen" w:ascii="Sylfaen" w:hAnsi="Sylfaen"/>
                <w:sz w:val="18"/>
                <w:szCs w:val="18"/>
                <w:lang w:val="ka-GE"/>
              </w:rPr>
              <w:t>ქმნიან ა</w:t>
            </w:r>
            <w:r>
              <w:rPr>
                <w:rFonts w:cs="Sylfaen" w:ascii="Sylfaen" w:hAnsi="Sylfaen"/>
                <w:b/>
                <w:bCs/>
                <w:sz w:val="18"/>
                <w:szCs w:val="18"/>
                <w:lang w:val="ka-GE"/>
              </w:rPr>
              <w:t>პარატურულ უზრუნველყოფას.</w:t>
            </w:r>
          </w:p>
          <w:p>
            <w:pPr>
              <w:pStyle w:val="Normal"/>
              <w:rPr>
                <w:rFonts w:ascii="Sylfaen" w:hAnsi="Sylfaen" w:cs="Sylfaen"/>
                <w:b/>
                <w:bCs/>
                <w:sz w:val="18"/>
                <w:szCs w:val="18"/>
                <w:lang w:val="ka-GE"/>
              </w:rPr>
            </w:pPr>
            <w:r>
              <w:rPr>
                <w:rFonts w:cs="Sylfaen" w:ascii="Sylfaen" w:hAnsi="Sylfaen"/>
                <w:b/>
                <w:bCs/>
                <w:sz w:val="18"/>
                <w:szCs w:val="18"/>
                <w:lang w:val="ka-GE"/>
              </w:rPr>
              <w:t>პორგრამული უზრუნველყოფა,</w:t>
            </w:r>
          </w:p>
          <w:p>
            <w:pPr>
              <w:pStyle w:val="Normal"/>
              <w:rPr>
                <w:rFonts w:ascii="Sylfaen" w:hAnsi="Sylfaen" w:cs="Sylfaen"/>
                <w:sz w:val="18"/>
                <w:szCs w:val="18"/>
                <w:lang w:val="ka-GE"/>
              </w:rPr>
            </w:pPr>
            <w:r>
              <w:rPr>
                <w:rFonts w:cs="Sylfaen" w:ascii="Sylfaen" w:hAnsi="Sylfaen"/>
                <w:sz w:val="18"/>
                <w:szCs w:val="18"/>
                <w:lang w:val="ka-GE"/>
              </w:rPr>
              <w:t>პირიქით, შედგება</w:t>
            </w:r>
          </w:p>
          <w:p>
            <w:pPr>
              <w:pStyle w:val="Normal"/>
              <w:rPr>
                <w:rFonts w:ascii="Sylfaen" w:hAnsi="Sylfaen" w:cs="Sylfaen"/>
                <w:sz w:val="18"/>
                <w:szCs w:val="18"/>
                <w:lang w:val="ka-GE"/>
              </w:rPr>
            </w:pPr>
            <w:r>
              <w:rPr>
                <w:rFonts w:cs="Sylfaen" w:ascii="Sylfaen" w:hAnsi="Sylfaen"/>
                <w:sz w:val="18"/>
                <w:szCs w:val="18"/>
                <w:lang w:val="ka-GE"/>
              </w:rPr>
              <w:t>ალგორითმებისაგან</w:t>
            </w:r>
          </w:p>
          <w:p>
            <w:pPr>
              <w:pStyle w:val="Normal"/>
              <w:rPr>
                <w:rFonts w:ascii="Sylfaen" w:hAnsi="Sylfaen" w:cs="Sylfaen"/>
                <w:sz w:val="18"/>
                <w:szCs w:val="18"/>
                <w:lang w:val="ka-GE"/>
              </w:rPr>
            </w:pPr>
            <w:r>
              <w:rPr>
                <w:rFonts w:cs="Sylfaen" w:ascii="Sylfaen" w:hAnsi="Sylfaen"/>
                <w:sz w:val="18"/>
                <w:szCs w:val="18"/>
                <w:lang w:val="ka-GE"/>
              </w:rPr>
              <w:t>(ბრძანებების დეტალური თანმიმდევრობებისაგან, რომლებიც აღწერენ თუ როგორ</w:t>
            </w:r>
          </w:p>
          <w:p>
            <w:pPr>
              <w:pStyle w:val="Normal"/>
              <w:rPr>
                <w:rFonts w:ascii="Sylfaen" w:hAnsi="Sylfaen" w:cs="Sylfaen"/>
                <w:sz w:val="18"/>
                <w:szCs w:val="18"/>
                <w:lang w:val="ka-GE"/>
              </w:rPr>
            </w:pPr>
            <w:r>
              <w:rPr>
                <w:rFonts w:cs="Sylfaen" w:ascii="Sylfaen" w:hAnsi="Sylfaen"/>
                <w:sz w:val="18"/>
                <w:szCs w:val="18"/>
                <w:lang w:val="ka-GE"/>
              </w:rPr>
              <w:t>უნდა ამოიხსნას ამაოცანა) და მათი კომპუტერული წარმოდგენებისაგან ანუ პროგრამებისაგან.</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18</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რეგისტრული არქიტექტურის ფარგლებში ბრძანებების სისტემსში გამოიყოფა ბრძანებების სამი ტიპი:</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b/>
                <w:bCs/>
                <w:sz w:val="18"/>
                <w:szCs w:val="18"/>
                <w:lang w:val="ka-GE"/>
              </w:rPr>
              <w:t>1.რეგისტრი - რეგისტრი</w:t>
            </w:r>
            <w:r>
              <w:rPr>
                <w:rFonts w:cs="Sylfaen" w:ascii="Sylfaen" w:hAnsi="Sylfaen"/>
                <w:sz w:val="18"/>
                <w:szCs w:val="18"/>
                <w:lang w:val="ka-GE"/>
              </w:rPr>
              <w:t xml:space="preserve"> :ოპერანდი შეიძლება ინახებოდეს მხოლოდ რეგისტრებში</w:t>
            </w:r>
          </w:p>
          <w:p>
            <w:pPr>
              <w:pStyle w:val="Normal"/>
              <w:jc w:val="both"/>
              <w:rPr>
                <w:rFonts w:ascii="Sylfaen" w:hAnsi="Sylfaen" w:cs="Sylfaen"/>
                <w:sz w:val="18"/>
                <w:szCs w:val="18"/>
                <w:lang w:val="ka-GE"/>
              </w:rPr>
            </w:pPr>
            <w:r>
              <w:rPr>
                <w:rFonts w:cs="Sylfaen" w:ascii="Sylfaen" w:hAnsi="Sylfaen"/>
                <w:b/>
                <w:bCs/>
                <w:sz w:val="18"/>
                <w:szCs w:val="18"/>
                <w:lang w:val="ka-GE"/>
              </w:rPr>
              <w:t>2.რეგისტრი-მეხსიერების უჯრედი:</w:t>
            </w:r>
            <w:r>
              <w:rPr>
                <w:rFonts w:cs="Sylfaen" w:ascii="Sylfaen" w:hAnsi="Sylfaen"/>
                <w:sz w:val="18"/>
                <w:szCs w:val="18"/>
                <w:lang w:val="ka-GE"/>
              </w:rPr>
              <w:t>ერთ-ერთი ოპერანდი ინახება რეგისტრში, ხოლო მეორე კი ოპერატიული მეხსიერების უჯრედში. ოპერაციის შედეგი კი ჩაიწერება ერთ-ერთი ოპერანდის ადგილზე.</w:t>
            </w:r>
          </w:p>
          <w:p>
            <w:pPr>
              <w:pStyle w:val="Normal"/>
              <w:jc w:val="both"/>
              <w:rPr>
                <w:rFonts w:ascii="Sylfaen" w:hAnsi="Sylfaen" w:cs="Sylfaen"/>
                <w:sz w:val="18"/>
                <w:szCs w:val="18"/>
                <w:lang w:val="ka-GE"/>
              </w:rPr>
            </w:pPr>
            <w:r>
              <w:rPr>
                <w:rFonts w:cs="Sylfaen" w:ascii="Sylfaen" w:hAnsi="Sylfaen"/>
                <w:b/>
                <w:bCs/>
                <w:sz w:val="18"/>
                <w:szCs w:val="18"/>
                <w:lang w:val="ka-GE"/>
              </w:rPr>
              <w:t>3.მეხსიერების უჯრედი -მეხსიერების უჯრედი</w:t>
            </w:r>
            <w:r>
              <w:rPr>
                <w:rFonts w:cs="Sylfaen" w:ascii="Sylfaen" w:hAnsi="Sylfaen"/>
                <w:sz w:val="18"/>
                <w:szCs w:val="18"/>
                <w:lang w:val="ka-GE"/>
              </w:rPr>
              <w:t xml:space="preserve"> : ორივე ოპერანდი ინახება ოპერატიული მეხსიერების უჯრედებში და ოპერაციის შედეგიც ოპერატიული მეხსიერების უჯრედში ჩაიწერება.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19</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Calibri" w:hAnsi="Calibri" w:cs="Sylfaen" w:asciiTheme="minorHAnsi" w:hAnsiTheme="minorHAnsi"/>
                <w:sz w:val="20"/>
                <w:szCs w:val="20"/>
                <w:lang w:val="ka-GE"/>
              </w:rPr>
            </w:pPr>
            <w:r>
              <w:rPr>
                <w:rFonts w:ascii="Sylfaen" w:hAnsi="Sylfaen"/>
                <w:sz w:val="20"/>
                <w:szCs w:val="20"/>
                <w:lang w:val="ka-GE"/>
              </w:rPr>
              <w:t>რა სპეციალური მეთოდებით</w:t>
            </w:r>
            <w:r>
              <w:rPr>
                <w:rFonts w:ascii="AcadNusx" w:hAnsi="AcadNusx"/>
                <w:sz w:val="20"/>
                <w:szCs w:val="20"/>
                <w:lang w:val="de-DE"/>
              </w:rPr>
              <w:t xml:space="preserve"> </w:t>
            </w:r>
            <w:r>
              <w:rPr>
                <w:rFonts w:ascii="Sylfaen" w:hAnsi="Sylfaen"/>
                <w:sz w:val="20"/>
                <w:szCs w:val="20"/>
                <w:lang w:val="ka-GE"/>
              </w:rPr>
              <w:t xml:space="preserve">შეიძლება </w:t>
            </w:r>
            <w:r>
              <w:rPr>
                <w:rFonts w:ascii="AcadNusx" w:hAnsi="AcadNusx"/>
                <w:sz w:val="20"/>
                <w:szCs w:val="20"/>
                <w:lang w:val="de-DE"/>
              </w:rPr>
              <w:t>ოპერატიულ მეხსიერებაში ინფორმაციის დაცვა</w:t>
            </w:r>
            <w:r>
              <w:rPr>
                <w:rFonts w:ascii="Calibri" w:hAnsi="Calibri" w:asciiTheme="minorHAnsi" w:hAnsiTheme="minorHAnsi"/>
                <w:sz w:val="20"/>
                <w:szCs w:val="20"/>
                <w:lang w:val="ka-GE"/>
              </w:rPr>
              <w:t>?</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sz w:val="18"/>
                <w:szCs w:val="18"/>
                <w:lang w:val="ka-GE"/>
              </w:rPr>
              <w:t>ინფორმაციის დასაცავად მრავალპროგრამულ სისტემებში გამოიყენება შემდეგი მეთოდები:</w:t>
            </w:r>
          </w:p>
          <w:p>
            <w:pPr>
              <w:pStyle w:val="Normal"/>
              <w:jc w:val="both"/>
              <w:rPr>
                <w:rFonts w:ascii="Sylfaen" w:hAnsi="Sylfaen" w:cs="Sylfaen"/>
                <w:sz w:val="18"/>
                <w:szCs w:val="18"/>
                <w:lang w:val="ka-GE"/>
              </w:rPr>
            </w:pPr>
            <w:r>
              <w:rPr>
                <w:rFonts w:cs="Sylfaen" w:ascii="Sylfaen" w:hAnsi="Sylfaen"/>
                <w:b/>
                <w:bCs/>
                <w:sz w:val="18"/>
                <w:szCs w:val="18"/>
                <w:lang w:val="ka-GE"/>
              </w:rPr>
              <w:t xml:space="preserve">სასაზღვრო რეგისტრების მეთოდი </w:t>
            </w:r>
            <w:r>
              <w:rPr>
                <w:rFonts w:cs="Sylfaen" w:ascii="Sylfaen" w:hAnsi="Sylfaen"/>
                <w:sz w:val="18"/>
                <w:szCs w:val="18"/>
                <w:lang w:val="ka-GE"/>
              </w:rPr>
              <w:t>— შემოღებულია ორი სასაზღვრო რეგისტრი, რომლებშიც იწერება მეხსიერების ზონის ქვედა და ზედა სასაზღვრო მნიშვნელობები. პროგრამას შეუძლია მიმართოს მეხსიერების მხოლოდ მონიშნულ ზონას.</w:t>
            </w:r>
          </w:p>
          <w:p>
            <w:pPr>
              <w:pStyle w:val="Normal"/>
              <w:jc w:val="both"/>
              <w:rPr>
                <w:rFonts w:ascii="Sylfaen" w:hAnsi="Sylfaen" w:cs="Sylfaen"/>
                <w:sz w:val="18"/>
                <w:szCs w:val="18"/>
                <w:lang w:val="ka-GE"/>
              </w:rPr>
            </w:pPr>
            <w:r>
              <w:rPr>
                <w:rFonts w:cs="Sylfaen" w:ascii="Sylfaen" w:hAnsi="Sylfaen"/>
                <w:b/>
                <w:bCs/>
                <w:sz w:val="18"/>
                <w:szCs w:val="18"/>
                <w:lang w:val="ka-GE"/>
              </w:rPr>
              <w:t>დაცვის გასაღების მეთოდი</w:t>
            </w:r>
            <w:r>
              <w:rPr>
                <w:rFonts w:cs="Sylfaen" w:ascii="Sylfaen" w:hAnsi="Sylfaen"/>
                <w:sz w:val="18"/>
                <w:szCs w:val="18"/>
                <w:lang w:val="ka-GE"/>
              </w:rPr>
              <w:t xml:space="preserve"> — მეხსიერება ლოგიკურად იყოფა თანაბარი სიდიდის ბლოკებად. თითოეულ ბლოკს შეესაბამება მეხსიერების დაცვის გასაღები. პროგრამას შეუძლია მიმართოს ბლოკს, თუ პროგრამის გასაღების კოდი და ბლოკის გასაღების კოდი ემთხვევა ერთმანეთს.</w:t>
            </w:r>
          </w:p>
          <w:p>
            <w:pPr>
              <w:pStyle w:val="Normal"/>
              <w:jc w:val="both"/>
              <w:rPr>
                <w:rFonts w:ascii="Sylfaen" w:hAnsi="Sylfaen" w:cs="Sylfaen"/>
                <w:sz w:val="18"/>
                <w:szCs w:val="18"/>
                <w:lang w:val="ka-GE"/>
              </w:rPr>
            </w:pPr>
            <w:r>
              <w:rPr>
                <w:rFonts w:cs="Sylfaen" w:ascii="Sylfaen" w:hAnsi="Sylfaen"/>
                <w:b/>
                <w:bCs/>
                <w:sz w:val="18"/>
                <w:szCs w:val="18"/>
                <w:lang w:val="ka-GE"/>
              </w:rPr>
              <w:t>ცალკეული უჯრედების დაცვა</w:t>
            </w:r>
            <w:r>
              <w:rPr>
                <w:rFonts w:cs="Sylfaen" w:ascii="Sylfaen" w:hAnsi="Sylfaen"/>
                <w:sz w:val="18"/>
                <w:szCs w:val="18"/>
                <w:lang w:val="ka-GE"/>
              </w:rPr>
              <w:t xml:space="preserve"> — ოპერატიული მეხსიერების ყოველ უჯრედში გამოყენებულია დამატებითი თანრიგი ("მეხსიერების დაცვის თანრიგი"); ამ თანრიგში 1-ის ჩაწერა ნიშნავს, რომ ჩაწერა აკრძალულია.</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2</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19</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რას ასრულებს დროის გადამწოდი (ტაიმერი)</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de-DE"/>
              </w:rPr>
            </w:pPr>
            <w:r>
              <w:rPr>
                <w:rFonts w:cs="Sylfaen" w:ascii="Sylfaen" w:hAnsi="Sylfaen"/>
                <w:b/>
                <w:bCs/>
                <w:sz w:val="18"/>
                <w:szCs w:val="18"/>
                <w:lang w:val="ka-GE"/>
              </w:rPr>
              <w:t>ტაიმერი (დროის გადამწოდი)</w:t>
            </w:r>
            <w:r>
              <w:rPr>
                <w:rFonts w:cs="Sylfaen" w:ascii="Sylfaen" w:hAnsi="Sylfaen"/>
                <w:sz w:val="18"/>
                <w:szCs w:val="18"/>
                <w:lang w:val="ka-GE"/>
              </w:rPr>
              <w:t xml:space="preserve"> — ტრიგერული რეგისტრი ან მეხსიერების უჯრედი, რომლის შიგთავსს დროის გარკვეული მომენტის შემდეგ აკლდება ერთი. მრავალპროგრამულ სისტემაში ერთი პროგრამიდან მეორეზე გადასვლა შეიძლება მოხდეს იმ შემთხვევაში, თუ დაშვებული დროის მონაკვეთი გასულია. მრავალპროგრამულ რეჟიმში თითოეული პროგრამისათვის გამოყოფილია დროის გარკვეული მონაკვეთი — ტაიმერი ითვლის ამ მონაკვეთს და გასვლის შემდეგ გამოიმუშავებს შეწყვეტის სიგნალს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19</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20"/>
                <w:szCs w:val="20"/>
                <w:lang w:val="ka-GE"/>
              </w:rPr>
            </w:pPr>
            <w:r>
              <w:rPr>
                <w:rFonts w:cs="Sylfaen" w:ascii="Sylfaen" w:hAnsi="Sylfaen"/>
                <w:sz w:val="20"/>
                <w:szCs w:val="20"/>
                <w:lang w:val="ka-GE"/>
              </w:rPr>
              <w:t>პერსონალურ კომპიუტერში რომელი ტიპის მეხსიერებები გამოიყენება? დაახასიათეთ თითეული.</w:t>
            </w:r>
          </w:p>
        </w:tc>
        <w:tc>
          <w:tcPr>
            <w:tcW w:w="5243" w:type="dxa"/>
            <w:tcBorders>
              <w:top w:val="single" w:sz="4" w:space="0" w:color="000000"/>
              <w:left w:val="single" w:sz="4" w:space="0" w:color="000000"/>
              <w:bottom w:val="single" w:sz="4" w:space="0" w:color="000000"/>
              <w:right w:val="single" w:sz="4" w:space="0" w:color="000000"/>
            </w:tcBorders>
          </w:tcPr>
          <w:p>
            <w:pPr>
              <w:pStyle w:val="Normal"/>
              <w:jc w:val="both"/>
              <w:rPr>
                <w:rFonts w:ascii="Sylfaen" w:hAnsi="Sylfaen" w:cs="Sylfaen"/>
                <w:sz w:val="18"/>
                <w:szCs w:val="18"/>
                <w:lang w:val="ka-GE"/>
              </w:rPr>
            </w:pPr>
            <w:r>
              <w:rPr>
                <w:rFonts w:cs="Sylfaen" w:ascii="Sylfaen" w:hAnsi="Sylfaen"/>
                <w:sz w:val="18"/>
                <w:szCs w:val="18"/>
                <w:lang w:val="ka-GE"/>
              </w:rPr>
              <w:t>პერსონალურ კომპიუტერში ოპერატიული მეხსიერების მიკროსქემების ორი ძირითადი ტექნოლოგიური ტიპი გამოიყენება:</w:t>
            </w:r>
          </w:p>
          <w:p>
            <w:pPr>
              <w:pStyle w:val="Normal"/>
              <w:jc w:val="both"/>
              <w:rPr>
                <w:rFonts w:ascii="Sylfaen" w:hAnsi="Sylfaen" w:cs="Sylfaen"/>
                <w:sz w:val="18"/>
                <w:szCs w:val="18"/>
                <w:lang w:val="ka-GE"/>
              </w:rPr>
            </w:pPr>
            <w:r>
              <w:rPr>
                <w:rFonts w:cs="Sylfaen" w:ascii="Sylfaen" w:hAnsi="Sylfaen"/>
                <w:b/>
                <w:bCs/>
                <w:sz w:val="18"/>
                <w:szCs w:val="18"/>
                <w:lang w:val="ka-GE"/>
              </w:rPr>
              <w:t xml:space="preserve">DRAM (Dynamic RAM) — </w:t>
            </w:r>
            <w:r>
              <w:rPr>
                <w:rFonts w:cs="Sylfaen" w:ascii="Sylfaen" w:hAnsi="Sylfaen"/>
                <w:sz w:val="18"/>
                <w:szCs w:val="18"/>
                <w:lang w:val="ka-GE"/>
              </w:rPr>
              <w:t>დინამიური მეხსიერება: მეხსიერების უჯრედები მცირე ზომის კონდენსატორებს წარმოადგენს; ბიტები კოდირდება მუხტების არსებობით ან არარსებობით. კონდენსატორებს ახასიათებს თანდათანობითი „გაჟონვა", ამიტომ პროცესორის მიერ მეხსიერების უჯრედების პერიოდული რეგენერაცია აუცილებელია. DRAM-ის უპირატესობებია: დაბალი ღირებულება და მაღალი ინტეგრაციის ხარისხი; ნაკლია შედარებით დაბალი სწრაფქმედება. ამჟამად უმეტესად SDRAM ტიპი გამოიყენება.</w:t>
            </w:r>
          </w:p>
          <w:p>
            <w:pPr>
              <w:pStyle w:val="Normal"/>
              <w:jc w:val="both"/>
              <w:rPr>
                <w:rFonts w:ascii="Calibri" w:hAnsi="Calibri" w:cs="Sylfaen" w:asciiTheme="minorHAnsi" w:hAnsiTheme="minorHAnsi"/>
                <w:sz w:val="18"/>
                <w:szCs w:val="18"/>
                <w:lang w:val="ka-GE"/>
              </w:rPr>
            </w:pPr>
            <w:r>
              <w:rPr>
                <w:rFonts w:cs="Sylfaen" w:ascii="Sylfaen" w:hAnsi="Sylfaen"/>
                <w:b/>
                <w:bCs/>
                <w:sz w:val="18"/>
                <w:szCs w:val="18"/>
                <w:lang w:val="ka-GE"/>
              </w:rPr>
              <w:t xml:space="preserve">SRAM (Static RAM) — </w:t>
            </w:r>
            <w:r>
              <w:rPr>
                <w:rFonts w:cs="Sylfaen" w:ascii="Sylfaen" w:hAnsi="Sylfaen"/>
                <w:sz w:val="18"/>
                <w:szCs w:val="18"/>
                <w:lang w:val="ka-GE"/>
              </w:rPr>
              <w:t>სტატიკური მეხსიერება: განსხვავებით DRAM-ისგან, უჯრედების რეგენერაციას არ საჭიროებს. ყოველი ბიტის შესანახად ექვსი ტრანზისტორისგან შემდგარი სქემა გამოიყენება. სტატიკური მეხსიერება ბევრად სწრაფია დინამიურ მეხსიერებასთან შედარებით, მაგრამ ინტეგრაციის ნაკლები ხარისხი და მაღალი ღირებულება ახასიათებს. Cache მეხსიერება SRAM ტიპისაა — ეს მცირე მოცულობის, ზესწრაფი ტიპის ოპერატიული მეხსიერებაა, მაღალსიჩქარიანი ბუფერი, რომელთანაც პროცესორი უშუალოდ ასრულებს მონაცემთა გაცვლას.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18"/>
                <w:szCs w:val="18"/>
                <w:lang w:val="gl-ES"/>
              </w:rPr>
            </w:pPr>
            <w:r>
              <w:rPr>
                <w:rFonts w:cs="Sylfaen" w:ascii="Sylfaen" w:hAnsi="Sylfaen"/>
                <w:sz w:val="18"/>
                <w:szCs w:val="18"/>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20</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rPr>
                <w:rFonts w:ascii="Sylfaen" w:hAnsi="Sylfaen" w:cs="Sylfaen"/>
                <w:sz w:val="20"/>
                <w:szCs w:val="20"/>
                <w:lang w:val="ka-GE"/>
              </w:rPr>
            </w:pPr>
            <w:r>
              <w:rPr>
                <w:rFonts w:cs="Sylfaen" w:ascii="Sylfaen" w:hAnsi="Sylfaen"/>
                <w:sz w:val="20"/>
                <w:szCs w:val="20"/>
                <w:lang w:val="ka-GE"/>
              </w:rPr>
              <w:t xml:space="preserve">რომელი მახასიათებლები უზრუნველყოფენ პროცესორის მაღალ საიმედობას, </w:t>
            </w:r>
            <w:r>
              <w:rPr>
                <w:rFonts w:ascii="Sylfaen" w:hAnsi="Sylfaen"/>
                <w:sz w:val="20"/>
                <w:szCs w:val="20"/>
                <w:lang w:val="ka-GE"/>
              </w:rPr>
              <w:t>რაც შე</w:t>
              <w:softHyphen/>
              <w:t>იძ</w:t>
              <w:softHyphen/>
              <w:t>ლე</w:t>
              <w:softHyphen/>
              <w:t>ბა მი</w:t>
              <w:softHyphen/>
              <w:t>ნი</w:t>
              <w:softHyphen/>
              <w:t>მა</w:t>
              <w:softHyphen/>
              <w:t>ლუ</w:t>
              <w:softHyphen/>
              <w:t>რი და</w:t>
              <w:softHyphen/>
              <w:t>ნა</w:t>
              <w:softHyphen/>
              <w:t>ხარ</w:t>
              <w:softHyphen/>
              <w:t>ჯე</w:t>
              <w:softHyphen/>
              <w:t>ბით?</w:t>
            </w:r>
          </w:p>
        </w:tc>
        <w:tc>
          <w:tcPr>
            <w:tcW w:w="5243"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18"/>
                <w:szCs w:val="18"/>
                <w:lang w:val="ka-GE"/>
              </w:rPr>
            </w:pPr>
            <w:r>
              <w:rPr>
                <w:rFonts w:cs="Sylfaen" w:ascii="Sylfaen" w:hAnsi="Sylfaen"/>
                <w:sz w:val="18"/>
                <w:szCs w:val="18"/>
                <w:lang w:val="ka-GE"/>
              </w:rPr>
              <w:t>მეხსიერების დაცვის სისტემა: საშუალებას იძლევა, თავიდან ავიცილოთ ერთ პროგრამული მოდულის მიერ მეორე პროგრამის მონაცემების შემთხვევითი ან განზრახ დაზიანება. შეცდომების აღმოჩენისა და გამოსწორების კოდები (ECC): ინფორმაციის შენახვისა და გადაცემისას შეცდომების დროული იდენტიფიცირება და კორექცია. პარიტეტული კონტროლი (Parity bit): ინფორმაციის მთლიანობის შემოწმების მარტივი და ეფექტური მექანიზმი. შეწყვეტების (interrupts) სისტემა: საშუალებას აძლევს პროცესორს მყისიერად მოახდინოს რეაგირება კრიტიკულ სიტუაციებზე ან შეცდომებზე, რითაც ხელს უშლის სისტემის სრულ გათიშვას. Watchdog ტაიმერი: აპარატურული მექანიზმი, რომელიც ავტომატურად აკონტროლებს პროცესის შესრულების დროულობას და სისტემის გაჭედვის შემთხვევაში ახდენს მის გადატვირთვას. ეს მახასიათებლები ქმნის დაცულობის ფენებს, რომლებიც აპარატურულად დაბალ დანახარჯებს მოითხოვს, თუმცა მნიშვნელოვნად ზრდის გამოთვლითი სისტემის სტაბილურობას.</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4</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20</w:t>
            </w:r>
          </w:p>
        </w:tc>
      </w:tr>
      <w:tr>
        <w:trPr/>
        <w:tc>
          <w:tcPr>
            <w:tcW w:w="49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ind w:hanging="0" w:left="0"/>
              <w:rPr>
                <w:rFonts w:ascii="Sylfaen" w:hAnsi="Sylfaen" w:cs="Sylfaen"/>
                <w:sz w:val="20"/>
                <w:szCs w:val="20"/>
                <w:lang w:val="gl-ES"/>
              </w:rPr>
            </w:pPr>
            <w:r>
              <w:rPr>
                <w:rFonts w:cs="Sylfaen" w:ascii="Sylfaen" w:hAnsi="Sylfaen"/>
                <w:sz w:val="20"/>
                <w:szCs w:val="20"/>
                <w:lang w:val="gl-ES"/>
              </w:rPr>
            </w:r>
          </w:p>
        </w:tc>
        <w:tc>
          <w:tcPr>
            <w:tcW w:w="4577" w:type="dxa"/>
            <w:tcBorders>
              <w:top w:val="single" w:sz="4" w:space="0" w:color="000000"/>
              <w:left w:val="single" w:sz="4" w:space="0" w:color="000000"/>
              <w:bottom w:val="single" w:sz="4" w:space="0" w:color="000000"/>
              <w:right w:val="single" w:sz="4" w:space="0" w:color="000000"/>
            </w:tcBorders>
          </w:tcPr>
          <w:p>
            <w:pPr>
              <w:pStyle w:val="Normal"/>
              <w:jc w:val="both"/>
              <w:rPr>
                <w:rFonts w:ascii="Calibri" w:hAnsi="Calibri" w:asciiTheme="minorHAnsi" w:hAnsiTheme="minorHAnsi"/>
                <w:sz w:val="20"/>
                <w:szCs w:val="20"/>
                <w:lang w:val="ka-GE"/>
              </w:rPr>
            </w:pPr>
            <w:r>
              <w:rPr>
                <w:rFonts w:ascii="AcadNusx" w:hAnsi="AcadNusx"/>
                <w:sz w:val="20"/>
                <w:szCs w:val="20"/>
                <w:lang w:val="de-DE"/>
              </w:rPr>
              <w:t>ვირტუალური მეხსიერების შემთხვევაში მომხმარებლის განკარგულებაშია</w:t>
            </w:r>
            <w:r>
              <w:rPr>
                <w:rFonts w:ascii="Calibri" w:hAnsi="Calibri" w:asciiTheme="minorHAnsi" w:hAnsiTheme="minorHAnsi"/>
                <w:sz w:val="20"/>
                <w:szCs w:val="20"/>
                <w:lang w:val="ka-GE"/>
              </w:rPr>
              <w:t>:</w:t>
            </w:r>
          </w:p>
        </w:tc>
        <w:tc>
          <w:tcPr>
            <w:tcW w:w="52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0"/>
              <w:contextualSpacing/>
              <w:rPr>
                <w:rFonts w:ascii="Sylfaen" w:hAnsi="Sylfaen"/>
                <w:sz w:val="18"/>
                <w:szCs w:val="18"/>
                <w:lang w:val="de-DE"/>
              </w:rPr>
            </w:pPr>
            <w:r>
              <w:rPr>
                <w:rFonts w:ascii="Sylfaen" w:hAnsi="Sylfaen"/>
                <w:b/>
                <w:bCs/>
                <w:sz w:val="18"/>
                <w:szCs w:val="18"/>
                <w:lang w:val="ka-GE"/>
              </w:rPr>
              <w:t>ვირტუალური მეხსიერების</w:t>
            </w:r>
            <w:r>
              <w:rPr>
                <w:rFonts w:ascii="Sylfaen" w:hAnsi="Sylfaen"/>
                <w:sz w:val="18"/>
                <w:szCs w:val="18"/>
                <w:lang w:val="ka-GE"/>
              </w:rPr>
              <w:t xml:space="preserve"> შემთხვევაში მომხმარებლის განკარგულებაშია არა მარტო ოპერატიული მეხსიერება (რომელიც რეალურად შედის გამოთვლითი სისტემის შემადგენლობაში და ახვს შეზღუდული მოცულობა), არამედ ვირტუალური (მოჩვენებითი) მეხსიერებაც, რომლის მოცულობა განისაზღვრება დამისამართების მთელი არით. დამისამართებისათვის შეიძლება გამოყენებული იქნას ბრძანებების ფორმატებში სამისამართო ველები და ბაზური რეგისტრები.</w:t>
            </w:r>
          </w:p>
        </w:tc>
        <w:tc>
          <w:tcPr>
            <w:tcW w:w="1418" w:type="dxa"/>
            <w:tcBorders>
              <w:top w:val="single" w:sz="4" w:space="0" w:color="000000"/>
              <w:left w:val="single" w:sz="4" w:space="0" w:color="000000"/>
              <w:bottom w:val="single" w:sz="4" w:space="0" w:color="000000"/>
              <w:right w:val="single" w:sz="4" w:space="0" w:color="000000"/>
            </w:tcBorders>
          </w:tcPr>
          <w:p>
            <w:pPr>
              <w:pStyle w:val="Normal"/>
              <w:rPr>
                <w:rFonts w:ascii="Sylfaen" w:hAnsi="Sylfaen" w:cs="Sylfaen"/>
                <w:sz w:val="20"/>
                <w:szCs w:val="20"/>
                <w:lang w:val="gl-ES"/>
              </w:rPr>
            </w:pPr>
            <w:r>
              <w:rPr>
                <w:rFonts w:cs="Sylfaen" w:ascii="Sylfaen" w:hAnsi="Sylfaen"/>
                <w:sz w:val="20"/>
                <w:szCs w:val="20"/>
                <w:lang w:val="gl-ES"/>
              </w:rPr>
            </w:r>
          </w:p>
        </w:tc>
        <w:tc>
          <w:tcPr>
            <w:tcW w:w="182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c>
          <w:tcPr>
            <w:tcW w:w="8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20</w:t>
            </w:r>
          </w:p>
        </w:tc>
      </w:tr>
    </w:tbl>
    <w:p>
      <w:pPr>
        <w:pStyle w:val="Normal"/>
        <w:rPr>
          <w:rFonts w:ascii="Sylfaen" w:hAnsi="Sylfaen" w:cs="Sylfaen"/>
          <w:sz w:val="20"/>
          <w:szCs w:val="20"/>
          <w:lang w:val="gl-ES"/>
        </w:rPr>
      </w:pPr>
      <w:r>
        <w:rPr>
          <w:rFonts w:cs="Sylfaen" w:ascii="Sylfaen" w:hAnsi="Sylfaen"/>
          <w:b/>
          <w:sz w:val="20"/>
          <w:szCs w:val="20"/>
          <w:lang w:val="gl-ES"/>
        </w:rPr>
        <w:t>შენიშვნა</w:t>
      </w:r>
      <w:r>
        <w:rPr>
          <w:rFonts w:cs="Sylfaen" w:ascii="Sylfaen" w:hAnsi="Sylfaen"/>
          <w:b/>
          <w:sz w:val="20"/>
          <w:szCs w:val="20"/>
          <w:lang w:val="ka-GE"/>
        </w:rPr>
        <w:t xml:space="preserve">: </w:t>
      </w:r>
      <w:r>
        <w:rPr>
          <w:rFonts w:cs="Sylfaen" w:ascii="Sylfaen" w:hAnsi="Sylfaen"/>
          <w:b/>
          <w:sz w:val="20"/>
          <w:szCs w:val="20"/>
          <w:lang w:val="gl-ES"/>
        </w:rPr>
        <w:t xml:space="preserve"> </w:t>
      </w:r>
      <w:r>
        <w:rPr>
          <w:rFonts w:cs="Sylfaen" w:ascii="Sylfaen" w:hAnsi="Sylfaen"/>
          <w:sz w:val="20"/>
          <w:szCs w:val="20"/>
          <w:lang w:val="gl-ES"/>
        </w:rPr>
        <w:t>ცხრილის პირველი სტრიქონი ნიშნავს, რომ მაგალითად, საგამოცდო საკითხებში პირველი, მეორე, მესამე და ა.შ. ჯგუფის ან სირთულის დავალებებია. ცხრილის მეორე სტრიქონი ნიშნავს, რომ პირველი ჯგუფიდან (სირთულიდან) ბილეთში შევა 1, მეორე ჯგუფიდან 3 და მესამედან 3 საკითხი (დავალება, ტესტი) და ა. შ.</w:t>
      </w:r>
    </w:p>
    <w:tbl>
      <w:tblPr>
        <w:tblW w:w="11590" w:type="dxa"/>
        <w:jc w:val="left"/>
        <w:tblInd w:w="963" w:type="dxa"/>
        <w:tblLayout w:type="fixed"/>
        <w:tblCellMar>
          <w:top w:w="0" w:type="dxa"/>
          <w:left w:w="108" w:type="dxa"/>
          <w:bottom w:w="0" w:type="dxa"/>
          <w:right w:w="108" w:type="dxa"/>
        </w:tblCellMar>
        <w:tblLook w:val="01e0" w:noHBand="0" w:noVBand="0" w:firstColumn="1" w:lastRow="1" w:lastColumn="1" w:firstRow="1"/>
      </w:tblPr>
      <w:tblGrid>
        <w:gridCol w:w="818"/>
        <w:gridCol w:w="567"/>
        <w:gridCol w:w="567"/>
        <w:gridCol w:w="568"/>
        <w:gridCol w:w="567"/>
        <w:gridCol w:w="568"/>
        <w:gridCol w:w="567"/>
        <w:gridCol w:w="565"/>
        <w:gridCol w:w="569"/>
        <w:gridCol w:w="567"/>
        <w:gridCol w:w="567"/>
        <w:gridCol w:w="567"/>
        <w:gridCol w:w="566"/>
        <w:gridCol w:w="568"/>
        <w:gridCol w:w="568"/>
        <w:gridCol w:w="567"/>
        <w:gridCol w:w="566"/>
        <w:gridCol w:w="569"/>
        <w:gridCol w:w="566"/>
        <w:gridCol w:w="560"/>
      </w:tblGrid>
      <w:tr>
        <w:trPr/>
        <w:tc>
          <w:tcPr>
            <w:tcW w:w="81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2</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3</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gl-ES"/>
              </w:rPr>
            </w:pPr>
            <w:r>
              <w:rPr>
                <w:rFonts w:cs="Sylfaen" w:ascii="Sylfaen" w:hAnsi="Sylfaen"/>
                <w:sz w:val="20"/>
                <w:szCs w:val="20"/>
                <w:lang w:val="gl-ES"/>
              </w:rPr>
              <w:t>4</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5</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6</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7</w:t>
            </w:r>
          </w:p>
        </w:tc>
        <w:tc>
          <w:tcPr>
            <w:tcW w:w="5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8</w:t>
            </w:r>
          </w:p>
        </w:tc>
        <w:tc>
          <w:tcPr>
            <w:tcW w:w="569"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9</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10</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12</w:t>
            </w:r>
          </w:p>
        </w:tc>
        <w:tc>
          <w:tcPr>
            <w:tcW w:w="566"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13</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14</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15</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16</w:t>
            </w:r>
          </w:p>
        </w:tc>
        <w:tc>
          <w:tcPr>
            <w:tcW w:w="566"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17</w:t>
            </w:r>
          </w:p>
        </w:tc>
        <w:tc>
          <w:tcPr>
            <w:tcW w:w="569"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18</w:t>
            </w:r>
          </w:p>
        </w:tc>
        <w:tc>
          <w:tcPr>
            <w:tcW w:w="566"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19</w:t>
            </w:r>
          </w:p>
        </w:tc>
        <w:tc>
          <w:tcPr>
            <w:tcW w:w="560"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20</w:t>
            </w:r>
          </w:p>
        </w:tc>
      </w:tr>
      <w:tr>
        <w:trPr/>
        <w:tc>
          <w:tcPr>
            <w:tcW w:w="81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5"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9"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lang w:val="ka-GE"/>
              </w:rPr>
            </w:pPr>
            <w:r>
              <w:rPr>
                <w:rFonts w:cs="Sylfaen" w:ascii="Sylfaen" w:hAnsi="Sylfaen"/>
                <w:sz w:val="20"/>
                <w:szCs w:val="20"/>
                <w:lang w:val="ka-GE"/>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6"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8"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6"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9"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6"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c>
          <w:tcPr>
            <w:tcW w:w="560" w:type="dxa"/>
            <w:tcBorders>
              <w:top w:val="single" w:sz="4" w:space="0" w:color="000000"/>
              <w:left w:val="single" w:sz="4" w:space="0" w:color="000000"/>
              <w:bottom w:val="single" w:sz="4" w:space="0" w:color="000000"/>
              <w:right w:val="single" w:sz="4" w:space="0" w:color="000000"/>
            </w:tcBorders>
          </w:tcPr>
          <w:p>
            <w:pPr>
              <w:pStyle w:val="Normal"/>
              <w:jc w:val="center"/>
              <w:rPr>
                <w:rFonts w:ascii="Sylfaen" w:hAnsi="Sylfaen" w:cs="Sylfaen"/>
                <w:sz w:val="20"/>
                <w:szCs w:val="20"/>
              </w:rPr>
            </w:pPr>
            <w:r>
              <w:rPr>
                <w:rFonts w:cs="Sylfaen" w:ascii="Sylfaen" w:hAnsi="Sylfaen"/>
                <w:sz w:val="20"/>
                <w:szCs w:val="20"/>
              </w:rPr>
              <w:t>1</w:t>
            </w:r>
          </w:p>
        </w:tc>
      </w:tr>
    </w:tbl>
    <w:p>
      <w:pPr>
        <w:pStyle w:val="Normal"/>
        <w:jc w:val="both"/>
        <w:rPr>
          <w:rFonts w:ascii="Sylfaen" w:hAnsi="Sylfaen" w:cs="Sylfaen"/>
          <w:b/>
          <w:sz w:val="20"/>
          <w:szCs w:val="20"/>
          <w:lang w:val="gl-ES"/>
        </w:rPr>
      </w:pPr>
      <w:r>
        <w:rPr>
          <w:rFonts w:cs="Sylfaen" w:ascii="Sylfaen" w:hAnsi="Sylfaen"/>
          <w:b/>
          <w:sz w:val="20"/>
          <w:szCs w:val="20"/>
          <w:lang w:val="gl-ES"/>
        </w:rPr>
      </w:r>
    </w:p>
    <w:p>
      <w:pPr>
        <w:pStyle w:val="Normal"/>
        <w:rPr>
          <w:rFonts w:ascii="Sylfaen" w:hAnsi="Sylfaen" w:cs="Sylfaen"/>
          <w:sz w:val="20"/>
          <w:szCs w:val="20"/>
          <w:lang w:val="gl-ES"/>
        </w:rPr>
      </w:pPr>
      <w:r>
        <w:rPr>
          <w:rFonts w:cs="Sylfaen" w:ascii="Sylfaen" w:hAnsi="Sylfaen"/>
          <w:sz w:val="20"/>
          <w:szCs w:val="20"/>
          <w:lang w:val="gl-ES"/>
        </w:rPr>
        <w:t>ფაკულტეტის  დეკანი</w:t>
      </w:r>
      <w:r>
        <w:rPr>
          <w:rFonts w:cs="Sylfaen" w:ascii="Sylfaen" w:hAnsi="Sylfaen"/>
          <w:sz w:val="20"/>
          <w:szCs w:val="20"/>
          <w:lang w:val="ka-GE"/>
        </w:rPr>
        <w:t xml:space="preserve"> ასოც პროფესორი</w:t>
      </w:r>
      <w:r>
        <w:rPr>
          <w:rFonts w:cs="Sylfaen" w:ascii="Sylfaen" w:hAnsi="Sylfaen"/>
          <w:sz w:val="20"/>
          <w:szCs w:val="20"/>
          <w:lang w:val="gl-ES"/>
        </w:rPr>
        <w:t xml:space="preserve"> </w:t>
      </w:r>
      <w:r>
        <w:rPr>
          <w:rFonts w:cs="Sylfaen" w:ascii="Sylfaen" w:hAnsi="Sylfaen"/>
          <w:b/>
          <w:sz w:val="20"/>
          <w:szCs w:val="20"/>
          <w:lang w:val="ka-GE"/>
        </w:rPr>
        <w:t>ნანა ჯულაყიძე</w:t>
      </w:r>
    </w:p>
    <w:p>
      <w:pPr>
        <w:pStyle w:val="Normal"/>
        <w:rPr>
          <w:rFonts w:ascii="Sylfaen" w:hAnsi="Sylfaen" w:cs="Sylfaen"/>
          <w:sz w:val="20"/>
          <w:szCs w:val="20"/>
          <w:lang w:val="gl-ES"/>
        </w:rPr>
      </w:pPr>
      <w:r>
        <w:rPr>
          <w:rFonts w:cs="Sylfaen" w:ascii="Sylfaen" w:hAnsi="Sylfaen"/>
          <w:sz w:val="20"/>
          <w:szCs w:val="20"/>
          <w:lang w:val="gl-ES"/>
        </w:rPr>
        <w:t>დეპარტამენტის კოორდინატორი</w:t>
      </w:r>
      <w:r>
        <w:rPr>
          <w:rFonts w:cs="Sylfaen" w:ascii="Sylfaen" w:hAnsi="Sylfaen"/>
          <w:sz w:val="20"/>
          <w:szCs w:val="20"/>
          <w:lang w:val="ka-GE"/>
        </w:rPr>
        <w:t xml:space="preserve"> პროფესორი</w:t>
      </w:r>
      <w:r>
        <w:rPr>
          <w:rFonts w:cs="Sylfaen" w:ascii="Sylfaen" w:hAnsi="Sylfaen"/>
          <w:sz w:val="20"/>
          <w:szCs w:val="20"/>
          <w:lang w:val="gl-ES"/>
        </w:rPr>
        <w:t xml:space="preserve"> </w:t>
      </w:r>
      <w:r>
        <w:rPr>
          <w:rFonts w:cs="Sylfaen" w:ascii="Sylfaen" w:hAnsi="Sylfaen"/>
          <w:b/>
          <w:sz w:val="20"/>
          <w:szCs w:val="20"/>
          <w:lang w:val="gl-ES"/>
        </w:rPr>
        <w:t>აკაკი გირგვლიანი</w:t>
      </w:r>
    </w:p>
    <w:p>
      <w:pPr>
        <w:pStyle w:val="Normal"/>
        <w:rPr>
          <w:rFonts w:ascii="Sylfaen" w:hAnsi="Sylfaen" w:cs="Sylfaen"/>
          <w:b/>
          <w:sz w:val="20"/>
          <w:szCs w:val="20"/>
          <w:lang w:val="gl-ES"/>
        </w:rPr>
      </w:pPr>
      <w:r>
        <w:rPr>
          <w:rFonts w:cs="Sylfaen" w:ascii="Sylfaen" w:hAnsi="Sylfaen"/>
          <w:sz w:val="20"/>
          <w:szCs w:val="20"/>
          <w:lang w:val="gl-ES"/>
        </w:rPr>
        <w:t xml:space="preserve">საგნის პედაგოგი </w:t>
      </w:r>
      <w:r>
        <w:rPr>
          <w:rFonts w:cs="Sylfaen" w:ascii="Sylfaen" w:hAnsi="Sylfaen"/>
          <w:sz w:val="20"/>
          <w:szCs w:val="20"/>
          <w:lang w:val="ka-GE"/>
        </w:rPr>
        <w:t xml:space="preserve"> პროფესორი</w:t>
      </w:r>
      <w:r>
        <w:rPr>
          <w:rFonts w:cs="Sylfaen" w:ascii="Sylfaen" w:hAnsi="Sylfaen"/>
          <w:sz w:val="20"/>
          <w:szCs w:val="20"/>
          <w:lang w:val="gl-ES"/>
        </w:rPr>
        <w:t xml:space="preserve"> </w:t>
      </w:r>
      <w:r>
        <w:rPr>
          <w:rFonts w:cs="Sylfaen" w:ascii="Sylfaen" w:hAnsi="Sylfaen"/>
          <w:b/>
          <w:sz w:val="20"/>
          <w:szCs w:val="20"/>
          <w:lang w:val="gl-ES"/>
        </w:rPr>
        <w:t>ავთანდილ ბარდაველიძე</w:t>
      </w:r>
    </w:p>
    <w:p>
      <w:pPr>
        <w:pStyle w:val="Normal"/>
        <w:rPr>
          <w:rFonts w:ascii="Sylfaen" w:hAnsi="Sylfaen" w:cs="Sylfaen"/>
          <w:b/>
          <w:sz w:val="20"/>
          <w:szCs w:val="20"/>
          <w:lang w:val="gl-ES"/>
        </w:rPr>
      </w:pPr>
      <w:r>
        <w:rPr>
          <w:rFonts w:cs="Sylfaen" w:ascii="Sylfaen" w:hAnsi="Sylfaen"/>
          <w:b/>
          <w:sz w:val="20"/>
          <w:szCs w:val="20"/>
          <w:lang w:val="gl-ES"/>
        </w:rPr>
      </w:r>
    </w:p>
    <w:sectPr>
      <w:headerReference w:type="even" r:id="rId2"/>
      <w:headerReference w:type="default" r:id="rId3"/>
      <w:headerReference w:type="first" r:id="rId4"/>
      <w:type w:val="nextPage"/>
      <w:pgSz w:orient="landscape" w:w="16838" w:h="11906"/>
      <w:pgMar w:left="1134" w:right="1134" w:gutter="0" w:header="720" w:top="911"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ahoma">
    <w:charset w:val="01"/>
    <w:family w:val="roman"/>
    <w:pitch w:val="variable"/>
  </w:font>
  <w:font w:name="Calibri">
    <w:charset w:val="01"/>
    <w:family w:val="roman"/>
    <w:pitch w:val="variable"/>
  </w:font>
  <w:font w:name="Sylfaen">
    <w:charset w:val="01"/>
    <w:family w:val="roman"/>
    <w:pitch w:val="variable"/>
  </w:font>
  <w:font w:name="SimSun">
    <w:charset w:val="01"/>
    <w:family w:val="roman"/>
    <w:pitch w:val="variable"/>
  </w:font>
  <w:font w:name="AcadNusx">
    <w:charset w:val="01"/>
    <w:family w:val="roman"/>
    <w:pitch w:val="variable"/>
  </w:font>
  <w:font w:name="TimesNewRomanPS-ItalicM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mc:AlternateContent>
        <mc:Choice Requires="wps">
          <w:drawing>
            <wp:anchor behindDoc="1" distT="0" distB="0" distL="0" distR="0" simplePos="0" locked="0" layoutInCell="0" allowOverlap="1" relativeHeight="2" wp14:anchorId="3C2C5FAB">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wp14:anchorId="3C2C5FAB">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2"/>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362e1"/>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87e2a"/>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rsid w:val="006564ab"/>
    <w:pPr>
      <w:tabs>
        <w:tab w:val="clear" w:pos="720"/>
        <w:tab w:val="center" w:pos="4844" w:leader="none"/>
        <w:tab w:val="right" w:pos="9689" w:leader="none"/>
      </w:tabs>
    </w:pPr>
    <w:rPr/>
  </w:style>
  <w:style w:type="paragraph" w:styleId="Footer">
    <w:name w:val="Footer"/>
    <w:basedOn w:val="Normal"/>
    <w:rsid w:val="006564ab"/>
    <w:pPr>
      <w:tabs>
        <w:tab w:val="clear" w:pos="720"/>
        <w:tab w:val="center" w:pos="4844" w:leader="none"/>
        <w:tab w:val="right" w:pos="9689" w:leader="none"/>
      </w:tabs>
    </w:pPr>
    <w:rPr/>
  </w:style>
  <w:style w:type="paragraph" w:styleId="BalloonText">
    <w:name w:val="Balloon Text"/>
    <w:basedOn w:val="Normal"/>
    <w:semiHidden/>
    <w:qFormat/>
    <w:rsid w:val="006911f7"/>
    <w:pPr/>
    <w:rPr>
      <w:rFonts w:ascii="Tahoma" w:hAnsi="Tahoma" w:cs="Tahoma"/>
      <w:sz w:val="16"/>
      <w:szCs w:val="16"/>
    </w:rPr>
  </w:style>
  <w:style w:type="paragraph" w:styleId="ListParagraph">
    <w:name w:val="List Paragraph"/>
    <w:basedOn w:val="Normal"/>
    <w:uiPriority w:val="34"/>
    <w:qFormat/>
    <w:rsid w:val="00381e80"/>
    <w:pPr>
      <w:spacing w:lineRule="auto" w:line="276" w:before="0" w:after="200"/>
      <w:ind w:left="720"/>
      <w:contextualSpacing/>
    </w:pPr>
    <w:rPr>
      <w:rFonts w:ascii="Calibri" w:hAnsi="Calibri" w:eastAsia="" w:cs="" w:asciiTheme="minorHAnsi" w:cstheme="minorBidi" w:eastAsiaTheme="minorEastAsia" w:hAnsiTheme="minorHAnsi"/>
      <w:sz w:val="22"/>
      <w:szCs w:val="22"/>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43c8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LibreOffice/24.2.7.2$Linux_X86_64 LibreOffice_project/420$Build-2</Application>
  <AppVersion>15.0000</AppVersion>
  <Pages>10</Pages>
  <Words>1933</Words>
  <Characters>13936</Characters>
  <CharactersWithSpaces>15595</CharactersWithSpaces>
  <Paragraphs>363</Paragraphs>
  <Company>ATSU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2026-06-23T14:53:00Z</dcterms:created>
  <dc:creator>Computer Technologies</dc:creator>
  <dc:description/>
  <dc:language>en-US</dc:language>
  <cp:lastModifiedBy/>
  <cp:lastPrinted>2012-01-17T08:43:00Z</cp:lastPrinted>
  <dcterms:modified xsi:type="dcterms:W3CDTF">2026-06-23T21:30:51Z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