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C91B2">
      <w:pPr>
        <w:rPr>
          <w:rFonts w:hint="eastAsia"/>
        </w:rPr>
      </w:pPr>
      <w:r>
        <w:rPr>
          <w:rFonts w:hint="eastAsia"/>
        </w:rPr>
        <w:t>苏教版小学五、六年级数学知识点卡片内容</w:t>
      </w:r>
    </w:p>
    <w:p w14:paraId="4869ED89">
      <w:pPr>
        <w:rPr>
          <w:rFonts w:hint="eastAsia"/>
        </w:rPr>
      </w:pPr>
    </w:p>
    <w:p w14:paraId="09B0271E">
      <w:pPr>
        <w:rPr>
          <w:rFonts w:hint="eastAsia"/>
        </w:rPr>
      </w:pPr>
    </w:p>
    <w:p w14:paraId="28117A49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平行四边形面积</w:t>
      </w:r>
    </w:p>
    <w:p w14:paraId="21D6FB5E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：面积公式与推导</w:t>
      </w:r>
    </w:p>
    <w:p w14:paraId="1B010EAA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 = 底 × 高（S = a × h）</w:t>
      </w:r>
    </w:p>
    <w:p w14:paraId="745B640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等底等高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：长方形和平行四边形面积相等</w:t>
      </w:r>
    </w:p>
    <w:p w14:paraId="7AF4FD2E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逆向计算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：高 = 面积 ÷ 底，底 = 面积 ÷ 高</w:t>
      </w:r>
    </w:p>
    <w:p w14:paraId="09DEE29E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易错点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：底和高必须对应（互相垂直）</w:t>
      </w:r>
    </w:p>
    <w:p w14:paraId="2738479D">
      <w:pPr>
        <w:rPr>
          <w:rFonts w:hint="eastAsia"/>
        </w:rPr>
      </w:pPr>
    </w:p>
    <w:p w14:paraId="338B3B04">
      <w:pPr>
        <w:rPr>
          <w:rFonts w:hint="eastAsia"/>
        </w:rPr>
      </w:pPr>
    </w:p>
    <w:p w14:paraId="57E27B5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三角形面积</w:t>
      </w:r>
    </w:p>
    <w:p w14:paraId="0F1D1924">
      <w:pPr>
        <w:rPr>
          <w:rFonts w:hint="eastAsia"/>
        </w:rPr>
      </w:pPr>
      <w:r>
        <w:rPr>
          <w:rFonts w:hint="eastAsia"/>
          <w:lang w:eastAsia="zh-CN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：面积公式与性质</w:t>
      </w:r>
    </w:p>
    <w:p w14:paraId="0EA57C2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 = 底 × 高 ÷ 2（S = a × h ÷ 2）</w:t>
      </w:r>
    </w:p>
    <w:p w14:paraId="6CB4ACF7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关键性质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：等底等高的平行四边形面积是三角形的2倍</w:t>
      </w:r>
    </w:p>
    <w:p w14:paraId="2F417662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逆向计算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：底 = 面积 × 2 ÷ 高，高 = 面积 × 2 ÷ 底</w:t>
      </w:r>
    </w:p>
    <w:p w14:paraId="50B7310A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拼接规律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：两个完全一样的三角形可拼成平行四边形</w:t>
      </w:r>
    </w:p>
    <w:p w14:paraId="32BA93EF">
      <w:pPr>
        <w:rPr>
          <w:rFonts w:hint="eastAsia"/>
        </w:rPr>
      </w:pPr>
    </w:p>
    <w:p w14:paraId="5BAD0840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梯形面积</w:t>
      </w:r>
    </w:p>
    <w:p w14:paraId="509400B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：面积公式与理解</w:t>
      </w:r>
    </w:p>
    <w:p w14:paraId="0C5CD9C7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 = (上底 + 下底) × 高 ÷ 2（S = (a+b)h ÷ 2）</w:t>
      </w:r>
    </w:p>
    <w:p w14:paraId="527642D4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关键性质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：两个完全一样的梯形可拼成平行四边形</w:t>
      </w:r>
    </w:p>
    <w:p w14:paraId="3AF495FA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逆向计算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：高 = 面积 × 2 ÷ (上底 + 下底)</w:t>
      </w:r>
    </w:p>
    <w:p w14:paraId="6BAF2056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记忆技巧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：平均底 × 高</w:t>
      </w:r>
    </w:p>
    <w:p w14:paraId="34818D5C">
      <w:pPr>
        <w:rPr>
          <w:rFonts w:hint="eastAsia"/>
        </w:rPr>
      </w:pPr>
    </w:p>
    <w:p w14:paraId="0972621E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基本图形公式</w:t>
      </w:r>
    </w:p>
    <w:p w14:paraId="36D2FFAC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正方形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：周长 = 边长 × 4，面积 = 边长 × 边长</w:t>
      </w:r>
    </w:p>
    <w:p w14:paraId="0DAA9802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长方形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：周长 = (长 + 宽) × 2，面积 = 长 × 宽</w:t>
      </w:r>
    </w:p>
    <w:p w14:paraId="24B3EC37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单位注意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：周长用长度单位，面积用面积单位</w:t>
      </w:r>
    </w:p>
    <w:p w14:paraId="7DCA2EE2">
      <w:pPr>
        <w:rPr>
          <w:rFonts w:hint="eastAsia"/>
        </w:rPr>
      </w:pPr>
    </w:p>
    <w:p w14:paraId="446DB6E8">
      <w:pPr>
        <w:rPr>
          <w:rFonts w:hint="eastAsia"/>
        </w:rPr>
      </w:pPr>
    </w:p>
    <w:p w14:paraId="7B34B7D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循环小数</w:t>
      </w:r>
    </w:p>
    <w:p w14:paraId="4E4B5311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：循环小数概念</w:t>
      </w:r>
    </w:p>
    <w:p w14:paraId="46161912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定义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：小数部分有数字依次不断重复出现</w:t>
      </w:r>
    </w:p>
    <w:p w14:paraId="386FBD0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循环节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：重复出现的数字部分（如6.3232...的循环节是32）</w:t>
      </w:r>
    </w:p>
    <w:p w14:paraId="62662785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分类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：有限小数、无限小数（含循环小数）</w:t>
      </w:r>
    </w:p>
    <w:p w14:paraId="63118D9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判断方法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：除不尽且出现重复数字</w:t>
      </w:r>
    </w:p>
    <w:p w14:paraId="53E45B06">
      <w:pPr>
        <w:rPr>
          <w:rFonts w:hint="eastAsia"/>
        </w:rPr>
      </w:pPr>
    </w:p>
    <w:p w14:paraId="328440B9">
      <w:pPr>
        <w:rPr>
          <w:rFonts w:hint="eastAsia"/>
        </w:rPr>
      </w:pPr>
    </w:p>
    <w:p w14:paraId="2696FF3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除法变化规律</w:t>
      </w:r>
    </w:p>
    <w:p w14:paraId="73A2ECF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：商的变化规律</w:t>
      </w:r>
    </w:p>
    <w:p w14:paraId="2F582009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规律1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：被除数和除数同时扩大或缩小相同倍数（0除外），商不变</w:t>
      </w:r>
    </w:p>
    <w:p w14:paraId="0F33517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规律2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：除数不变，被除数扩大（缩小），商随之扩大（缩小）</w:t>
      </w:r>
    </w:p>
    <w:p w14:paraId="19DF9EFF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规律3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：被除数不变，除数缩小，商扩大；除数扩大，商缩小</w:t>
      </w:r>
    </w:p>
    <w:p w14:paraId="0D409145">
      <w:pPr>
        <w:rPr>
          <w:rFonts w:hint="eastAsia"/>
        </w:rPr>
      </w:pPr>
    </w:p>
    <w:p w14:paraId="2D1074D7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可能性大小</w:t>
      </w:r>
    </w:p>
    <w:p w14:paraId="6983696E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：概率初步</w:t>
      </w:r>
    </w:p>
    <w:p w14:paraId="6698C9FD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：可能性大小 = 单一情况份数 ÷ 所有可能情况份数</w:t>
      </w:r>
    </w:p>
    <w:p w14:paraId="7887B4C3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事件分类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：可能发生、不可能发生、一定发生</w:t>
      </w:r>
    </w:p>
    <w:p w14:paraId="3D3069B1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应用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：抽奖、掷骰子等情境的概率计算</w:t>
      </w:r>
    </w:p>
    <w:p w14:paraId="2B3C1920">
      <w:pPr>
        <w:rPr>
          <w:rFonts w:hint="eastAsia"/>
        </w:rPr>
      </w:pPr>
    </w:p>
    <w:p w14:paraId="16CF0F17">
      <w:pPr>
        <w:rPr>
          <w:rFonts w:hint="eastAsia"/>
        </w:rPr>
      </w:pPr>
    </w:p>
    <w:p w14:paraId="63886CBA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圆的周长</w:t>
      </w:r>
    </w:p>
    <w:p w14:paraId="4EF26A62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：周长公式</w:t>
      </w:r>
    </w:p>
    <w:p w14:paraId="7766E341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：C = πd = 2πr</w:t>
      </w:r>
    </w:p>
    <w:p w14:paraId="03455FF4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π取值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：通常取3.14</w:t>
      </w:r>
    </w:p>
    <w:p w14:paraId="77D995D4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数量关系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：d = 2r，r = d ÷ 2</w:t>
      </w:r>
    </w:p>
    <w:p w14:paraId="11E25773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应用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：车轮滚动距离、圆形围栏长度计算</w:t>
      </w:r>
    </w:p>
    <w:p w14:paraId="45903B4B">
      <w:pPr>
        <w:rPr>
          <w:rFonts w:hint="eastAsia"/>
        </w:rPr>
      </w:pPr>
    </w:p>
    <w:p w14:paraId="6947987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圆的面积</w:t>
      </w:r>
    </w:p>
    <w:p w14:paraId="3C65398A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：面积公式</w:t>
      </w:r>
    </w:p>
    <w:p w14:paraId="0C37F84C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：S = πr²</w:t>
      </w:r>
    </w:p>
    <w:p w14:paraId="0DF4E1ED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推导思路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：剪拼成长方形，长=圆周长的一半，宽=半径</w:t>
      </w:r>
    </w:p>
    <w:p w14:paraId="367E75F3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圆环面积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：S = πR²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πr² = π(R²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r²)（R为大圆半径）</w:t>
      </w:r>
    </w:p>
    <w:p w14:paraId="3AA9D492">
      <w:pPr>
        <w:rPr>
          <w:rFonts w:hint="eastAsia"/>
        </w:rPr>
      </w:pPr>
    </w:p>
    <w:p w14:paraId="0770E30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扇形初步</w:t>
      </w:r>
    </w:p>
    <w:p w14:paraId="56BD6F76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：扇形认识</w:t>
      </w:r>
    </w:p>
    <w:p w14:paraId="1EBF5CC4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定义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：圆的两条半径和一段弧围成的图形</w:t>
      </w:r>
    </w:p>
    <w:p w14:paraId="72397B62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构成要素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：弧、圆心角、半径</w:t>
      </w:r>
    </w:p>
    <w:p w14:paraId="1D355CE0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圆心角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：顶点在圆心的角</w:t>
      </w:r>
    </w:p>
    <w:p w14:paraId="51043DEC">
      <w:pPr>
        <w:rPr>
          <w:rFonts w:hint="eastAsia"/>
        </w:rPr>
      </w:pPr>
    </w:p>
    <w:p w14:paraId="1E350D4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圆柱侧面积</w:t>
      </w:r>
    </w:p>
    <w:p w14:paraId="51F864D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：侧面积公式</w:t>
      </w:r>
    </w:p>
    <w:p w14:paraId="3F08308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：侧面积 = 底面周长 × 高 = Ch = πdh</w:t>
      </w:r>
    </w:p>
    <w:p w14:paraId="5B252997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展开图形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：长方形（长=底面周长，宽=高）</w:t>
      </w:r>
    </w:p>
    <w:p w14:paraId="4C62095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计算要点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：先算底面周长，再乘高</w:t>
      </w:r>
    </w:p>
    <w:p w14:paraId="779D7314">
      <w:pPr>
        <w:rPr>
          <w:rFonts w:hint="eastAsia"/>
        </w:rPr>
      </w:pPr>
    </w:p>
    <w:p w14:paraId="448F55A1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圆柱表面积</w:t>
      </w:r>
    </w:p>
    <w:p w14:paraId="0C253E1F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：表面积公式</w:t>
      </w:r>
    </w:p>
    <w:p w14:paraId="05BA1F21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：表面积 = 侧面积 + 2 × 底面积</w:t>
      </w:r>
    </w:p>
    <w:p w14:paraId="713429F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实际应用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：无盖水桶（少1个底面）、烟囱（只求侧面积）</w:t>
      </w:r>
    </w:p>
    <w:p w14:paraId="0888783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计算步骤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：先算侧面积，再算底面积×2，最后相加</w:t>
      </w:r>
    </w:p>
    <w:p w14:paraId="0964E4F1">
      <w:pPr>
        <w:rPr>
          <w:rFonts w:hint="eastAsia"/>
        </w:rPr>
      </w:pPr>
    </w:p>
    <w:p w14:paraId="7C65DA1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圆柱体积</w:t>
      </w:r>
    </w:p>
    <w:p w14:paraId="798BDAB5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：体积公式</w:t>
      </w:r>
    </w:p>
    <w:p w14:paraId="4A7C8C26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：V = 底面积 × 高 = Sh = πr²h</w:t>
      </w:r>
    </w:p>
    <w:p w14:paraId="01420731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推导思路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：将圆柱切拼成长方体</w:t>
      </w:r>
    </w:p>
    <w:p w14:paraId="555E6E25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单位换算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：1立方分米 = 1升</w:t>
      </w:r>
    </w:p>
    <w:p w14:paraId="21A2FC61">
      <w:pPr>
        <w:rPr>
          <w:rFonts w:hint="eastAsia"/>
        </w:rPr>
      </w:pPr>
    </w:p>
    <w:p w14:paraId="56747957">
      <w:pPr>
        <w:rPr>
          <w:rFonts w:hint="eastAsia"/>
        </w:rPr>
      </w:pPr>
    </w:p>
    <w:p w14:paraId="5C82D9F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圆锥体积</w:t>
      </w:r>
    </w:p>
    <w:p w14:paraId="0F24BFC2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：体积公式</w:t>
      </w:r>
    </w:p>
    <w:p w14:paraId="3C123818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计算公式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：V = 1/3 × 底面积 × 高 = 1/3Sh</w:t>
      </w:r>
    </w:p>
    <w:p w14:paraId="2844DAB6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关键关系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：等底等高的圆锥体积是圆柱的1/3</w:t>
      </w:r>
    </w:p>
    <w:p w14:paraId="673584FB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逆向计算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：高 = 体积 × 3 ÷ 底面积</w:t>
      </w:r>
    </w:p>
    <w:p w14:paraId="6A6A98D9">
      <w:pPr>
        <w:rPr>
          <w:rFonts w:hint="eastAsia"/>
        </w:rPr>
      </w:pPr>
    </w:p>
    <w:p w14:paraId="1F631D8B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比例基本数量关系</w:t>
      </w:r>
    </w:p>
    <w:p w14:paraId="4C20808C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：常见数量关系</w:t>
      </w:r>
    </w:p>
    <w:p w14:paraId="35010B59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单价×数量 = 总价</w:t>
      </w:r>
      <w:r>
        <w:rPr>
          <w:rFonts w:hint="eastAsia"/>
          <w:lang w:eastAsia="zh-CN"/>
        </w:rPr>
        <w:t xml:space="preserve">  </w:t>
      </w:r>
    </w:p>
    <w:p w14:paraId="3419A90E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速度×时间 = 路程</w:t>
      </w:r>
      <w:r>
        <w:rPr>
          <w:rFonts w:hint="eastAsia"/>
          <w:lang w:eastAsia="zh-CN"/>
        </w:rPr>
        <w:t xml:space="preserve">  </w:t>
      </w:r>
    </w:p>
    <w:p w14:paraId="106F8EDA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工作效率×工作时间 = 工作总量</w:t>
      </w:r>
      <w:r>
        <w:rPr>
          <w:rFonts w:hint="eastAsia"/>
          <w:lang w:eastAsia="zh-CN"/>
        </w:rPr>
        <w:t xml:space="preserve">  </w:t>
      </w:r>
    </w:p>
    <w:p w14:paraId="4DE1F9DF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应用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：解决相遇问题、工程问题等</w:t>
      </w:r>
    </w:p>
    <w:p w14:paraId="2253660C">
      <w:pPr>
        <w:rPr>
          <w:rFonts w:hint="eastAsia"/>
        </w:rPr>
      </w:pPr>
    </w:p>
    <w:p w14:paraId="19D0616C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常用单位换算</w:t>
      </w:r>
    </w:p>
    <w:p w14:paraId="7BE10BDD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val="en-US" w:eastAsia="zh-CN"/>
        </w:rPr>
        <w:t xml:space="preserve">   </w:t>
      </w:r>
      <w:bookmarkStart w:id="0" w:name="_GoBack"/>
      <w:bookmarkEnd w:id="0"/>
      <w:r>
        <w:rPr>
          <w:rFonts w:hint="eastAsia"/>
        </w:rPr>
        <w:t>知识点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：单位进率</w:t>
      </w:r>
    </w:p>
    <w:p w14:paraId="4CA744DD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长度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：1千米=1000米，1米=10分米，1分米=10厘米</w:t>
      </w:r>
    </w:p>
    <w:p w14:paraId="793E669F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面积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：1平方千米=100公顷，1公顷=10000平方米</w:t>
      </w:r>
    </w:p>
    <w:p w14:paraId="06DA7214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体积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：1立方米=1000立方分米，1升=1000毫升</w:t>
      </w:r>
    </w:p>
    <w:p w14:paraId="7D1EA7D3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质量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：1吨=1000千克，1千克=1000克</w:t>
      </w:r>
    </w:p>
    <w:p w14:paraId="24B779A3">
      <w:pPr>
        <w:rPr>
          <w:rFonts w:hint="eastAsia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时间</w:t>
      </w:r>
      <w:r>
        <w:rPr>
          <w:rFonts w:hint="eastAsia"/>
          <w:lang w:eastAsia="zh-CN"/>
        </w:rPr>
        <w:t xml:space="preserve">  </w:t>
      </w:r>
      <w:r>
        <w:rPr>
          <w:rFonts w:hint="eastAsia"/>
        </w:rPr>
        <w:t>：1小时=60分，1日=24小时，1年=365天（平年）</w:t>
      </w:r>
    </w:p>
    <w:p w14:paraId="7E8C4668">
      <w:pPr>
        <w:rPr>
          <w:rFonts w:hint="eastAsia"/>
        </w:rPr>
      </w:pPr>
    </w:p>
    <w:p w14:paraId="4ADE15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3B923"/>
    <w:multiLevelType w:val="singleLevel"/>
    <w:tmpl w:val="0A13B9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870F8C"/>
    <w:rsid w:val="686E3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1457</Words>
  <Characters>1695</Characters>
  <Lines>0</Lines>
  <Paragraphs>0</Paragraphs>
  <TotalTime>9</TotalTime>
  <ScaleCrop>false</ScaleCrop>
  <LinksUpToDate>false</LinksUpToDate>
  <CharactersWithSpaces>1904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2026-01-10T18:49:00Z</dcterms:created>
  <dc:creator>11427</dc:creator>
  <cp:lastModifiedBy>南洋风情-杨丽莉</cp:lastModifiedBy>
  <dcterms:modified xsi:type="dcterms:W3CDTF">2026-01-10T19:14:41Z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eyJoZGlkIjoiMmMwZTRlMWUyMTNiMzE3NzZiMDExNjE1YjM4MDFmNzAiLCJ1c2VySWQiOiI0MzUzOTI5MjUifQ==</vt:lpwstr>
  </property>
  <property fmtid="{D5CDD505-2E9C-101B-9397-08002B2CF9AE}" pid="4" name="ICV">
    <vt:lpwstr>79B193FA12B64BEFA25A5D3ED0AFA60C_12</vt:lpwstr>
  </property>
</Properties>
</file>