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41D" w:rsidRPr="009F241D" w:rsidRDefault="009F241D" w:rsidP="009F24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1</w:t>
      </w: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.</w:t>
      </w:r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系統與全域設定（Global Configuration）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000"/>
        <w:gridCol w:w="4531"/>
      </w:tblGrid>
      <w:tr w:rsidR="009F241D" w:rsidRPr="009F241D" w:rsidTr="009F2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Description（說明）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device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"</w:t>
            </w:r>
            <w:proofErr w:type="spellStart"/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cuda</w:t>
            </w:r>
            <w:proofErr w:type="spellEnd"/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"</w:t>
            </w: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/ </w:t>
            </w: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"</w:t>
            </w:r>
            <w:proofErr w:type="spellStart"/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cpu</w:t>
            </w:r>
            <w:proofErr w:type="spellEnd"/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自動選擇運算裝置，若系統支援 GPU 則使用 CUDA，否則使用 CPU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DATA_DIR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./</w:t>
            </w:r>
            <w:proofErr w:type="spellStart"/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instacart_data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Instacart</w:t>
            </w:r>
            <w:proofErr w:type="spell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資料集所在的資料夾路徑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MAX_LEN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SASRec</w:t>
            </w:r>
            <w:proofErr w:type="spell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使用的最長使用者行為序列長度，只保留最近的 50 筆互動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MAX_EVAL_USERS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每一類使用者（Cold / Warm / Active）最多評估的使用者數量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LOG_EVERY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評估階段中，每處理多少位使用者輸出一次進度紀錄</w:t>
            </w:r>
          </w:p>
        </w:tc>
      </w:tr>
    </w:tbl>
    <w:p w:rsidR="009F241D" w:rsidRPr="009F241D" w:rsidRDefault="009F241D" w:rsidP="009F241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2</w:t>
      </w:r>
      <w:r>
        <w:rPr>
          <w:rFonts w:ascii="新細明體" w:eastAsia="新細明體" w:hAnsi="新細明體" w:cs="新細明體"/>
          <w:kern w:val="0"/>
          <w:szCs w:val="24"/>
        </w:rPr>
        <w:t>.</w:t>
      </w:r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Dense Retrieval（Sentence-BERT）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325"/>
        <w:gridCol w:w="4066"/>
      </w:tblGrid>
      <w:tr w:rsidR="009F241D" w:rsidRPr="009F241D" w:rsidTr="009F2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Description（說明）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Sentence-BERT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msmarco-distilbert-base-v4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預訓練的 Sentence-BERT 模型，用於將商品文字轉換為向量表示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Embedding normalization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True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對向量進行 L2 正規化，以利後續 cosine similarity 計算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Similarity 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Cosine similarity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使用餘弦相似度衡量使用者與商品之間的相似程度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Dense candidate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Dense Retrieval 階段為每位使用者選取的候選商品數量</w:t>
            </w:r>
          </w:p>
        </w:tc>
      </w:tr>
    </w:tbl>
    <w:p w:rsidR="009F241D" w:rsidRPr="009F241D" w:rsidRDefault="009F241D" w:rsidP="009F24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3</w:t>
      </w:r>
      <w:r>
        <w:rPr>
          <w:rFonts w:ascii="新細明體" w:eastAsia="新細明體" w:hAnsi="新細明體" w:cs="新細明體"/>
          <w:kern w:val="0"/>
          <w:szCs w:val="24"/>
        </w:rPr>
        <w:t>.</w:t>
      </w:r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SASRec </w:t>
      </w:r>
      <w:proofErr w:type="gramStart"/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資料集建構</w:t>
      </w:r>
      <w:proofErr w:type="gramEnd"/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（Dataset Construction）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775"/>
        <w:gridCol w:w="4696"/>
      </w:tblGrid>
      <w:tr w:rsidR="009F241D" w:rsidRPr="009F241D" w:rsidTr="009F2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Description（說明）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Padding token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用於補齊序列長度的 padding 索引值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Sequence truncation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最近 </w:t>
            </w: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MAX_LEN</w:t>
            </w: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超過最大長度的序列只保留最近的互動行為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Training strategy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Sliding window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使用滑動視窗方式，</w:t>
            </w:r>
            <w:proofErr w:type="gram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以前序</w:t>
            </w:r>
            <w:proofErr w:type="gram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互動預測下一個商品</w:t>
            </w:r>
          </w:p>
        </w:tc>
      </w:tr>
    </w:tbl>
    <w:p w:rsidR="009F241D" w:rsidRPr="009F241D" w:rsidRDefault="009F241D" w:rsidP="009F241D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9F241D" w:rsidRDefault="009F241D" w:rsidP="009F24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:rsidR="009F241D" w:rsidRDefault="009F241D" w:rsidP="009F24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:rsidR="009F241D" w:rsidRPr="009F241D" w:rsidRDefault="009F241D" w:rsidP="009F24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4</w:t>
      </w:r>
      <w:r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.</w:t>
      </w:r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</w:t>
      </w:r>
      <w:proofErr w:type="spellStart"/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SASRec</w:t>
      </w:r>
      <w:proofErr w:type="spellEnd"/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模型架構（Model Architecture）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154"/>
        <w:gridCol w:w="4350"/>
      </w:tblGrid>
      <w:tr w:rsidR="009F241D" w:rsidRPr="009F241D" w:rsidTr="009F2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Description（說明）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Item embedding dimension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商品向量的嵌入維度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Positional embedding dimension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位置向量的嵌入維度，用於表示順序資訊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Transformer layers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Transformer Encoder 的層數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Attention heads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Self-Attention 的注意力頭數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Feedforward dimension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Transformer 中前</w:t>
            </w:r>
            <w:proofErr w:type="gram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饋</w:t>
            </w:r>
            <w:proofErr w:type="gram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網路（FFN）的</w:t>
            </w:r>
            <w:proofErr w:type="gram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隱藏層維度</w:t>
            </w:r>
            <w:proofErr w:type="gramEnd"/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Attention mask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Causal mask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使用上三角遮罩，避免模型看到未來的行為</w:t>
            </w:r>
          </w:p>
        </w:tc>
      </w:tr>
    </w:tbl>
    <w:p w:rsidR="009F241D" w:rsidRPr="009F241D" w:rsidRDefault="009F241D" w:rsidP="009F241D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9F241D" w:rsidRPr="009F241D" w:rsidRDefault="009F241D" w:rsidP="009F24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5️ 訓練參數（Training </w:t>
      </w:r>
      <w:proofErr w:type="spellStart"/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Hyperparameters</w:t>
      </w:r>
      <w:proofErr w:type="spellEnd"/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727"/>
        <w:gridCol w:w="4850"/>
      </w:tblGrid>
      <w:tr w:rsidR="009F241D" w:rsidRPr="009F241D" w:rsidTr="009F2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Description（說明）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Optimizer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Adam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使用 Adam </w:t>
            </w:r>
            <w:proofErr w:type="gram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優化器</w:t>
            </w:r>
            <w:proofErr w:type="gram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進行模型訓練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1e-3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Adam </w:t>
            </w:r>
            <w:proofErr w:type="gram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優化器</w:t>
            </w:r>
            <w:proofErr w:type="gram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的學習率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CrossEntropyLoss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多類別分類損失，用於下一商品預測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128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每</w:t>
            </w:r>
            <w:proofErr w:type="gram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訓練批次的樣本數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細明體" w:eastAsia="細明體" w:hAnsi="細明體" w:cs="細明體"/>
                <w:kern w:val="0"/>
                <w:szCs w:val="24"/>
              </w:rPr>
              <w:t>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SASRec</w:t>
            </w:r>
            <w:proofErr w:type="spell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模型的訓練回合數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Training users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Times New Roman" w:eastAsia="新細明體" w:hAnsi="Times New Roman" w:cs="Times New Roman"/>
                <w:kern w:val="0"/>
                <w:szCs w:val="24"/>
              </w:rPr>
              <w:t>≥</w:t>
            </w: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5 次互動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僅使用 Warm 與 Active 使用者進行模型訓練</w:t>
            </w:r>
          </w:p>
        </w:tc>
      </w:tr>
    </w:tbl>
    <w:p w:rsidR="009F241D" w:rsidRPr="009F241D" w:rsidRDefault="009F241D" w:rsidP="009F241D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9F241D" w:rsidRPr="009F241D" w:rsidRDefault="009F241D" w:rsidP="009F241D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F241D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6️評估設定（Evaluation Configuration）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31"/>
        <w:gridCol w:w="4470"/>
      </w:tblGrid>
      <w:tr w:rsidR="009F241D" w:rsidRPr="009F241D" w:rsidTr="009F241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Description（說明）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Evaluation metrics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Recall@K</w:t>
            </w:r>
            <w:proofErr w:type="spell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、NDCG@K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用於評估推薦結果準確度與排序品質的指標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K values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{5, 10, 20}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評估前 K </w:t>
            </w:r>
            <w:proofErr w:type="gram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推薦結果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Ground truth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最後一次互動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使用者實際購買的下一個商品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Cold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Dense Retrieval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冷啟動使用者僅使用 Dense Retrieval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Warm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Dense + </w:t>
            </w:r>
            <w:proofErr w:type="spell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SASRec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使用 Dense 產生候選，再由 </w:t>
            </w:r>
            <w:proofErr w:type="spell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SASRec</w:t>
            </w:r>
            <w:proofErr w:type="spell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重新排序</w:t>
            </w:r>
          </w:p>
        </w:tc>
      </w:tr>
      <w:tr w:rsidR="009F241D" w:rsidRPr="009F241D" w:rsidTr="009F24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lastRenderedPageBreak/>
              <w:t>Active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SASRec</w:t>
            </w:r>
            <w:proofErr w:type="spell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241D" w:rsidRPr="009F241D" w:rsidRDefault="009F241D" w:rsidP="009F241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活躍使用者</w:t>
            </w:r>
            <w:proofErr w:type="gram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直接使用 </w:t>
            </w:r>
            <w:proofErr w:type="spellStart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>SASRec</w:t>
            </w:r>
            <w:proofErr w:type="spellEnd"/>
            <w:r w:rsidRPr="009F241D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進行推薦</w:t>
            </w:r>
          </w:p>
        </w:tc>
      </w:tr>
    </w:tbl>
    <w:p w:rsidR="00114973" w:rsidRDefault="00114973"/>
    <w:p w:rsidR="00877D4E" w:rsidRDefault="00877D4E"/>
    <w:p w:rsidR="00877D4E" w:rsidRDefault="00877D4E"/>
    <w:p w:rsidR="00877D4E" w:rsidRDefault="00877D4E">
      <w:r>
        <w:t>Results</w:t>
      </w:r>
    </w:p>
    <w:tbl>
      <w:tblPr>
        <w:tblW w:w="102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89"/>
        <w:gridCol w:w="2450"/>
        <w:gridCol w:w="2450"/>
        <w:gridCol w:w="2731"/>
      </w:tblGrid>
      <w:tr w:rsidR="00877D4E" w:rsidRPr="00877D4E" w:rsidTr="00877D4E">
        <w:trPr>
          <w:trHeight w:val="584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bookmarkStart w:id="0" w:name="_GoBack"/>
            <w:proofErr w:type="spellStart"/>
            <w:r w:rsidRPr="00877D4E">
              <w:rPr>
                <w:b/>
                <w:bCs/>
              </w:rPr>
              <w:t>Grup</w:t>
            </w:r>
            <w:proofErr w:type="spellEnd"/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rPr>
                <w:b/>
                <w:bCs/>
              </w:rPr>
              <w:t>K</w:t>
            </w:r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proofErr w:type="spellStart"/>
            <w:r w:rsidRPr="00877D4E">
              <w:rPr>
                <w:b/>
                <w:bCs/>
              </w:rPr>
              <w:t>Recall@K</w:t>
            </w:r>
            <w:proofErr w:type="spellEnd"/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rPr>
                <w:b/>
                <w:bCs/>
              </w:rPr>
              <w:t>NDCG@K</w:t>
            </w:r>
          </w:p>
        </w:tc>
      </w:tr>
      <w:tr w:rsidR="00877D4E" w:rsidRPr="00877D4E" w:rsidTr="00877D4E">
        <w:trPr>
          <w:trHeight w:val="584"/>
        </w:trPr>
        <w:tc>
          <w:tcPr>
            <w:tcW w:w="2580" w:type="dxa"/>
            <w:vMerge w:val="restar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Active</w:t>
            </w:r>
          </w:p>
        </w:tc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5</w:t>
            </w:r>
          </w:p>
        </w:tc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0.152</w:t>
            </w:r>
          </w:p>
        </w:tc>
        <w:tc>
          <w:tcPr>
            <w:tcW w:w="27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0.05880</w:t>
            </w:r>
          </w:p>
        </w:tc>
      </w:tr>
      <w:tr w:rsidR="00877D4E" w:rsidRPr="00877D4E" w:rsidTr="00877D4E">
        <w:trPr>
          <w:trHeight w:val="584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877D4E" w:rsidRPr="00877D4E" w:rsidRDefault="00877D4E" w:rsidP="00877D4E"/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10</w:t>
            </w:r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 xml:space="preserve">0.20 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0.05781</w:t>
            </w:r>
          </w:p>
        </w:tc>
      </w:tr>
      <w:tr w:rsidR="00877D4E" w:rsidRPr="00877D4E" w:rsidTr="00877D4E">
        <w:trPr>
          <w:trHeight w:val="584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877D4E" w:rsidRPr="00877D4E" w:rsidRDefault="00877D4E" w:rsidP="00877D4E"/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20</w:t>
            </w:r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0.252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0.05737</w:t>
            </w:r>
          </w:p>
        </w:tc>
      </w:tr>
    </w:tbl>
    <w:p w:rsidR="00877D4E" w:rsidRDefault="00877D4E"/>
    <w:p w:rsidR="00877D4E" w:rsidRDefault="00877D4E"/>
    <w:tbl>
      <w:tblPr>
        <w:tblW w:w="102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89"/>
        <w:gridCol w:w="2450"/>
        <w:gridCol w:w="2450"/>
        <w:gridCol w:w="2731"/>
      </w:tblGrid>
      <w:tr w:rsidR="00877D4E" w:rsidRPr="00877D4E" w:rsidTr="00877D4E">
        <w:trPr>
          <w:trHeight w:val="584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proofErr w:type="spellStart"/>
            <w:r w:rsidRPr="00877D4E">
              <w:rPr>
                <w:b/>
                <w:bCs/>
              </w:rPr>
              <w:t>Grup</w:t>
            </w:r>
            <w:proofErr w:type="spellEnd"/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rPr>
                <w:b/>
                <w:bCs/>
              </w:rPr>
              <w:t>K</w:t>
            </w:r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proofErr w:type="spellStart"/>
            <w:r w:rsidRPr="00877D4E">
              <w:rPr>
                <w:b/>
                <w:bCs/>
              </w:rPr>
              <w:t>Recall@K</w:t>
            </w:r>
            <w:proofErr w:type="spellEnd"/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rPr>
                <w:b/>
                <w:bCs/>
              </w:rPr>
              <w:t>NDCG@K</w:t>
            </w:r>
          </w:p>
        </w:tc>
      </w:tr>
      <w:tr w:rsidR="00877D4E" w:rsidRPr="00877D4E" w:rsidTr="00877D4E">
        <w:trPr>
          <w:trHeight w:val="584"/>
        </w:trPr>
        <w:tc>
          <w:tcPr>
            <w:tcW w:w="2580" w:type="dxa"/>
            <w:vMerge w:val="restar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Warm</w:t>
            </w:r>
          </w:p>
        </w:tc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5</w:t>
            </w:r>
          </w:p>
        </w:tc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0.224</w:t>
            </w:r>
          </w:p>
        </w:tc>
        <w:tc>
          <w:tcPr>
            <w:tcW w:w="27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0.08666</w:t>
            </w:r>
          </w:p>
        </w:tc>
      </w:tr>
      <w:tr w:rsidR="00877D4E" w:rsidRPr="00877D4E" w:rsidTr="00877D4E">
        <w:trPr>
          <w:trHeight w:val="584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877D4E" w:rsidRPr="00877D4E" w:rsidRDefault="00877D4E" w:rsidP="00877D4E"/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10</w:t>
            </w:r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 xml:space="preserve">0.242 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0.06995</w:t>
            </w:r>
          </w:p>
        </w:tc>
      </w:tr>
      <w:tr w:rsidR="00877D4E" w:rsidRPr="00877D4E" w:rsidTr="00877D4E">
        <w:trPr>
          <w:trHeight w:val="584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877D4E" w:rsidRPr="00877D4E" w:rsidRDefault="00877D4E" w:rsidP="00877D4E"/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20</w:t>
            </w:r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0.254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0.05783</w:t>
            </w:r>
          </w:p>
        </w:tc>
      </w:tr>
    </w:tbl>
    <w:p w:rsidR="00877D4E" w:rsidRDefault="00877D4E"/>
    <w:tbl>
      <w:tblPr>
        <w:tblW w:w="102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89"/>
        <w:gridCol w:w="2450"/>
        <w:gridCol w:w="2450"/>
        <w:gridCol w:w="2731"/>
      </w:tblGrid>
      <w:tr w:rsidR="00877D4E" w:rsidRPr="00877D4E" w:rsidTr="00877D4E">
        <w:trPr>
          <w:trHeight w:val="584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proofErr w:type="spellStart"/>
            <w:r w:rsidRPr="00877D4E">
              <w:rPr>
                <w:b/>
                <w:bCs/>
              </w:rPr>
              <w:t>Grup</w:t>
            </w:r>
            <w:proofErr w:type="spellEnd"/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rPr>
                <w:b/>
                <w:bCs/>
              </w:rPr>
              <w:t>K</w:t>
            </w:r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proofErr w:type="spellStart"/>
            <w:r w:rsidRPr="00877D4E">
              <w:rPr>
                <w:b/>
                <w:bCs/>
              </w:rPr>
              <w:t>Recall@K</w:t>
            </w:r>
            <w:proofErr w:type="spellEnd"/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0C22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rPr>
                <w:b/>
                <w:bCs/>
              </w:rPr>
              <w:t>NDCG@K</w:t>
            </w:r>
          </w:p>
        </w:tc>
      </w:tr>
      <w:tr w:rsidR="00877D4E" w:rsidRPr="00877D4E" w:rsidTr="00877D4E">
        <w:trPr>
          <w:trHeight w:val="584"/>
        </w:trPr>
        <w:tc>
          <w:tcPr>
            <w:tcW w:w="2580" w:type="dxa"/>
            <w:vMerge w:val="restar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Warm</w:t>
            </w:r>
          </w:p>
        </w:tc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5</w:t>
            </w:r>
          </w:p>
        </w:tc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0.224</w:t>
            </w:r>
          </w:p>
        </w:tc>
        <w:tc>
          <w:tcPr>
            <w:tcW w:w="27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0.08666</w:t>
            </w:r>
          </w:p>
        </w:tc>
      </w:tr>
      <w:tr w:rsidR="00877D4E" w:rsidRPr="00877D4E" w:rsidTr="00877D4E">
        <w:trPr>
          <w:trHeight w:val="584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877D4E" w:rsidRPr="00877D4E" w:rsidRDefault="00877D4E" w:rsidP="00877D4E"/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10</w:t>
            </w:r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 xml:space="preserve">0.242 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EF4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0.06995</w:t>
            </w:r>
          </w:p>
        </w:tc>
      </w:tr>
      <w:tr w:rsidR="00877D4E" w:rsidRPr="00877D4E" w:rsidTr="00877D4E">
        <w:trPr>
          <w:trHeight w:val="584"/>
        </w:trPr>
        <w:tc>
          <w:tcPr>
            <w:tcW w:w="0" w:type="auto"/>
            <w:vMerge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877D4E" w:rsidRPr="00877D4E" w:rsidRDefault="00877D4E" w:rsidP="00877D4E"/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20</w:t>
            </w:r>
          </w:p>
        </w:tc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0.254</w:t>
            </w:r>
          </w:p>
        </w:tc>
        <w:tc>
          <w:tcPr>
            <w:tcW w:w="2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BE9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877D4E" w:rsidRPr="00877D4E" w:rsidRDefault="00877D4E" w:rsidP="00877D4E">
            <w:r w:rsidRPr="00877D4E">
              <w:t>0.05783</w:t>
            </w:r>
          </w:p>
        </w:tc>
      </w:tr>
      <w:bookmarkEnd w:id="0"/>
    </w:tbl>
    <w:p w:rsidR="00877D4E" w:rsidRDefault="00877D4E">
      <w:pPr>
        <w:rPr>
          <w:rFonts w:hint="eastAsia"/>
        </w:rPr>
      </w:pPr>
    </w:p>
    <w:sectPr w:rsidR="00877D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41D"/>
    <w:rsid w:val="00114973"/>
    <w:rsid w:val="00877D4E"/>
    <w:rsid w:val="009F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3D01"/>
  <w15:chartTrackingRefBased/>
  <w15:docId w15:val="{3E58B66D-BA46-4FF2-8ED6-BAEE9DF7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9F241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9F241D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9F241D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8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2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2025-12-22T22:21:00Z</dcterms:created>
  <dcterms:modified xsi:type="dcterms:W3CDTF">2025-12-22T22:21:00Z</dcterms:modified>
</cp:coreProperties>
</file>