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F6113" w14:textId="77777777" w:rsidR="009328DC" w:rsidRDefault="009328DC" w:rsidP="005C7F78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审核</w:t>
      </w:r>
      <w:r>
        <w:rPr>
          <w:rFonts w:ascii="华文新魏" w:eastAsia="华文新魏"/>
        </w:rPr>
        <w:t>模式下：</w:t>
      </w:r>
    </w:p>
    <w:p w14:paraId="07DBD79E" w14:textId="2EC8E806" w:rsidR="005C7F78" w:rsidRPr="009328DC" w:rsidRDefault="009328DC" w:rsidP="009328DC">
      <w:pPr>
        <w:pStyle w:val="a3"/>
        <w:numPr>
          <w:ilvl w:val="0"/>
          <w:numId w:val="1"/>
        </w:numPr>
        <w:ind w:firstLineChars="0"/>
        <w:rPr>
          <w:rFonts w:ascii="华文新魏" w:eastAsia="华文新魏"/>
        </w:rPr>
      </w:pPr>
      <w:commentRangeStart w:id="0"/>
      <w:r w:rsidRPr="009328DC">
        <w:rPr>
          <w:rFonts w:ascii="华文新魏" w:eastAsia="华文新魏" w:hint="eastAsia"/>
        </w:rPr>
        <w:t>产品</w:t>
      </w:r>
      <w:r w:rsidRPr="009328DC">
        <w:rPr>
          <w:rFonts w:ascii="华文新魏" w:eastAsia="华文新魏"/>
        </w:rPr>
        <w:t>新增时，加入</w:t>
      </w:r>
      <w:r w:rsidRPr="009328DC">
        <w:rPr>
          <w:rFonts w:ascii="华文新魏" w:eastAsia="华文新魏" w:hint="eastAsia"/>
        </w:rPr>
        <w:t>【复核人</w:t>
      </w:r>
      <w:r w:rsidRPr="009328DC">
        <w:rPr>
          <w:rFonts w:ascii="华文新魏" w:eastAsia="华文新魏"/>
        </w:rPr>
        <w:t>】</w:t>
      </w:r>
      <w:r w:rsidRPr="009328DC">
        <w:rPr>
          <w:rFonts w:ascii="华文新魏" w:eastAsia="华文新魏" w:hint="eastAsia"/>
        </w:rPr>
        <w:t>信息</w:t>
      </w:r>
      <w:r w:rsidRPr="009328DC">
        <w:rPr>
          <w:rFonts w:ascii="华文新魏" w:eastAsia="华文新魏"/>
        </w:rPr>
        <w:t>，必须</w:t>
      </w:r>
      <w:r w:rsidRPr="009328DC">
        <w:rPr>
          <w:rFonts w:ascii="华文新魏" w:eastAsia="华文新魏" w:hint="eastAsia"/>
        </w:rPr>
        <w:t>指定</w:t>
      </w:r>
      <w:r w:rsidRPr="009328DC">
        <w:rPr>
          <w:rFonts w:ascii="华文新魏" w:eastAsia="华文新魏"/>
        </w:rPr>
        <w:t>复核人员</w:t>
      </w:r>
      <w:r>
        <w:rPr>
          <w:rFonts w:ascii="华文新魏" w:eastAsia="华文新魏" w:hint="eastAsia"/>
        </w:rPr>
        <w:t>，</w:t>
      </w:r>
      <w:r>
        <w:rPr>
          <w:rFonts w:ascii="华文新魏" w:eastAsia="华文新魏"/>
        </w:rPr>
        <w:t>添加成功后，产品变为</w:t>
      </w:r>
      <w:r w:rsidR="001C7723">
        <w:rPr>
          <w:rFonts w:ascii="华文新魏" w:eastAsia="华文新魏" w:hint="eastAsia"/>
        </w:rPr>
        <w:t>【</w:t>
      </w:r>
      <w:r>
        <w:rPr>
          <w:rFonts w:ascii="华文新魏" w:eastAsia="华文新魏"/>
        </w:rPr>
        <w:t>待审核</w:t>
      </w:r>
      <w:r w:rsidR="001C7723">
        <w:rPr>
          <w:rFonts w:ascii="华文新魏" w:eastAsia="华文新魏" w:hint="eastAsia"/>
        </w:rPr>
        <w:t>】</w:t>
      </w:r>
      <w:r>
        <w:rPr>
          <w:rFonts w:ascii="华文新魏" w:eastAsia="华文新魏"/>
        </w:rPr>
        <w:t>状态</w:t>
      </w:r>
      <w:commentRangeEnd w:id="0"/>
      <w:r w:rsidR="00393850">
        <w:rPr>
          <w:rStyle w:val="a4"/>
        </w:rPr>
        <w:commentReference w:id="0"/>
      </w:r>
      <w:r w:rsidR="006F2B34">
        <w:rPr>
          <w:rFonts w:ascii="华文新魏" w:eastAsia="华文新魏"/>
          <w:color w:val="FF0000"/>
        </w:rPr>
        <w:t>--</w:t>
      </w:r>
      <w:proofErr w:type="spellStart"/>
      <w:r w:rsidR="006F2B34">
        <w:rPr>
          <w:rFonts w:ascii="华文新魏" w:eastAsia="华文新魏"/>
          <w:color w:val="FF0000"/>
        </w:rPr>
        <w:t>shixian</w:t>
      </w:r>
      <w:proofErr w:type="spellEnd"/>
    </w:p>
    <w:p w14:paraId="17EB8757" w14:textId="77777777" w:rsidR="00644B75" w:rsidRDefault="000F3656" w:rsidP="009328DC">
      <w:pPr>
        <w:pStyle w:val="a3"/>
        <w:numPr>
          <w:ilvl w:val="0"/>
          <w:numId w:val="1"/>
        </w:numPr>
        <w:ind w:firstLineChars="0"/>
        <w:rPr>
          <w:rFonts w:ascii="华文新魏" w:eastAsia="华文新魏"/>
        </w:rPr>
      </w:pPr>
      <w:commentRangeStart w:id="1"/>
      <w:r>
        <w:rPr>
          <w:rFonts w:ascii="华文新魏" w:eastAsia="华文新魏"/>
        </w:rPr>
        <w:t>A</w:t>
      </w:r>
      <w:r>
        <w:rPr>
          <w:rFonts w:ascii="华文新魏" w:eastAsia="华文新魏" w:hint="eastAsia"/>
        </w:rPr>
        <w:t>d</w:t>
      </w:r>
      <w:r>
        <w:rPr>
          <w:rFonts w:ascii="华文新魏" w:eastAsia="华文新魏"/>
        </w:rPr>
        <w:t>min</w:t>
      </w:r>
      <w:r>
        <w:rPr>
          <w:rFonts w:ascii="华文新魏" w:eastAsia="华文新魏" w:hint="eastAsia"/>
        </w:rPr>
        <w:t>和</w:t>
      </w:r>
      <w:r>
        <w:rPr>
          <w:rFonts w:ascii="华文新魏" w:eastAsia="华文新魏"/>
        </w:rPr>
        <w:t>审核人可以审核产品，</w:t>
      </w:r>
      <w:commentRangeEnd w:id="1"/>
      <w:r w:rsidR="003036DE">
        <w:rPr>
          <w:rStyle w:val="a4"/>
        </w:rPr>
        <w:commentReference w:id="1"/>
      </w:r>
    </w:p>
    <w:p w14:paraId="41B3DE43" w14:textId="417C36AC" w:rsidR="00644B75" w:rsidRPr="00C5362B" w:rsidRDefault="000F3656" w:rsidP="00644B75">
      <w:pPr>
        <w:pStyle w:val="a3"/>
        <w:ind w:left="360" w:firstLineChars="0" w:firstLine="0"/>
        <w:rPr>
          <w:rFonts w:ascii="华文新魏" w:eastAsia="华文新魏"/>
          <w:color w:val="FF0000"/>
        </w:rPr>
      </w:pPr>
      <w:r>
        <w:rPr>
          <w:rFonts w:ascii="华文新魏" w:eastAsia="华文新魏"/>
        </w:rPr>
        <w:t>审核不通过，产品状态改为</w:t>
      </w:r>
      <w:r w:rsidR="001C7723">
        <w:rPr>
          <w:rFonts w:ascii="华文新魏" w:eastAsia="华文新魏" w:hint="eastAsia"/>
        </w:rPr>
        <w:t>【</w:t>
      </w:r>
      <w:r>
        <w:rPr>
          <w:rFonts w:ascii="华文新魏" w:eastAsia="华文新魏"/>
        </w:rPr>
        <w:t>退回</w:t>
      </w:r>
      <w:r w:rsidR="001C7723">
        <w:rPr>
          <w:rFonts w:ascii="华文新魏" w:eastAsia="华文新魏" w:hint="eastAsia"/>
        </w:rPr>
        <w:t>】</w:t>
      </w:r>
      <w:r>
        <w:rPr>
          <w:rFonts w:ascii="华文新魏" w:eastAsia="华文新魏"/>
        </w:rPr>
        <w:t>状态；</w:t>
      </w:r>
      <w:r w:rsidR="00C5362B">
        <w:rPr>
          <w:rFonts w:ascii="华文新魏" w:eastAsia="华文新魏" w:hint="eastAsia"/>
          <w:color w:val="FF0000"/>
        </w:rPr>
        <w:t>--</w:t>
      </w:r>
      <w:proofErr w:type="spellStart"/>
      <w:r w:rsidR="00C5362B">
        <w:rPr>
          <w:rFonts w:ascii="华文新魏" w:eastAsia="华文新魏" w:hint="eastAsia"/>
          <w:color w:val="FF0000"/>
        </w:rPr>
        <w:t>shixian</w:t>
      </w:r>
      <w:proofErr w:type="spellEnd"/>
    </w:p>
    <w:p w14:paraId="5E8F0FA2" w14:textId="77777777" w:rsidR="00C5362B" w:rsidRPr="00C5362B" w:rsidRDefault="000F3656" w:rsidP="00C5362B">
      <w:pPr>
        <w:pStyle w:val="a3"/>
        <w:ind w:left="360" w:firstLineChars="0" w:firstLine="0"/>
        <w:rPr>
          <w:rFonts w:ascii="华文新魏" w:eastAsia="华文新魏"/>
          <w:color w:val="FF0000"/>
        </w:rPr>
      </w:pPr>
      <w:r>
        <w:rPr>
          <w:rFonts w:ascii="华文新魏" w:eastAsia="华文新魏"/>
        </w:rPr>
        <w:t>审核通过，产品状态改为</w:t>
      </w:r>
      <w:r w:rsidR="001C7723">
        <w:rPr>
          <w:rFonts w:ascii="华文新魏" w:eastAsia="华文新魏" w:hint="eastAsia"/>
        </w:rPr>
        <w:t>【</w:t>
      </w:r>
      <w:r>
        <w:rPr>
          <w:rFonts w:ascii="华文新魏" w:eastAsia="华文新魏"/>
        </w:rPr>
        <w:t>启用</w:t>
      </w:r>
      <w:r w:rsidR="001C7723">
        <w:rPr>
          <w:rFonts w:ascii="华文新魏" w:eastAsia="华文新魏" w:hint="eastAsia"/>
        </w:rPr>
        <w:t>】</w:t>
      </w:r>
      <w:r>
        <w:rPr>
          <w:rFonts w:ascii="华文新魏" w:eastAsia="华文新魏"/>
        </w:rPr>
        <w:t>状态</w:t>
      </w:r>
      <w:r w:rsidR="00C5362B">
        <w:rPr>
          <w:rFonts w:ascii="华文新魏" w:eastAsia="华文新魏" w:hint="eastAsia"/>
          <w:color w:val="FF0000"/>
        </w:rPr>
        <w:t>--</w:t>
      </w:r>
      <w:proofErr w:type="spellStart"/>
      <w:r w:rsidR="00C5362B">
        <w:rPr>
          <w:rFonts w:ascii="华文新魏" w:eastAsia="华文新魏" w:hint="eastAsia"/>
          <w:color w:val="FF0000"/>
        </w:rPr>
        <w:t>shixian</w:t>
      </w:r>
      <w:proofErr w:type="spellEnd"/>
    </w:p>
    <w:tbl>
      <w:tblPr>
        <w:tblStyle w:val="a8"/>
        <w:tblW w:w="9776" w:type="dxa"/>
        <w:tblLook w:val="04A0" w:firstRow="1" w:lastRow="0" w:firstColumn="1" w:lastColumn="0" w:noHBand="0" w:noVBand="1"/>
      </w:tblPr>
      <w:tblGrid>
        <w:gridCol w:w="2765"/>
        <w:gridCol w:w="2050"/>
        <w:gridCol w:w="4961"/>
      </w:tblGrid>
      <w:tr w:rsidR="000674E7" w14:paraId="6C4D629F" w14:textId="77777777" w:rsidTr="00B26044">
        <w:tc>
          <w:tcPr>
            <w:tcW w:w="2765" w:type="dxa"/>
          </w:tcPr>
          <w:p w14:paraId="7140EDD2" w14:textId="77777777" w:rsidR="000674E7" w:rsidRDefault="000674E7" w:rsidP="000D45A6">
            <w:pPr>
              <w:pStyle w:val="a5"/>
              <w:ind w:leftChars="172" w:left="361"/>
            </w:pPr>
            <w:r>
              <w:rPr>
                <w:rFonts w:hint="eastAsia"/>
                <w:noProof/>
              </w:rPr>
              <w:t>方法</w:t>
            </w:r>
            <w:r>
              <w:rPr>
                <w:noProof/>
              </w:rPr>
              <w:t>名</w:t>
            </w:r>
          </w:p>
        </w:tc>
        <w:tc>
          <w:tcPr>
            <w:tcW w:w="2050" w:type="dxa"/>
          </w:tcPr>
          <w:p w14:paraId="62F08547" w14:textId="77777777" w:rsidR="000674E7" w:rsidRDefault="000674E7" w:rsidP="000D45A6">
            <w:pPr>
              <w:pStyle w:val="a5"/>
              <w:ind w:leftChars="172" w:left="361"/>
            </w:pPr>
            <w:r>
              <w:rPr>
                <w:rFonts w:hint="eastAsia"/>
                <w:noProof/>
              </w:rPr>
              <w:t>参数</w:t>
            </w:r>
          </w:p>
        </w:tc>
        <w:tc>
          <w:tcPr>
            <w:tcW w:w="4961" w:type="dxa"/>
          </w:tcPr>
          <w:p w14:paraId="4035D587" w14:textId="77777777" w:rsidR="000674E7" w:rsidRDefault="000674E7" w:rsidP="000D45A6">
            <w:pPr>
              <w:pStyle w:val="a5"/>
            </w:pPr>
            <w:r>
              <w:rPr>
                <w:rFonts w:hint="eastAsia"/>
                <w:noProof/>
              </w:rPr>
              <w:t>含义</w:t>
            </w:r>
          </w:p>
        </w:tc>
      </w:tr>
      <w:tr w:rsidR="000674E7" w14:paraId="5A108E22" w14:textId="77777777" w:rsidTr="00B26044">
        <w:tc>
          <w:tcPr>
            <w:tcW w:w="2765" w:type="dxa"/>
            <w:vMerge w:val="restart"/>
          </w:tcPr>
          <w:p w14:paraId="6FCD7202" w14:textId="77777777" w:rsidR="000674E7" w:rsidRDefault="000674E7" w:rsidP="000D45A6">
            <w:pPr>
              <w:pStyle w:val="a5"/>
              <w:jc w:val="center"/>
            </w:pPr>
            <w:proofErr w:type="spellStart"/>
            <w:r w:rsidRPr="00DE3621">
              <w:t>checkProduct</w:t>
            </w:r>
            <w:proofErr w:type="spellEnd"/>
          </w:p>
        </w:tc>
        <w:tc>
          <w:tcPr>
            <w:tcW w:w="2050" w:type="dxa"/>
          </w:tcPr>
          <w:p w14:paraId="379BA77F" w14:textId="77777777" w:rsidR="000674E7" w:rsidRDefault="000674E7" w:rsidP="000D45A6">
            <w:pPr>
              <w:pStyle w:val="a5"/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roductInfo.id</w:t>
            </w:r>
          </w:p>
        </w:tc>
        <w:tc>
          <w:tcPr>
            <w:tcW w:w="4961" w:type="dxa"/>
          </w:tcPr>
          <w:p w14:paraId="697574D9" w14:textId="77777777" w:rsidR="000674E7" w:rsidRDefault="000674E7" w:rsidP="000D45A6">
            <w:pPr>
              <w:pStyle w:val="a5"/>
            </w:pPr>
            <w:r>
              <w:rPr>
                <w:rFonts w:hint="eastAsia"/>
                <w:noProof/>
              </w:rPr>
              <w:t>产品</w:t>
            </w:r>
            <w:r>
              <w:rPr>
                <w:noProof/>
              </w:rPr>
              <w:t>编号</w:t>
            </w:r>
          </w:p>
        </w:tc>
      </w:tr>
      <w:tr w:rsidR="000674E7" w14:paraId="0E02E8A8" w14:textId="77777777" w:rsidTr="00B26044">
        <w:tc>
          <w:tcPr>
            <w:tcW w:w="2765" w:type="dxa"/>
            <w:vMerge/>
          </w:tcPr>
          <w:p w14:paraId="48299E5F" w14:textId="77777777" w:rsidR="000674E7" w:rsidRPr="00DE3621" w:rsidRDefault="000674E7" w:rsidP="000D45A6">
            <w:pPr>
              <w:pStyle w:val="a5"/>
            </w:pPr>
          </w:p>
        </w:tc>
        <w:tc>
          <w:tcPr>
            <w:tcW w:w="2050" w:type="dxa"/>
          </w:tcPr>
          <w:p w14:paraId="7FAD6B30" w14:textId="77777777" w:rsidR="000674E7" w:rsidRDefault="000674E7" w:rsidP="000D45A6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roductInfo.neabled</w:t>
            </w:r>
          </w:p>
        </w:tc>
        <w:tc>
          <w:tcPr>
            <w:tcW w:w="4961" w:type="dxa"/>
          </w:tcPr>
          <w:p w14:paraId="3AF617FC" w14:textId="77777777" w:rsidR="000674E7" w:rsidRDefault="000674E7" w:rsidP="000D45A6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产品</w:t>
            </w:r>
            <w:r>
              <w:rPr>
                <w:noProof/>
              </w:rPr>
              <w:t>状态，此处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是</w:t>
            </w:r>
            <w:r>
              <w:rPr>
                <w:noProof/>
              </w:rPr>
              <w:t>启用即审核通过，</w:t>
            </w: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是退回</w:t>
            </w:r>
          </w:p>
        </w:tc>
      </w:tr>
      <w:tr w:rsidR="000674E7" w14:paraId="58A04108" w14:textId="77777777" w:rsidTr="00B26044">
        <w:tc>
          <w:tcPr>
            <w:tcW w:w="2765" w:type="dxa"/>
            <w:vMerge/>
          </w:tcPr>
          <w:p w14:paraId="20A41ACC" w14:textId="77777777" w:rsidR="000674E7" w:rsidRPr="00DE3621" w:rsidRDefault="000674E7" w:rsidP="000D45A6">
            <w:pPr>
              <w:pStyle w:val="a5"/>
            </w:pPr>
          </w:p>
        </w:tc>
        <w:tc>
          <w:tcPr>
            <w:tcW w:w="2050" w:type="dxa"/>
          </w:tcPr>
          <w:p w14:paraId="52A4CC90" w14:textId="77777777" w:rsidR="000674E7" w:rsidRDefault="000674E7" w:rsidP="000D45A6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roductInfo.</w:t>
            </w:r>
            <w:r>
              <w:rPr>
                <w:rFonts w:hint="eastAsia"/>
                <w:noProof/>
              </w:rPr>
              <w:t>remark</w:t>
            </w:r>
          </w:p>
        </w:tc>
        <w:tc>
          <w:tcPr>
            <w:tcW w:w="4961" w:type="dxa"/>
          </w:tcPr>
          <w:p w14:paraId="1748A2F5" w14:textId="77777777" w:rsidR="000674E7" w:rsidRDefault="000674E7" w:rsidP="000D45A6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复核</w:t>
            </w:r>
            <w:r>
              <w:rPr>
                <w:noProof/>
              </w:rPr>
              <w:t>意见</w:t>
            </w:r>
          </w:p>
        </w:tc>
      </w:tr>
    </w:tbl>
    <w:p w14:paraId="4EBAD9C3" w14:textId="77777777" w:rsidR="000674E7" w:rsidRDefault="000674E7" w:rsidP="00644B75">
      <w:pPr>
        <w:pStyle w:val="a3"/>
        <w:ind w:left="360" w:firstLineChars="0" w:firstLine="0"/>
        <w:rPr>
          <w:rFonts w:ascii="华文新魏" w:eastAsia="华文新魏"/>
        </w:rPr>
      </w:pPr>
    </w:p>
    <w:p w14:paraId="58C995FF" w14:textId="6FC10077" w:rsidR="00644B75" w:rsidRDefault="008508DE" w:rsidP="009328DC">
      <w:pPr>
        <w:pStyle w:val="a3"/>
        <w:numPr>
          <w:ilvl w:val="0"/>
          <w:numId w:val="1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审核</w:t>
      </w:r>
      <w:r>
        <w:rPr>
          <w:rFonts w:ascii="华文新魏" w:eastAsia="华文新魏"/>
        </w:rPr>
        <w:t>通过后的产品，</w:t>
      </w:r>
      <w:commentRangeStart w:id="2"/>
      <w:r>
        <w:rPr>
          <w:rFonts w:ascii="华文新魏" w:eastAsia="华文新魏"/>
        </w:rPr>
        <w:t>可以随意启用、禁用</w:t>
      </w:r>
      <w:commentRangeEnd w:id="2"/>
      <w:r w:rsidR="00117453">
        <w:rPr>
          <w:rStyle w:val="a4"/>
        </w:rPr>
        <w:commentReference w:id="2"/>
      </w:r>
      <w:r w:rsidR="00507E6D">
        <w:rPr>
          <w:rFonts w:ascii="华文新魏" w:eastAsia="华文新魏" w:hint="eastAsia"/>
          <w:color w:val="FF0000"/>
        </w:rPr>
        <w:t>--</w:t>
      </w:r>
      <w:proofErr w:type="spellStart"/>
      <w:r w:rsidR="00507E6D">
        <w:rPr>
          <w:rFonts w:ascii="华文新魏" w:eastAsia="华文新魏" w:hint="eastAsia"/>
          <w:color w:val="FF0000"/>
        </w:rPr>
        <w:t>shixian</w:t>
      </w:r>
      <w:proofErr w:type="spellEnd"/>
    </w:p>
    <w:p w14:paraId="488C4807" w14:textId="269344F2" w:rsidR="00802E5C" w:rsidRDefault="00802E5C" w:rsidP="009328DC">
      <w:pPr>
        <w:pStyle w:val="a3"/>
        <w:numPr>
          <w:ilvl w:val="0"/>
          <w:numId w:val="1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退回</w:t>
      </w:r>
      <w:r>
        <w:rPr>
          <w:rFonts w:ascii="华文新魏" w:eastAsia="华文新魏"/>
        </w:rPr>
        <w:t>的产品，</w:t>
      </w:r>
      <w:r>
        <w:rPr>
          <w:rFonts w:ascii="华文新魏" w:eastAsia="华文新魏" w:hint="eastAsia"/>
        </w:rPr>
        <w:t>经过</w:t>
      </w:r>
      <w:r>
        <w:rPr>
          <w:rFonts w:ascii="华文新魏" w:eastAsia="华文新魏"/>
        </w:rPr>
        <w:t>编辑后，重新</w:t>
      </w:r>
      <w:r>
        <w:rPr>
          <w:rFonts w:ascii="华文新魏" w:eastAsia="华文新魏" w:hint="eastAsia"/>
        </w:rPr>
        <w:t>置为</w:t>
      </w:r>
      <w:r>
        <w:rPr>
          <w:rFonts w:ascii="华文新魏" w:eastAsia="华文新魏"/>
        </w:rPr>
        <w:t>【</w:t>
      </w:r>
      <w:r>
        <w:rPr>
          <w:rFonts w:ascii="华文新魏" w:eastAsia="华文新魏" w:hint="eastAsia"/>
        </w:rPr>
        <w:t>待审核</w:t>
      </w:r>
      <w:r>
        <w:rPr>
          <w:rFonts w:ascii="华文新魏" w:eastAsia="华文新魏"/>
        </w:rPr>
        <w:t>】</w:t>
      </w:r>
      <w:r>
        <w:rPr>
          <w:rFonts w:ascii="华文新魏" w:eastAsia="华文新魏" w:hint="eastAsia"/>
        </w:rPr>
        <w:t>状态</w:t>
      </w:r>
      <w:proofErr w:type="spellStart"/>
      <w:r w:rsidR="00A616E3">
        <w:rPr>
          <w:rFonts w:ascii="华文新魏" w:eastAsia="华文新魏" w:hint="eastAsia"/>
          <w:color w:val="FF0000"/>
        </w:rPr>
        <w:t>shixian</w:t>
      </w:r>
      <w:proofErr w:type="spellEnd"/>
    </w:p>
    <w:p w14:paraId="48B42011" w14:textId="21901AD8" w:rsidR="00802E5C" w:rsidRDefault="00802E5C" w:rsidP="009328DC">
      <w:pPr>
        <w:pStyle w:val="a3"/>
        <w:numPr>
          <w:ilvl w:val="0"/>
          <w:numId w:val="1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待审核</w:t>
      </w:r>
      <w:r>
        <w:rPr>
          <w:rFonts w:ascii="华文新魏" w:eastAsia="华文新魏"/>
        </w:rPr>
        <w:t>产品，也可</w:t>
      </w:r>
      <w:r>
        <w:rPr>
          <w:rFonts w:ascii="华文新魏" w:eastAsia="华文新魏" w:hint="eastAsia"/>
        </w:rPr>
        <w:t>编辑</w:t>
      </w:r>
      <w:r>
        <w:rPr>
          <w:rFonts w:ascii="华文新魏" w:eastAsia="华文新魏"/>
        </w:rPr>
        <w:t>，编辑后状态为【</w:t>
      </w:r>
      <w:r>
        <w:rPr>
          <w:rFonts w:ascii="华文新魏" w:eastAsia="华文新魏" w:hint="eastAsia"/>
        </w:rPr>
        <w:t>待审核</w:t>
      </w:r>
      <w:r>
        <w:rPr>
          <w:rFonts w:ascii="华文新魏" w:eastAsia="华文新魏"/>
        </w:rPr>
        <w:t>】</w:t>
      </w:r>
      <w:proofErr w:type="spellStart"/>
      <w:r w:rsidR="003606C0">
        <w:rPr>
          <w:rFonts w:ascii="华文新魏" w:eastAsia="华文新魏" w:hint="eastAsia"/>
          <w:color w:val="FF0000"/>
        </w:rPr>
        <w:t>shixian</w:t>
      </w:r>
      <w:proofErr w:type="spellEnd"/>
    </w:p>
    <w:p w14:paraId="413EF8C1" w14:textId="4762AA8A" w:rsidR="00802E5C" w:rsidRDefault="00802E5C" w:rsidP="009328DC">
      <w:pPr>
        <w:pStyle w:val="a3"/>
        <w:numPr>
          <w:ilvl w:val="0"/>
          <w:numId w:val="1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启用和</w:t>
      </w:r>
      <w:r>
        <w:rPr>
          <w:rFonts w:ascii="华文新魏" w:eastAsia="华文新魏"/>
        </w:rPr>
        <w:t>禁用的产品，编辑后，</w:t>
      </w:r>
      <w:r>
        <w:rPr>
          <w:rFonts w:ascii="华文新魏" w:eastAsia="华文新魏" w:hint="eastAsia"/>
        </w:rPr>
        <w:t>状态</w:t>
      </w:r>
      <w:r>
        <w:rPr>
          <w:rFonts w:ascii="华文新魏" w:eastAsia="华文新魏"/>
        </w:rPr>
        <w:t>置为【</w:t>
      </w:r>
      <w:r>
        <w:rPr>
          <w:rFonts w:ascii="华文新魏" w:eastAsia="华文新魏" w:hint="eastAsia"/>
        </w:rPr>
        <w:t>待审核</w:t>
      </w:r>
      <w:r>
        <w:rPr>
          <w:rFonts w:ascii="华文新魏" w:eastAsia="华文新魏"/>
        </w:rPr>
        <w:t>】</w:t>
      </w:r>
      <w:proofErr w:type="spellStart"/>
      <w:r w:rsidR="004807CF">
        <w:rPr>
          <w:rFonts w:ascii="华文新魏" w:eastAsia="华文新魏" w:hint="eastAsia"/>
          <w:color w:val="FF0000"/>
        </w:rPr>
        <w:t>shixian</w:t>
      </w:r>
      <w:proofErr w:type="spellEnd"/>
    </w:p>
    <w:p w14:paraId="27D9D004" w14:textId="77777777" w:rsidR="004D70F5" w:rsidRDefault="004D70F5" w:rsidP="007411CA">
      <w:pPr>
        <w:pStyle w:val="a3"/>
        <w:ind w:left="360" w:firstLineChars="0" w:firstLine="0"/>
        <w:jc w:val="center"/>
        <w:rPr>
          <w:rFonts w:ascii="华文新魏" w:eastAsia="华文新魏"/>
        </w:rPr>
      </w:pPr>
      <w:r>
        <w:rPr>
          <w:noProof/>
        </w:rPr>
        <w:drawing>
          <wp:inline distT="0" distB="0" distL="0" distR="0" wp14:anchorId="4B2E6E9B" wp14:editId="4F56196F">
            <wp:extent cx="5274310" cy="3026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035D" w14:textId="77777777" w:rsidR="00802E5C" w:rsidRDefault="00802E5C" w:rsidP="00802E5C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非</w:t>
      </w:r>
      <w:r>
        <w:rPr>
          <w:rFonts w:ascii="华文新魏" w:eastAsia="华文新魏"/>
        </w:rPr>
        <w:t>审核模式下：</w:t>
      </w:r>
    </w:p>
    <w:p w14:paraId="36A405CA" w14:textId="77777777" w:rsidR="00802E5C" w:rsidRPr="00802E5C" w:rsidRDefault="00802E5C" w:rsidP="00802E5C">
      <w:pPr>
        <w:pStyle w:val="a3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802E5C">
        <w:rPr>
          <w:rFonts w:ascii="华文新魏" w:eastAsia="华文新魏"/>
        </w:rPr>
        <w:t>产品</w:t>
      </w:r>
      <w:r w:rsidRPr="00802E5C">
        <w:rPr>
          <w:rFonts w:ascii="华文新魏" w:eastAsia="华文新魏" w:hint="eastAsia"/>
        </w:rPr>
        <w:t>新增</w:t>
      </w:r>
      <w:r w:rsidRPr="00802E5C">
        <w:rPr>
          <w:rFonts w:ascii="华文新魏" w:eastAsia="华文新魏"/>
        </w:rPr>
        <w:t>后，</w:t>
      </w:r>
      <w:r w:rsidRPr="00802E5C">
        <w:rPr>
          <w:rFonts w:ascii="华文新魏" w:eastAsia="华文新魏" w:hint="eastAsia"/>
        </w:rPr>
        <w:t>产品</w:t>
      </w:r>
      <w:r w:rsidRPr="00802E5C">
        <w:rPr>
          <w:rFonts w:ascii="华文新魏" w:eastAsia="华文新魏"/>
        </w:rPr>
        <w:t>状态为禁用</w:t>
      </w:r>
    </w:p>
    <w:p w14:paraId="4D7EEBA7" w14:textId="77777777" w:rsidR="00802E5C" w:rsidRDefault="00802E5C" w:rsidP="00802E5C">
      <w:pPr>
        <w:pStyle w:val="a3"/>
        <w:numPr>
          <w:ilvl w:val="0"/>
          <w:numId w:val="2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用户</w:t>
      </w:r>
      <w:r w:rsidR="00C5044A">
        <w:rPr>
          <w:rFonts w:ascii="华文新魏" w:eastAsia="华文新魏" w:hint="eastAsia"/>
        </w:rPr>
        <w:t>可以</w:t>
      </w:r>
      <w:r w:rsidR="0003517F">
        <w:rPr>
          <w:rFonts w:ascii="华文新魏" w:eastAsia="华文新魏"/>
        </w:rPr>
        <w:t>直接</w:t>
      </w:r>
      <w:r w:rsidR="0003517F">
        <w:rPr>
          <w:rFonts w:ascii="华文新魏" w:eastAsia="华文新魏" w:hint="eastAsia"/>
        </w:rPr>
        <w:t>将</w:t>
      </w:r>
      <w:r>
        <w:rPr>
          <w:rFonts w:ascii="华文新魏" w:eastAsia="华文新魏"/>
        </w:rPr>
        <w:t>禁用产品</w:t>
      </w:r>
      <w:r w:rsidR="0003517F">
        <w:rPr>
          <w:rFonts w:ascii="华文新魏" w:eastAsia="华文新魏" w:hint="eastAsia"/>
        </w:rPr>
        <w:t>启用</w:t>
      </w:r>
    </w:p>
    <w:p w14:paraId="19233445" w14:textId="77777777" w:rsidR="0003517F" w:rsidRDefault="0003517F" w:rsidP="00802E5C">
      <w:pPr>
        <w:pStyle w:val="a3"/>
        <w:numPr>
          <w:ilvl w:val="0"/>
          <w:numId w:val="2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启用</w:t>
      </w:r>
      <w:r>
        <w:rPr>
          <w:rFonts w:ascii="华文新魏" w:eastAsia="华文新魏"/>
        </w:rPr>
        <w:t>产品编辑后，状态改为</w:t>
      </w:r>
      <w:r>
        <w:rPr>
          <w:rFonts w:ascii="华文新魏" w:eastAsia="华文新魏" w:hint="eastAsia"/>
        </w:rPr>
        <w:t>禁用</w:t>
      </w:r>
    </w:p>
    <w:p w14:paraId="7699034B" w14:textId="77777777" w:rsidR="0003517F" w:rsidRDefault="0003517F" w:rsidP="00802E5C">
      <w:pPr>
        <w:pStyle w:val="a3"/>
        <w:numPr>
          <w:ilvl w:val="0"/>
          <w:numId w:val="2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禁用</w:t>
      </w:r>
      <w:r>
        <w:rPr>
          <w:rFonts w:ascii="华文新魏" w:eastAsia="华文新魏"/>
        </w:rPr>
        <w:t>产品编辑后，状态仍</w:t>
      </w:r>
      <w:r>
        <w:rPr>
          <w:rFonts w:ascii="华文新魏" w:eastAsia="华文新魏" w:hint="eastAsia"/>
        </w:rPr>
        <w:t>为</w:t>
      </w:r>
      <w:r>
        <w:rPr>
          <w:rFonts w:ascii="华文新魏" w:eastAsia="华文新魏"/>
        </w:rPr>
        <w:t>禁用</w:t>
      </w:r>
    </w:p>
    <w:p w14:paraId="67205858" w14:textId="77777777" w:rsidR="00E226D6" w:rsidRDefault="0003517F" w:rsidP="00167CB8">
      <w:pPr>
        <w:pStyle w:val="a3"/>
        <w:numPr>
          <w:ilvl w:val="0"/>
          <w:numId w:val="2"/>
        </w:numPr>
        <w:ind w:firstLineChars="0"/>
        <w:rPr>
          <w:rFonts w:ascii="华文新魏" w:eastAsia="华文新魏"/>
          <w:color w:val="00B050"/>
        </w:rPr>
      </w:pPr>
      <w:r w:rsidRPr="00E226D6">
        <w:rPr>
          <w:rFonts w:ascii="华文新魏" w:eastAsia="华文新魏" w:hint="eastAsia"/>
          <w:color w:val="00B050"/>
        </w:rPr>
        <w:t>待审核</w:t>
      </w:r>
      <w:r w:rsidRPr="00E226D6">
        <w:rPr>
          <w:rFonts w:ascii="华文新魏" w:eastAsia="华文新魏"/>
          <w:color w:val="00B050"/>
        </w:rPr>
        <w:t>产品</w:t>
      </w:r>
      <w:r w:rsidR="00E226D6">
        <w:rPr>
          <w:rFonts w:ascii="华文新魏" w:eastAsia="华文新魏" w:hint="eastAsia"/>
          <w:color w:val="00B050"/>
        </w:rPr>
        <w:t>和</w:t>
      </w:r>
      <w:r w:rsidR="00E226D6">
        <w:rPr>
          <w:rFonts w:ascii="华文新魏" w:eastAsia="华文新魏"/>
          <w:color w:val="00B050"/>
        </w:rPr>
        <w:t>退回产品</w:t>
      </w:r>
      <w:r w:rsidRPr="00E226D6">
        <w:rPr>
          <w:rFonts w:ascii="华文新魏" w:eastAsia="华文新魏"/>
          <w:color w:val="00B050"/>
        </w:rPr>
        <w:t>编辑后，状态改为禁用</w:t>
      </w:r>
    </w:p>
    <w:p w14:paraId="5EEA0ACC" w14:textId="77777777" w:rsidR="00E226D6" w:rsidRPr="00E226D6" w:rsidRDefault="00AB0423" w:rsidP="00167CB8">
      <w:pPr>
        <w:pStyle w:val="a3"/>
        <w:numPr>
          <w:ilvl w:val="0"/>
          <w:numId w:val="2"/>
        </w:numPr>
        <w:ind w:firstLineChars="0"/>
        <w:rPr>
          <w:rFonts w:ascii="华文新魏" w:eastAsia="华文新魏"/>
          <w:color w:val="00B050"/>
        </w:rPr>
      </w:pPr>
      <w:r>
        <w:rPr>
          <w:rFonts w:ascii="华文新魏" w:eastAsia="华文新魏" w:hint="eastAsia"/>
          <w:color w:val="00B050"/>
        </w:rPr>
        <w:t>待审核</w:t>
      </w:r>
      <w:r>
        <w:rPr>
          <w:rFonts w:ascii="华文新魏" w:eastAsia="华文新魏"/>
          <w:color w:val="00B050"/>
        </w:rPr>
        <w:t>产品和退回产品</w:t>
      </w:r>
      <w:r>
        <w:rPr>
          <w:rFonts w:ascii="华文新魏" w:eastAsia="华文新魏" w:hint="eastAsia"/>
          <w:color w:val="00B050"/>
        </w:rPr>
        <w:t>可以</w:t>
      </w:r>
      <w:r>
        <w:rPr>
          <w:rFonts w:ascii="华文新魏" w:eastAsia="华文新魏"/>
          <w:color w:val="00B050"/>
        </w:rPr>
        <w:t>直接启用</w:t>
      </w:r>
      <w:r w:rsidR="00F73555">
        <w:rPr>
          <w:rFonts w:ascii="华文新魏" w:eastAsia="华文新魏" w:hint="eastAsia"/>
          <w:color w:val="00B050"/>
        </w:rPr>
        <w:t>和</w:t>
      </w:r>
      <w:r w:rsidR="00F73555">
        <w:rPr>
          <w:rFonts w:ascii="华文新魏" w:eastAsia="华文新魏"/>
          <w:color w:val="00B050"/>
        </w:rPr>
        <w:t>禁用</w:t>
      </w:r>
    </w:p>
    <w:p w14:paraId="53AD245A" w14:textId="77777777" w:rsidR="00111984" w:rsidRDefault="006B0660" w:rsidP="00023915">
      <w:pPr>
        <w:jc w:val="center"/>
        <w:rPr>
          <w:rFonts w:ascii="华文新魏" w:eastAsia="华文新魏"/>
        </w:rPr>
      </w:pPr>
      <w:r>
        <w:rPr>
          <w:noProof/>
        </w:rPr>
        <w:lastRenderedPageBreak/>
        <w:drawing>
          <wp:inline distT="0" distB="0" distL="0" distR="0" wp14:anchorId="351A8B18" wp14:editId="5656F467">
            <wp:extent cx="3949311" cy="2071653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1814" cy="207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6E48" w14:textId="77777777" w:rsidR="00FA700D" w:rsidRPr="00111984" w:rsidRDefault="00FA700D" w:rsidP="00111984">
      <w:pPr>
        <w:rPr>
          <w:rFonts w:ascii="华文新魏" w:eastAsia="华文新魏"/>
        </w:rPr>
      </w:pPr>
    </w:p>
    <w:p w14:paraId="3F8B94FA" w14:textId="77777777" w:rsidR="00C5044A" w:rsidRDefault="00C5044A" w:rsidP="00C5044A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非</w:t>
      </w:r>
      <w:r>
        <w:rPr>
          <w:rFonts w:ascii="华文新魏" w:eastAsia="华文新魏"/>
        </w:rPr>
        <w:t>审核模式转为审核模式：</w:t>
      </w:r>
    </w:p>
    <w:p w14:paraId="68DF05F9" w14:textId="77777777" w:rsidR="00C5044A" w:rsidRDefault="00C5044A" w:rsidP="00C5044A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1）</w:t>
      </w:r>
      <w:r>
        <w:rPr>
          <w:rFonts w:ascii="华文新魏" w:eastAsia="华文新魏"/>
        </w:rPr>
        <w:t>历史</w:t>
      </w:r>
      <w:r>
        <w:rPr>
          <w:rFonts w:ascii="华文新魏" w:eastAsia="华文新魏" w:hint="eastAsia"/>
        </w:rPr>
        <w:t>数据</w:t>
      </w:r>
      <w:r>
        <w:rPr>
          <w:rFonts w:ascii="华文新魏" w:eastAsia="华文新魏"/>
        </w:rPr>
        <w:t>中</w:t>
      </w:r>
      <w:r>
        <w:rPr>
          <w:rFonts w:ascii="华文新魏" w:eastAsia="华文新魏" w:hint="eastAsia"/>
        </w:rPr>
        <w:t>都无</w:t>
      </w:r>
      <w:r>
        <w:rPr>
          <w:rFonts w:ascii="华文新魏" w:eastAsia="华文新魏"/>
        </w:rPr>
        <w:t>审核人信息</w:t>
      </w:r>
    </w:p>
    <w:p w14:paraId="4EF5026A" w14:textId="77777777" w:rsidR="00C5044A" w:rsidRPr="00C5044A" w:rsidRDefault="00C5044A" w:rsidP="00C5044A">
      <w:pPr>
        <w:pStyle w:val="a3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C5044A">
        <w:rPr>
          <w:rFonts w:ascii="华文新魏" w:eastAsia="华文新魏"/>
        </w:rPr>
        <w:t>产品</w:t>
      </w:r>
      <w:r w:rsidRPr="00C5044A">
        <w:rPr>
          <w:rFonts w:ascii="华文新魏" w:eastAsia="华文新魏" w:hint="eastAsia"/>
        </w:rPr>
        <w:t>新增</w:t>
      </w:r>
      <w:r w:rsidRPr="00C5044A">
        <w:rPr>
          <w:rFonts w:ascii="华文新魏" w:eastAsia="华文新魏"/>
        </w:rPr>
        <w:t>时逻辑不变</w:t>
      </w:r>
    </w:p>
    <w:p w14:paraId="286A77FF" w14:textId="77777777" w:rsidR="00C5044A" w:rsidRDefault="00EB0594" w:rsidP="00C5044A">
      <w:pPr>
        <w:pStyle w:val="a3"/>
        <w:numPr>
          <w:ilvl w:val="0"/>
          <w:numId w:val="3"/>
        </w:numPr>
        <w:ind w:firstLineChars="0"/>
        <w:rPr>
          <w:rFonts w:ascii="华文新魏" w:eastAsia="华文新魏"/>
        </w:rPr>
      </w:pPr>
      <w:bookmarkStart w:id="3" w:name="_GoBack"/>
      <w:bookmarkEnd w:id="3"/>
      <w:r>
        <w:rPr>
          <w:rFonts w:ascii="华文新魏" w:eastAsia="华文新魏" w:hint="eastAsia"/>
        </w:rPr>
        <w:t>产品</w:t>
      </w:r>
      <w:r>
        <w:rPr>
          <w:rFonts w:ascii="华文新魏" w:eastAsia="华文新魏"/>
        </w:rPr>
        <w:t>编辑时</w:t>
      </w:r>
      <w:r w:rsidR="004C1FC6">
        <w:rPr>
          <w:rFonts w:ascii="华文新魏" w:eastAsia="华文新魏" w:hint="eastAsia"/>
        </w:rPr>
        <w:t>，</w:t>
      </w:r>
      <w:r w:rsidR="004C1FC6">
        <w:rPr>
          <w:rFonts w:ascii="华文新魏" w:eastAsia="华文新魏"/>
        </w:rPr>
        <w:t>启用和禁用的产品，</w:t>
      </w:r>
      <w:r>
        <w:rPr>
          <w:rFonts w:ascii="华文新魏" w:eastAsia="华文新魏"/>
        </w:rPr>
        <w:t>必须选择审核人</w:t>
      </w:r>
      <w:r>
        <w:rPr>
          <w:rFonts w:ascii="华文新魏" w:eastAsia="华文新魏" w:hint="eastAsia"/>
        </w:rPr>
        <w:t>，状态</w:t>
      </w:r>
      <w:r>
        <w:rPr>
          <w:rFonts w:ascii="华文新魏" w:eastAsia="华文新魏"/>
        </w:rPr>
        <w:t>改为【</w:t>
      </w:r>
      <w:r>
        <w:rPr>
          <w:rFonts w:ascii="华文新魏" w:eastAsia="华文新魏" w:hint="eastAsia"/>
        </w:rPr>
        <w:t>待审核</w:t>
      </w:r>
      <w:r>
        <w:rPr>
          <w:rFonts w:ascii="华文新魏" w:eastAsia="华文新魏"/>
        </w:rPr>
        <w:t>】</w:t>
      </w:r>
    </w:p>
    <w:p w14:paraId="178A4329" w14:textId="77777777" w:rsidR="004C1FC6" w:rsidRDefault="004C1FC6" w:rsidP="00C5044A">
      <w:pPr>
        <w:pStyle w:val="a3"/>
        <w:numPr>
          <w:ilvl w:val="0"/>
          <w:numId w:val="3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启用</w:t>
      </w:r>
      <w:r>
        <w:rPr>
          <w:rFonts w:ascii="华文新魏" w:eastAsia="华文新魏"/>
        </w:rPr>
        <w:t>产品可以直接被禁用</w:t>
      </w:r>
    </w:p>
    <w:p w14:paraId="2E3F4759" w14:textId="77777777" w:rsidR="004C1FC6" w:rsidRPr="00C82C21" w:rsidRDefault="004C1FC6" w:rsidP="00C5044A">
      <w:pPr>
        <w:pStyle w:val="a3"/>
        <w:numPr>
          <w:ilvl w:val="0"/>
          <w:numId w:val="3"/>
        </w:numPr>
        <w:ind w:firstLineChars="0"/>
        <w:rPr>
          <w:rFonts w:ascii="华文新魏" w:eastAsia="华文新魏"/>
          <w:color w:val="FF0000"/>
        </w:rPr>
      </w:pPr>
      <w:r w:rsidRPr="00C82C21">
        <w:rPr>
          <w:rFonts w:ascii="华文新魏" w:eastAsia="华文新魏" w:hint="eastAsia"/>
          <w:color w:val="FF0000"/>
        </w:rPr>
        <w:t>无</w:t>
      </w:r>
      <w:r w:rsidRPr="00C82C21">
        <w:rPr>
          <w:rFonts w:ascii="华文新魏" w:eastAsia="华文新魏"/>
          <w:color w:val="FF0000"/>
        </w:rPr>
        <w:t>审核人信息的</w:t>
      </w:r>
      <w:r w:rsidRPr="00C82C21">
        <w:rPr>
          <w:rFonts w:ascii="华文新魏" w:eastAsia="华文新魏" w:hint="eastAsia"/>
          <w:color w:val="FF0000"/>
        </w:rPr>
        <w:t>禁用</w:t>
      </w:r>
      <w:r w:rsidRPr="00C82C21">
        <w:rPr>
          <w:rFonts w:ascii="华文新魏" w:eastAsia="华文新魏"/>
          <w:color w:val="FF0000"/>
        </w:rPr>
        <w:t>产品</w:t>
      </w:r>
      <w:r w:rsidRPr="00C82C21">
        <w:rPr>
          <w:rFonts w:ascii="华文新魏" w:eastAsia="华文新魏" w:hint="eastAsia"/>
          <w:color w:val="FF0000"/>
        </w:rPr>
        <w:t>不能</w:t>
      </w:r>
      <w:r w:rsidRPr="00C82C21">
        <w:rPr>
          <w:rFonts w:ascii="华文新魏" w:eastAsia="华文新魏"/>
          <w:color w:val="FF0000"/>
        </w:rPr>
        <w:t>直接启用，需要编辑</w:t>
      </w:r>
      <w:r w:rsidRPr="00C82C21">
        <w:rPr>
          <w:rFonts w:ascii="华文新魏" w:eastAsia="华文新魏" w:hint="eastAsia"/>
          <w:color w:val="FF0000"/>
        </w:rPr>
        <w:t>并指定审核人，</w:t>
      </w:r>
      <w:r w:rsidRPr="00C82C21">
        <w:rPr>
          <w:rFonts w:ascii="华文新魏" w:eastAsia="华文新魏"/>
          <w:color w:val="FF0000"/>
        </w:rPr>
        <w:t>状态改为【</w:t>
      </w:r>
      <w:r w:rsidRPr="00C82C21">
        <w:rPr>
          <w:rFonts w:ascii="华文新魏" w:eastAsia="华文新魏" w:hint="eastAsia"/>
          <w:color w:val="FF0000"/>
        </w:rPr>
        <w:t>待审核</w:t>
      </w:r>
      <w:r w:rsidRPr="00C82C21">
        <w:rPr>
          <w:rFonts w:ascii="华文新魏" w:eastAsia="华文新魏"/>
          <w:color w:val="FF0000"/>
        </w:rPr>
        <w:t>】</w:t>
      </w:r>
    </w:p>
    <w:p w14:paraId="4CA0F7CD" w14:textId="77777777" w:rsidR="003064BD" w:rsidRPr="003064BD" w:rsidRDefault="003064BD" w:rsidP="003064BD">
      <w:pPr>
        <w:pStyle w:val="a3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3064BD">
        <w:rPr>
          <w:rFonts w:ascii="华文新魏" w:eastAsia="华文新魏"/>
        </w:rPr>
        <w:t>历史数据中有审核人信息</w:t>
      </w:r>
    </w:p>
    <w:p w14:paraId="564F3E7A" w14:textId="77777777" w:rsidR="003064BD" w:rsidRPr="003064BD" w:rsidRDefault="003064BD" w:rsidP="003064BD">
      <w:pPr>
        <w:pStyle w:val="a3"/>
        <w:numPr>
          <w:ilvl w:val="0"/>
          <w:numId w:val="5"/>
        </w:numPr>
        <w:ind w:firstLineChars="0"/>
        <w:rPr>
          <w:rFonts w:ascii="华文新魏" w:eastAsia="华文新魏"/>
        </w:rPr>
      </w:pPr>
      <w:r w:rsidRPr="003064BD">
        <w:rPr>
          <w:rFonts w:ascii="华文新魏" w:eastAsia="华文新魏"/>
        </w:rPr>
        <w:t>产品</w:t>
      </w:r>
      <w:r w:rsidRPr="003064BD">
        <w:rPr>
          <w:rFonts w:ascii="华文新魏" w:eastAsia="华文新魏" w:hint="eastAsia"/>
        </w:rPr>
        <w:t>新增</w:t>
      </w:r>
      <w:r w:rsidRPr="003064BD">
        <w:rPr>
          <w:rFonts w:ascii="华文新魏" w:eastAsia="华文新魏"/>
        </w:rPr>
        <w:t>时逻辑不变</w:t>
      </w:r>
    </w:p>
    <w:p w14:paraId="391CA157" w14:textId="77777777" w:rsidR="003064BD" w:rsidRPr="00C82C21" w:rsidRDefault="003064BD" w:rsidP="00C82C21">
      <w:pPr>
        <w:pStyle w:val="a3"/>
        <w:numPr>
          <w:ilvl w:val="0"/>
          <w:numId w:val="5"/>
        </w:numPr>
        <w:ind w:firstLineChars="0"/>
        <w:rPr>
          <w:rFonts w:ascii="华文新魏" w:eastAsia="华文新魏"/>
        </w:rPr>
      </w:pPr>
      <w:r w:rsidRPr="00C82C21">
        <w:rPr>
          <w:rFonts w:ascii="华文新魏" w:eastAsia="华文新魏" w:hint="eastAsia"/>
        </w:rPr>
        <w:t>产品</w:t>
      </w:r>
      <w:r w:rsidRPr="00C82C21">
        <w:rPr>
          <w:rFonts w:ascii="华文新魏" w:eastAsia="华文新魏"/>
        </w:rPr>
        <w:t>编辑时</w:t>
      </w:r>
      <w:r w:rsidRPr="00C82C21">
        <w:rPr>
          <w:rFonts w:ascii="华文新魏" w:eastAsia="华文新魏" w:hint="eastAsia"/>
        </w:rPr>
        <w:t>，</w:t>
      </w:r>
      <w:r w:rsidRPr="00C82C21">
        <w:rPr>
          <w:rFonts w:ascii="华文新魏" w:eastAsia="华文新魏"/>
        </w:rPr>
        <w:t>启用和禁用的产品，必须选择审核人</w:t>
      </w:r>
      <w:r w:rsidRPr="00C82C21">
        <w:rPr>
          <w:rFonts w:ascii="华文新魏" w:eastAsia="华文新魏" w:hint="eastAsia"/>
        </w:rPr>
        <w:t>，状态</w:t>
      </w:r>
      <w:r w:rsidRPr="00C82C21">
        <w:rPr>
          <w:rFonts w:ascii="华文新魏" w:eastAsia="华文新魏"/>
        </w:rPr>
        <w:t>改为【</w:t>
      </w:r>
      <w:r w:rsidRPr="00C82C21">
        <w:rPr>
          <w:rFonts w:ascii="华文新魏" w:eastAsia="华文新魏" w:hint="eastAsia"/>
        </w:rPr>
        <w:t>待审核</w:t>
      </w:r>
      <w:r w:rsidRPr="00C82C21">
        <w:rPr>
          <w:rFonts w:ascii="华文新魏" w:eastAsia="华文新魏"/>
        </w:rPr>
        <w:t>】</w:t>
      </w:r>
    </w:p>
    <w:p w14:paraId="1A666A56" w14:textId="77777777" w:rsidR="00C82C21" w:rsidRDefault="00C82C21" w:rsidP="00C82C21">
      <w:pPr>
        <w:pStyle w:val="a3"/>
        <w:numPr>
          <w:ilvl w:val="0"/>
          <w:numId w:val="5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启用</w:t>
      </w:r>
      <w:r>
        <w:rPr>
          <w:rFonts w:ascii="华文新魏" w:eastAsia="华文新魏"/>
        </w:rPr>
        <w:t>产品可以直接被禁用</w:t>
      </w:r>
    </w:p>
    <w:p w14:paraId="660A3603" w14:textId="77777777" w:rsidR="00C82C21" w:rsidRDefault="00C82C21" w:rsidP="00C82C21">
      <w:pPr>
        <w:pStyle w:val="a3"/>
        <w:numPr>
          <w:ilvl w:val="0"/>
          <w:numId w:val="5"/>
        </w:numPr>
        <w:ind w:firstLineChars="0"/>
        <w:rPr>
          <w:rFonts w:ascii="华文新魏" w:eastAsia="华文新魏"/>
          <w:color w:val="FF0000"/>
        </w:rPr>
      </w:pPr>
      <w:r w:rsidRPr="00C16A8A">
        <w:rPr>
          <w:rFonts w:ascii="华文新魏" w:eastAsia="华文新魏" w:hint="eastAsia"/>
          <w:color w:val="FF0000"/>
        </w:rPr>
        <w:t>有</w:t>
      </w:r>
      <w:r w:rsidRPr="00C16A8A">
        <w:rPr>
          <w:rFonts w:ascii="华文新魏" w:eastAsia="华文新魏"/>
          <w:color w:val="FF0000"/>
        </w:rPr>
        <w:t>审核人的禁用产品</w:t>
      </w:r>
      <w:r w:rsidRPr="00C16A8A">
        <w:rPr>
          <w:rFonts w:ascii="华文新魏" w:eastAsia="华文新魏" w:hint="eastAsia"/>
          <w:color w:val="FF0000"/>
        </w:rPr>
        <w:t>，</w:t>
      </w:r>
      <w:r w:rsidRPr="00C16A8A">
        <w:rPr>
          <w:rFonts w:ascii="华文新魏" w:eastAsia="华文新魏"/>
          <w:color w:val="FF0000"/>
        </w:rPr>
        <w:t>可以直接启用（</w:t>
      </w:r>
      <w:r w:rsidRPr="00C16A8A">
        <w:rPr>
          <w:rFonts w:ascii="华文新魏" w:eastAsia="华文新魏" w:hint="eastAsia"/>
          <w:color w:val="00B050"/>
        </w:rPr>
        <w:t>不确定</w:t>
      </w:r>
      <w:r w:rsidR="00023915">
        <w:rPr>
          <w:rFonts w:ascii="华文新魏" w:eastAsia="华文新魏" w:hint="eastAsia"/>
          <w:color w:val="00B050"/>
        </w:rPr>
        <w:t>，脚本</w:t>
      </w:r>
      <w:proofErr w:type="gramStart"/>
      <w:r w:rsidR="00023915">
        <w:rPr>
          <w:rFonts w:ascii="华文新魏" w:eastAsia="华文新魏"/>
          <w:color w:val="00B050"/>
        </w:rPr>
        <w:t>处理成待审核</w:t>
      </w:r>
      <w:proofErr w:type="gramEnd"/>
      <w:r w:rsidR="00023915">
        <w:rPr>
          <w:rFonts w:ascii="华文新魏" w:eastAsia="华文新魏"/>
          <w:color w:val="00B050"/>
        </w:rPr>
        <w:t>状态</w:t>
      </w:r>
      <w:r w:rsidRPr="00C16A8A">
        <w:rPr>
          <w:rFonts w:ascii="华文新魏" w:eastAsia="华文新魏"/>
          <w:color w:val="FF0000"/>
        </w:rPr>
        <w:t>）</w:t>
      </w:r>
    </w:p>
    <w:p w14:paraId="30C709F3" w14:textId="77777777" w:rsidR="00807C9B" w:rsidRDefault="0036692E" w:rsidP="00807C9B">
      <w:pPr>
        <w:rPr>
          <w:rFonts w:ascii="华文新魏" w:eastAsia="华文新魏"/>
          <w:color w:val="FF0000"/>
        </w:rPr>
      </w:pPr>
      <w:r>
        <w:rPr>
          <w:noProof/>
        </w:rPr>
        <w:drawing>
          <wp:inline distT="0" distB="0" distL="0" distR="0" wp14:anchorId="60EB07B4" wp14:editId="339380FF">
            <wp:extent cx="5274310" cy="28257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8897" w14:textId="77777777" w:rsidR="0036692E" w:rsidRPr="001451E3" w:rsidRDefault="0036692E" w:rsidP="00807C9B">
      <w:pPr>
        <w:rPr>
          <w:rFonts w:ascii="华文新魏" w:eastAsia="华文新魏"/>
          <w:color w:val="000000" w:themeColor="text1"/>
        </w:rPr>
      </w:pPr>
      <w:r w:rsidRPr="001451E3">
        <w:rPr>
          <w:rFonts w:ascii="华文新魏" w:eastAsia="华文新魏" w:hint="eastAsia"/>
          <w:color w:val="000000" w:themeColor="text1"/>
        </w:rPr>
        <w:t>现场</w:t>
      </w:r>
      <w:r w:rsidRPr="001451E3">
        <w:rPr>
          <w:rFonts w:ascii="华文新魏" w:eastAsia="华文新魏"/>
          <w:color w:val="000000" w:themeColor="text1"/>
        </w:rPr>
        <w:t>系统原本就是审核模式</w:t>
      </w:r>
      <w:r w:rsidR="003150F5" w:rsidRPr="001451E3">
        <w:rPr>
          <w:rFonts w:ascii="华文新魏" w:eastAsia="华文新魏" w:hint="eastAsia"/>
          <w:color w:val="000000" w:themeColor="text1"/>
        </w:rPr>
        <w:t>：</w:t>
      </w:r>
    </w:p>
    <w:p w14:paraId="40E5F67A" w14:textId="77777777" w:rsidR="001451E3" w:rsidRPr="001451E3" w:rsidRDefault="003150F5" w:rsidP="00807C9B">
      <w:pPr>
        <w:rPr>
          <w:rFonts w:ascii="华文新魏" w:eastAsia="华文新魏"/>
          <w:color w:val="000000" w:themeColor="text1"/>
        </w:rPr>
      </w:pPr>
      <w:r w:rsidRPr="001451E3">
        <w:rPr>
          <w:rFonts w:ascii="华文新魏" w:eastAsia="华文新魏" w:hint="eastAsia"/>
          <w:color w:val="000000" w:themeColor="text1"/>
        </w:rPr>
        <w:t>历史</w:t>
      </w:r>
      <w:r w:rsidRPr="001451E3">
        <w:rPr>
          <w:rFonts w:ascii="华文新魏" w:eastAsia="华文新魏"/>
          <w:color w:val="000000" w:themeColor="text1"/>
        </w:rPr>
        <w:t>数据</w:t>
      </w:r>
      <w:r w:rsidR="00AE78EF">
        <w:rPr>
          <w:rFonts w:ascii="华文新魏" w:eastAsia="华文新魏" w:hint="eastAsia"/>
          <w:color w:val="000000" w:themeColor="text1"/>
        </w:rPr>
        <w:t>：</w:t>
      </w:r>
      <w:r w:rsidR="00AE78EF">
        <w:rPr>
          <w:rFonts w:ascii="华文新魏" w:eastAsia="华文新魏"/>
          <w:color w:val="000000" w:themeColor="text1"/>
        </w:rPr>
        <w:t>同上</w:t>
      </w:r>
    </w:p>
    <w:p w14:paraId="512D7631" w14:textId="77777777" w:rsidR="003064BD" w:rsidRPr="003064BD" w:rsidRDefault="003064BD" w:rsidP="003064BD">
      <w:pPr>
        <w:rPr>
          <w:rFonts w:ascii="华文新魏" w:eastAsia="华文新魏"/>
        </w:rPr>
      </w:pPr>
    </w:p>
    <w:p w14:paraId="581C27C4" w14:textId="77777777" w:rsidR="004C1FC6" w:rsidRPr="00B879C5" w:rsidRDefault="004C1FC6" w:rsidP="00B879C5">
      <w:pPr>
        <w:rPr>
          <w:rFonts w:ascii="华文新魏" w:eastAsia="华文新魏"/>
        </w:rPr>
      </w:pPr>
    </w:p>
    <w:sectPr w:rsidR="004C1FC6" w:rsidRPr="00B87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王星磊" w:date="2016-11-25T15:03:00Z" w:initials="王星磊">
    <w:p w14:paraId="76F45514" w14:textId="77777777" w:rsidR="00393850" w:rsidRPr="00393850" w:rsidRDefault="00393850">
      <w:pPr>
        <w:pStyle w:val="a5"/>
        <w:rPr>
          <w:color w:val="FF0000"/>
        </w:rPr>
      </w:pPr>
      <w:r>
        <w:rPr>
          <w:rStyle w:val="a4"/>
        </w:rPr>
        <w:annotationRef/>
      </w:r>
      <w:r>
        <w:rPr>
          <w:rFonts w:hint="eastAsia"/>
          <w:color w:val="FF0000"/>
        </w:rPr>
        <w:t>11.</w:t>
      </w:r>
      <w:r>
        <w:rPr>
          <w:color w:val="FF0000"/>
        </w:rPr>
        <w:t>25 15:04</w:t>
      </w:r>
      <w:r>
        <w:rPr>
          <w:rFonts w:hint="eastAsia"/>
          <w:color w:val="FF0000"/>
        </w:rPr>
        <w:t>实现</w:t>
      </w:r>
    </w:p>
  </w:comment>
  <w:comment w:id="1" w:author="王星磊" w:date="2016-11-25T15:12:00Z" w:initials="王星磊">
    <w:p w14:paraId="2A235E3C" w14:textId="77777777" w:rsidR="003036DE" w:rsidRDefault="003036D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问题</w:t>
      </w:r>
      <w:r>
        <w:t>：</w:t>
      </w:r>
    </w:p>
    <w:p w14:paraId="09421231" w14:textId="2A4E63A6" w:rsidR="003036DE" w:rsidRDefault="003036DE">
      <w:pPr>
        <w:pStyle w:val="a5"/>
        <w:ind w:leftChars="86" w:left="181"/>
      </w:pPr>
      <w:r>
        <w:rPr>
          <w:rFonts w:hint="eastAsia"/>
        </w:rPr>
        <w:t>复核</w:t>
      </w:r>
      <w:r w:rsidR="00932AC0">
        <w:t>时，是否可以复核多个</w:t>
      </w:r>
      <w:r w:rsidR="00932AC0">
        <w:rPr>
          <w:rFonts w:hint="eastAsia"/>
        </w:rPr>
        <w:t>?</w:t>
      </w:r>
    </w:p>
    <w:p w14:paraId="196D371C" w14:textId="1101C443" w:rsidR="003036DE" w:rsidRPr="00B26044" w:rsidRDefault="00932AC0" w:rsidP="00B26044">
      <w:pPr>
        <w:pStyle w:val="a5"/>
        <w:ind w:leftChars="86" w:left="181"/>
        <w:rPr>
          <w:rFonts w:ascii="华文新魏" w:eastAsia="华文新魏"/>
        </w:rPr>
      </w:pPr>
      <w:r w:rsidRPr="001B2A90">
        <w:rPr>
          <w:rFonts w:ascii="华文新魏" w:eastAsia="华文新魏" w:hint="eastAsia"/>
          <w:color w:val="FF0000"/>
        </w:rPr>
        <w:t>不可以，只能一个！</w:t>
      </w:r>
    </w:p>
  </w:comment>
  <w:comment w:id="2" w:author="王星磊" w:date="2016-11-28T09:50:00Z" w:initials="王星磊">
    <w:p w14:paraId="719F92DE" w14:textId="77777777" w:rsidR="00117453" w:rsidRDefault="0011745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非</w:t>
      </w:r>
      <w:r>
        <w:t>复核员也可以吗？</w:t>
      </w:r>
    </w:p>
    <w:p w14:paraId="3A2B5470" w14:textId="77777777" w:rsidR="005436AB" w:rsidRDefault="005436AB">
      <w:pPr>
        <w:pStyle w:val="a5"/>
      </w:pPr>
      <w:r>
        <w:rPr>
          <w:rFonts w:hint="eastAsia"/>
        </w:rPr>
        <w:t>按照现有</w:t>
      </w:r>
      <w:r>
        <w:t>系统逻辑，不可</w:t>
      </w:r>
      <w:r w:rsidR="00771F3A">
        <w:rPr>
          <w:rFonts w:hint="eastAsia"/>
        </w:rPr>
        <w:t>以</w:t>
      </w:r>
    </w:p>
    <w:p w14:paraId="222AE1FF" w14:textId="01341E83" w:rsidR="00771F3A" w:rsidRPr="00771F3A" w:rsidRDefault="00771F3A">
      <w:pPr>
        <w:pStyle w:val="a5"/>
      </w:pPr>
      <w:r>
        <w:rPr>
          <w:rFonts w:hint="eastAsia"/>
        </w:rPr>
        <w:t>是否</w:t>
      </w:r>
      <w:r>
        <w:t>去除这个限制</w:t>
      </w:r>
      <w:r>
        <w:rPr>
          <w:rFonts w:hint="eastAsia"/>
        </w:rPr>
        <w:t>？</w:t>
      </w:r>
      <w:r>
        <w:t>？？？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F45514" w15:done="0"/>
  <w15:commentEx w15:paraId="196D371C" w15:done="0"/>
  <w15:commentEx w15:paraId="222AE1F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736E4"/>
    <w:multiLevelType w:val="hybridMultilevel"/>
    <w:tmpl w:val="B7B66B90"/>
    <w:lvl w:ilvl="0" w:tplc="CECAD8EE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E6836"/>
    <w:multiLevelType w:val="hybridMultilevel"/>
    <w:tmpl w:val="BF3609E4"/>
    <w:lvl w:ilvl="0" w:tplc="34422B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54F4A"/>
    <w:multiLevelType w:val="hybridMultilevel"/>
    <w:tmpl w:val="54F6D9A4"/>
    <w:lvl w:ilvl="0" w:tplc="79B0BC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9D5179"/>
    <w:multiLevelType w:val="hybridMultilevel"/>
    <w:tmpl w:val="9EF2341E"/>
    <w:lvl w:ilvl="0" w:tplc="8DAECD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464F22"/>
    <w:multiLevelType w:val="hybridMultilevel"/>
    <w:tmpl w:val="444CAD70"/>
    <w:lvl w:ilvl="0" w:tplc="846CB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星磊">
    <w15:presenceInfo w15:providerId="AD" w15:userId="S-1-5-21-301378855-1296857468-2813838616-791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A23"/>
    <w:rsid w:val="00023915"/>
    <w:rsid w:val="0003517F"/>
    <w:rsid w:val="000674E7"/>
    <w:rsid w:val="00080F61"/>
    <w:rsid w:val="000B740A"/>
    <w:rsid w:val="000C4711"/>
    <w:rsid w:val="000D2C31"/>
    <w:rsid w:val="000F3656"/>
    <w:rsid w:val="00111984"/>
    <w:rsid w:val="00112F71"/>
    <w:rsid w:val="00117453"/>
    <w:rsid w:val="001451E3"/>
    <w:rsid w:val="001B2A90"/>
    <w:rsid w:val="001C7723"/>
    <w:rsid w:val="001D7676"/>
    <w:rsid w:val="001F2E4C"/>
    <w:rsid w:val="00206A23"/>
    <w:rsid w:val="00257968"/>
    <w:rsid w:val="003036DE"/>
    <w:rsid w:val="003064BD"/>
    <w:rsid w:val="003150F5"/>
    <w:rsid w:val="003606C0"/>
    <w:rsid w:val="0036692E"/>
    <w:rsid w:val="00393850"/>
    <w:rsid w:val="003D2CB4"/>
    <w:rsid w:val="003E481B"/>
    <w:rsid w:val="004807CF"/>
    <w:rsid w:val="004C1FC6"/>
    <w:rsid w:val="004D0F38"/>
    <w:rsid w:val="004D70F5"/>
    <w:rsid w:val="00503E74"/>
    <w:rsid w:val="00507E6D"/>
    <w:rsid w:val="005436AB"/>
    <w:rsid w:val="005A33B2"/>
    <w:rsid w:val="005C7F78"/>
    <w:rsid w:val="005E53CB"/>
    <w:rsid w:val="00644B75"/>
    <w:rsid w:val="006B0660"/>
    <w:rsid w:val="006D65A6"/>
    <w:rsid w:val="006F2B34"/>
    <w:rsid w:val="00701A22"/>
    <w:rsid w:val="007411CA"/>
    <w:rsid w:val="00771F3A"/>
    <w:rsid w:val="00791484"/>
    <w:rsid w:val="007E2F70"/>
    <w:rsid w:val="00802E5C"/>
    <w:rsid w:val="00807C9B"/>
    <w:rsid w:val="008476FF"/>
    <w:rsid w:val="008508DE"/>
    <w:rsid w:val="00900CF0"/>
    <w:rsid w:val="009328DC"/>
    <w:rsid w:val="00932AC0"/>
    <w:rsid w:val="00A616E3"/>
    <w:rsid w:val="00AB0423"/>
    <w:rsid w:val="00AE78EF"/>
    <w:rsid w:val="00B26044"/>
    <w:rsid w:val="00B879C5"/>
    <w:rsid w:val="00BA5075"/>
    <w:rsid w:val="00C16A8A"/>
    <w:rsid w:val="00C5044A"/>
    <w:rsid w:val="00C5362B"/>
    <w:rsid w:val="00C5552B"/>
    <w:rsid w:val="00C82C21"/>
    <w:rsid w:val="00CF756A"/>
    <w:rsid w:val="00D6363C"/>
    <w:rsid w:val="00D66F1A"/>
    <w:rsid w:val="00DE3621"/>
    <w:rsid w:val="00E00FA1"/>
    <w:rsid w:val="00E226D6"/>
    <w:rsid w:val="00E2509D"/>
    <w:rsid w:val="00EB0594"/>
    <w:rsid w:val="00EF7B3A"/>
    <w:rsid w:val="00F73555"/>
    <w:rsid w:val="00FA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494F"/>
  <w15:chartTrackingRefBased/>
  <w15:docId w15:val="{2C255A91-CBD2-40AB-A4C8-6D8FA188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8DC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39385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39385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39385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9385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39385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938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3850"/>
    <w:rPr>
      <w:sz w:val="18"/>
      <w:szCs w:val="18"/>
    </w:rPr>
  </w:style>
  <w:style w:type="table" w:styleId="a8">
    <w:name w:val="Table Grid"/>
    <w:basedOn w:val="a1"/>
    <w:uiPriority w:val="39"/>
    <w:rsid w:val="005E5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Revision"/>
    <w:hidden/>
    <w:uiPriority w:val="99"/>
    <w:semiHidden/>
    <w:rsid w:val="005E5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108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王星磊</dc:creator>
  <cp:keywords/>
  <dc:description/>
  <cp:lastModifiedBy>王星磊</cp:lastModifiedBy>
  <cp:revision>74</cp:revision>
  <dcterms:created xsi:type="dcterms:W3CDTF">2016-11-24T01:25:00Z</dcterms:created>
  <dcterms:modified xsi:type="dcterms:W3CDTF">2016-11-30T03:33:00Z</dcterms:modified>
</cp:coreProperties>
</file>