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B" w:rsidRPr="001D5AD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1D5ADB">
        <w:rPr>
          <w:rFonts w:ascii="黑体" w:eastAsia="黑体" w:hAnsi="黑体" w:hint="eastAsia"/>
          <w:b w:val="0"/>
        </w:rPr>
        <w:t>问题处理记录</w:t>
      </w:r>
      <w:r w:rsidR="00D017D4" w:rsidRPr="001D5AD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1D5ADB" w:rsidRPr="001D5AD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1D5ADB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1D5ADB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1D5ADB" w:rsidRDefault="00672402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1D5ADB">
              <w:rPr>
                <w:rFonts w:ascii="楷体" w:eastAsia="楷体" w:hAnsi="楷体" w:hint="eastAsia"/>
                <w:sz w:val="24"/>
              </w:rPr>
              <w:t>广西邮政车载监控项目</w:t>
            </w:r>
          </w:p>
        </w:tc>
      </w:tr>
      <w:tr w:rsidR="001D5ADB" w:rsidRPr="001D5AD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1D5ADB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1D5ADB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1D5ADB" w:rsidRDefault="00C93199" w:rsidP="00C93199">
            <w:pPr>
              <w:rPr>
                <w:rFonts w:ascii="楷体" w:eastAsia="楷体" w:hAnsi="楷体"/>
                <w:sz w:val="24"/>
              </w:rPr>
            </w:pPr>
            <w:r w:rsidRPr="001D5ADB">
              <w:rPr>
                <w:rFonts w:ascii="楷体" w:eastAsia="楷体" w:hAnsi="楷体" w:hint="eastAsia"/>
                <w:sz w:val="24"/>
              </w:rPr>
              <w:t>3级</w:t>
            </w:r>
            <w:r w:rsidRPr="001D5ADB">
              <w:rPr>
                <w:rFonts w:ascii="楷体" w:eastAsia="楷体" w:hAnsi="楷体"/>
                <w:sz w:val="24"/>
              </w:rPr>
              <w:t>组织下的角色</w:t>
            </w:r>
            <w:r w:rsidRPr="001D5ADB">
              <w:rPr>
                <w:rFonts w:ascii="楷体" w:eastAsia="楷体" w:hAnsi="楷体" w:hint="eastAsia"/>
                <w:sz w:val="24"/>
              </w:rPr>
              <w:t>修改权限</w:t>
            </w:r>
            <w:r w:rsidRPr="001D5ADB">
              <w:rPr>
                <w:rFonts w:ascii="楷体" w:eastAsia="楷体" w:hAnsi="楷体"/>
                <w:sz w:val="24"/>
              </w:rPr>
              <w:t>信息失败</w:t>
            </w:r>
          </w:p>
        </w:tc>
      </w:tr>
      <w:tr w:rsidR="001D5ADB" w:rsidRPr="001D5AD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1D5ADB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1D5ADB">
              <w:rPr>
                <w:rFonts w:ascii="微软雅黑" w:eastAsia="微软雅黑" w:hAnsi="微软雅黑" w:hint="eastAsia"/>
                <w:b/>
              </w:rPr>
              <w:t>处理人</w:t>
            </w:r>
            <w:r w:rsidR="005216D2" w:rsidRPr="001D5ADB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1D5ADB" w:rsidRDefault="00FD1105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1D5ADB">
              <w:rPr>
                <w:rFonts w:ascii="楷体" w:eastAsia="楷体" w:hAnsi="楷体" w:hint="eastAsia"/>
                <w:sz w:val="24"/>
              </w:rPr>
              <w:t>陈留杰</w:t>
            </w:r>
          </w:p>
        </w:tc>
      </w:tr>
      <w:tr w:rsidR="001D5ADB" w:rsidRPr="001D5AD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1D5ADB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1D5ADB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1D5ADB" w:rsidRDefault="00C93199" w:rsidP="002F4503">
            <w:pPr>
              <w:widowControl/>
              <w:rPr>
                <w:rFonts w:ascii="楷体" w:eastAsia="楷体" w:hAnsi="楷体"/>
                <w:sz w:val="24"/>
              </w:rPr>
            </w:pPr>
            <w:r w:rsidRPr="001D5ADB">
              <w:rPr>
                <w:rFonts w:ascii="楷体" w:eastAsia="楷体" w:hAnsi="楷体"/>
                <w:sz w:val="24"/>
              </w:rPr>
              <w:t>2016</w:t>
            </w:r>
            <w:r w:rsidRPr="001D5ADB">
              <w:rPr>
                <w:rFonts w:ascii="楷体" w:eastAsia="楷体" w:hAnsi="楷体" w:hint="eastAsia"/>
                <w:sz w:val="24"/>
              </w:rPr>
              <w:t>/10/20（1</w:t>
            </w:r>
            <w:r w:rsidRPr="001D5ADB">
              <w:rPr>
                <w:rFonts w:ascii="楷体" w:eastAsia="楷体" w:hAnsi="楷体"/>
                <w:sz w:val="24"/>
              </w:rPr>
              <w:t>h）</w:t>
            </w:r>
          </w:p>
        </w:tc>
      </w:tr>
    </w:tbl>
    <w:p w:rsidR="00D017D4" w:rsidRPr="001D5ADB" w:rsidRDefault="00D017D4" w:rsidP="005B491B">
      <w:pPr>
        <w:widowControl/>
        <w:jc w:val="left"/>
        <w:sectPr w:rsidR="00D017D4" w:rsidRPr="001D5ADB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Pr="001D5ADB" w:rsidRDefault="00FE1318" w:rsidP="000119F5">
      <w:pPr>
        <w:pStyle w:val="2"/>
      </w:pPr>
      <w:r w:rsidRPr="001D5ADB">
        <w:rPr>
          <w:rFonts w:hint="eastAsia"/>
        </w:rPr>
        <w:t>项目信息</w:t>
      </w:r>
    </w:p>
    <w:p w:rsidR="00FE1318" w:rsidRPr="001D5ADB" w:rsidRDefault="00D017D4" w:rsidP="00FE1318">
      <w:pPr>
        <w:pStyle w:val="a9"/>
        <w:numPr>
          <w:ilvl w:val="0"/>
          <w:numId w:val="1"/>
        </w:numPr>
        <w:ind w:firstLineChars="0"/>
      </w:pPr>
      <w:r w:rsidRPr="001D5ADB">
        <w:rPr>
          <w:rFonts w:hint="eastAsia"/>
        </w:rPr>
        <w:t>项目编号</w:t>
      </w:r>
      <w:r w:rsidRPr="001D5ADB">
        <w:rPr>
          <w:rFonts w:hint="eastAsia"/>
        </w:rPr>
        <w:t>-</w:t>
      </w:r>
      <w:r w:rsidRPr="001D5ADB">
        <w:rPr>
          <w:rFonts w:hint="eastAsia"/>
        </w:rPr>
        <w:t>名称</w:t>
      </w:r>
    </w:p>
    <w:p w:rsidR="000119F5" w:rsidRPr="001D5ADB" w:rsidRDefault="006946EC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IPM20151114011_广西邮政车载监控项目</w:t>
      </w:r>
    </w:p>
    <w:p w:rsidR="00BA6349" w:rsidRPr="001D5ADB" w:rsidRDefault="00D017D4" w:rsidP="00BA6349">
      <w:pPr>
        <w:pStyle w:val="a9"/>
        <w:numPr>
          <w:ilvl w:val="0"/>
          <w:numId w:val="1"/>
        </w:numPr>
        <w:ind w:firstLineChars="0"/>
      </w:pPr>
      <w:r w:rsidRPr="001D5ADB">
        <w:rPr>
          <w:rFonts w:hint="eastAsia"/>
        </w:rPr>
        <w:t>软件</w:t>
      </w:r>
      <w:r w:rsidR="00BA6349" w:rsidRPr="001D5ADB">
        <w:rPr>
          <w:rFonts w:hint="eastAsia"/>
        </w:rPr>
        <w:t>版本</w:t>
      </w:r>
    </w:p>
    <w:p w:rsidR="00D017D4" w:rsidRPr="001D5ADB" w:rsidRDefault="006946E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/>
          <w:sz w:val="22"/>
        </w:rPr>
        <w:t>V1.0.2</w:t>
      </w:r>
    </w:p>
    <w:p w:rsidR="007F5226" w:rsidRPr="001D5ADB" w:rsidRDefault="00D017D4" w:rsidP="00FE1318">
      <w:pPr>
        <w:pStyle w:val="a9"/>
        <w:numPr>
          <w:ilvl w:val="0"/>
          <w:numId w:val="1"/>
        </w:numPr>
        <w:ind w:firstLineChars="0"/>
      </w:pPr>
      <w:r w:rsidRPr="001D5ADB">
        <w:rPr>
          <w:rFonts w:hint="eastAsia"/>
        </w:rPr>
        <w:t>是否定制</w:t>
      </w:r>
    </w:p>
    <w:p w:rsidR="00D017D4" w:rsidRPr="001D5ADB" w:rsidRDefault="00D017D4" w:rsidP="00D017D4">
      <w:pPr>
        <w:pStyle w:val="a9"/>
        <w:ind w:left="360" w:firstLineChars="0" w:firstLine="0"/>
      </w:pPr>
      <w:r w:rsidRPr="001D5ADB">
        <w:rPr>
          <w:rFonts w:ascii="楷体" w:eastAsia="楷体" w:hAnsi="楷体" w:hint="eastAsia"/>
          <w:sz w:val="22"/>
        </w:rPr>
        <w:t>是-</w:t>
      </w:r>
      <w:r w:rsidR="006946EC" w:rsidRPr="001D5ADB">
        <w:rPr>
          <w:rFonts w:ascii="楷体" w:eastAsia="楷体" w:hAnsi="楷体"/>
          <w:sz w:val="22"/>
        </w:rPr>
        <w:t>KF20160513_012</w:t>
      </w:r>
    </w:p>
    <w:p w:rsidR="00D017D4" w:rsidRPr="001D5ADB" w:rsidRDefault="00D017D4" w:rsidP="00FE1318">
      <w:pPr>
        <w:pStyle w:val="a9"/>
        <w:numPr>
          <w:ilvl w:val="0"/>
          <w:numId w:val="1"/>
        </w:numPr>
        <w:ind w:firstLineChars="0"/>
      </w:pPr>
      <w:r w:rsidRPr="001D5ADB">
        <w:rPr>
          <w:rFonts w:hint="eastAsia"/>
        </w:rPr>
        <w:t>归档目录</w:t>
      </w:r>
    </w:p>
    <w:p w:rsidR="0030689F" w:rsidRPr="001D5ADB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代码目录：</w:t>
      </w:r>
    </w:p>
    <w:p w:rsidR="00D017D4" w:rsidRPr="001D5ADB" w:rsidRDefault="0030689F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https://192.0.0.241/APP-Financial/branches/CustomPrj/南宁分公司/IPM20151114011_广西邮政车载监控项目/iVMS-8000-CVTMS(v1.0.2)</w:t>
      </w:r>
    </w:p>
    <w:p w:rsidR="00D017D4" w:rsidRPr="001D5ADB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成果物目录：</w:t>
      </w:r>
    </w:p>
    <w:p w:rsidR="003810D8" w:rsidRPr="001D5ADB" w:rsidRDefault="003810D8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https://192.0.0.241/Financial-CustomPrj/系统集成项目/南宁分公司/广西邮政车载监控项目(IPM20151114011)/成果物</w:t>
      </w:r>
    </w:p>
    <w:p w:rsidR="00D017D4" w:rsidRPr="001D5ADB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SVN日志信息</w:t>
      </w:r>
    </w:p>
    <w:p w:rsidR="003810D8" w:rsidRPr="001D5ADB" w:rsidRDefault="003810D8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noProof/>
        </w:rPr>
        <w:lastRenderedPageBreak/>
        <w:drawing>
          <wp:inline distT="0" distB="0" distL="0" distR="0" wp14:anchorId="76B90EAA" wp14:editId="34748F5D">
            <wp:extent cx="6119495" cy="4621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18" w:rsidRPr="001D5ADB" w:rsidRDefault="00FE1318" w:rsidP="000119F5">
      <w:pPr>
        <w:pStyle w:val="2"/>
      </w:pPr>
      <w:r w:rsidRPr="001D5ADB">
        <w:rPr>
          <w:rFonts w:hint="eastAsia"/>
        </w:rPr>
        <w:t>问题信息</w:t>
      </w:r>
    </w:p>
    <w:p w:rsidR="00D017D4" w:rsidRPr="001D5ADB" w:rsidRDefault="00D017D4" w:rsidP="00D017D4">
      <w:pPr>
        <w:pStyle w:val="a9"/>
        <w:numPr>
          <w:ilvl w:val="0"/>
          <w:numId w:val="2"/>
        </w:numPr>
        <w:ind w:firstLineChars="0"/>
      </w:pPr>
      <w:r w:rsidRPr="001D5ADB">
        <w:rPr>
          <w:rFonts w:hint="eastAsia"/>
        </w:rPr>
        <w:t>问题标题</w:t>
      </w:r>
    </w:p>
    <w:p w:rsidR="00D017D4" w:rsidRPr="001D5ADB" w:rsidRDefault="00F7092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4"/>
        </w:rPr>
        <w:t>3级</w:t>
      </w:r>
      <w:r w:rsidRPr="001D5ADB">
        <w:rPr>
          <w:rFonts w:ascii="楷体" w:eastAsia="楷体" w:hAnsi="楷体"/>
          <w:sz w:val="24"/>
        </w:rPr>
        <w:t>组织下的角色</w:t>
      </w:r>
      <w:r w:rsidRPr="001D5ADB">
        <w:rPr>
          <w:rFonts w:ascii="楷体" w:eastAsia="楷体" w:hAnsi="楷体" w:hint="eastAsia"/>
          <w:sz w:val="24"/>
        </w:rPr>
        <w:t>修改权限</w:t>
      </w:r>
      <w:r w:rsidRPr="001D5ADB">
        <w:rPr>
          <w:rFonts w:ascii="楷体" w:eastAsia="楷体" w:hAnsi="楷体"/>
          <w:sz w:val="24"/>
        </w:rPr>
        <w:t>信息失败</w:t>
      </w:r>
    </w:p>
    <w:p w:rsidR="000A1E43" w:rsidRPr="001D5ADB" w:rsidRDefault="00AB242A" w:rsidP="000A1E43">
      <w:pPr>
        <w:pStyle w:val="a9"/>
        <w:numPr>
          <w:ilvl w:val="0"/>
          <w:numId w:val="2"/>
        </w:numPr>
        <w:ind w:firstLineChars="0"/>
      </w:pPr>
      <w:r w:rsidRPr="001D5ADB">
        <w:rPr>
          <w:rFonts w:hint="eastAsia"/>
        </w:rPr>
        <w:t>问题分类</w:t>
      </w:r>
    </w:p>
    <w:p w:rsidR="000A1E43" w:rsidRPr="001D5ADB" w:rsidRDefault="00DD69F2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基线问题</w:t>
      </w:r>
    </w:p>
    <w:p w:rsidR="00AB242A" w:rsidRPr="001D5ADB" w:rsidRDefault="00AB242A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必现条件：</w:t>
      </w:r>
      <w:r w:rsidR="00DD69F2" w:rsidRPr="001D5ADB">
        <w:rPr>
          <w:rFonts w:ascii="楷体" w:eastAsia="楷体" w:hAnsi="楷体" w:hint="eastAsia"/>
          <w:sz w:val="22"/>
        </w:rPr>
        <w:t>角色</w:t>
      </w:r>
      <w:r w:rsidR="00DD69F2" w:rsidRPr="001D5ADB">
        <w:rPr>
          <w:rFonts w:ascii="楷体" w:eastAsia="楷体" w:hAnsi="楷体"/>
          <w:sz w:val="22"/>
        </w:rPr>
        <w:t>位于</w:t>
      </w:r>
      <w:r w:rsidR="00DD69F2" w:rsidRPr="001D5ADB">
        <w:rPr>
          <w:rFonts w:ascii="楷体" w:eastAsia="楷体" w:hAnsi="楷体" w:hint="eastAsia"/>
          <w:sz w:val="22"/>
        </w:rPr>
        <w:t>3级及</w:t>
      </w:r>
      <w:r w:rsidR="00DD69F2" w:rsidRPr="001D5ADB">
        <w:rPr>
          <w:rFonts w:ascii="楷体" w:eastAsia="楷体" w:hAnsi="楷体"/>
          <w:sz w:val="22"/>
        </w:rPr>
        <w:t>以上组织下（</w:t>
      </w:r>
      <w:r w:rsidR="00DD69F2" w:rsidRPr="001D5ADB">
        <w:rPr>
          <w:rFonts w:ascii="楷体" w:eastAsia="楷体" w:hAnsi="楷体" w:hint="eastAsia"/>
          <w:sz w:val="22"/>
        </w:rPr>
        <w:t>权限</w:t>
      </w:r>
      <w:r w:rsidR="00DD69F2" w:rsidRPr="001D5ADB">
        <w:rPr>
          <w:rFonts w:ascii="楷体" w:eastAsia="楷体" w:hAnsi="楷体"/>
          <w:sz w:val="22"/>
        </w:rPr>
        <w:t>关联的</w:t>
      </w:r>
      <w:r w:rsidR="00D22A98" w:rsidRPr="001D5ADB">
        <w:rPr>
          <w:rFonts w:ascii="楷体" w:eastAsia="楷体" w:hAnsi="楷体" w:hint="eastAsia"/>
          <w:sz w:val="22"/>
        </w:rPr>
        <w:t>组织</w:t>
      </w:r>
      <w:r w:rsidR="00D22A98" w:rsidRPr="001D5ADB">
        <w:rPr>
          <w:rFonts w:ascii="楷体" w:eastAsia="楷体" w:hAnsi="楷体"/>
          <w:sz w:val="22"/>
        </w:rPr>
        <w:t>是</w:t>
      </w:r>
      <w:r w:rsidR="00D22A98" w:rsidRPr="001D5ADB">
        <w:rPr>
          <w:rFonts w:ascii="楷体" w:eastAsia="楷体" w:hAnsi="楷体" w:hint="eastAsia"/>
          <w:sz w:val="22"/>
        </w:rPr>
        <w:t>3级</w:t>
      </w:r>
      <w:r w:rsidR="00D22A98" w:rsidRPr="001D5ADB">
        <w:rPr>
          <w:rFonts w:ascii="楷体" w:eastAsia="楷体" w:hAnsi="楷体"/>
          <w:sz w:val="22"/>
        </w:rPr>
        <w:t>及以上组织</w:t>
      </w:r>
      <w:r w:rsidR="00DD69F2" w:rsidRPr="001D5ADB">
        <w:rPr>
          <w:rFonts w:ascii="楷体" w:eastAsia="楷体" w:hAnsi="楷体"/>
          <w:sz w:val="22"/>
        </w:rPr>
        <w:t>）</w:t>
      </w:r>
      <w:r w:rsidR="0073213A" w:rsidRPr="001D5ADB">
        <w:rPr>
          <w:rFonts w:ascii="楷体" w:eastAsia="楷体" w:hAnsi="楷体" w:hint="eastAsia"/>
          <w:sz w:val="22"/>
        </w:rPr>
        <w:t>，修改时</w:t>
      </w:r>
      <w:r w:rsidR="0073213A" w:rsidRPr="001D5ADB">
        <w:rPr>
          <w:rFonts w:ascii="楷体" w:eastAsia="楷体" w:hAnsi="楷体"/>
          <w:sz w:val="22"/>
        </w:rPr>
        <w:t>没有展开</w:t>
      </w:r>
      <w:r w:rsidR="0073213A" w:rsidRPr="001D5ADB">
        <w:rPr>
          <w:rFonts w:ascii="楷体" w:eastAsia="楷体" w:hAnsi="楷体" w:hint="eastAsia"/>
          <w:sz w:val="22"/>
        </w:rPr>
        <w:t>资源</w:t>
      </w:r>
      <w:r w:rsidR="0073213A" w:rsidRPr="001D5ADB">
        <w:rPr>
          <w:rFonts w:ascii="楷体" w:eastAsia="楷体" w:hAnsi="楷体"/>
          <w:sz w:val="22"/>
        </w:rPr>
        <w:t>树到选中的节点</w:t>
      </w:r>
    </w:p>
    <w:p w:rsidR="00FE1318" w:rsidRPr="001D5ADB" w:rsidRDefault="00D017D4" w:rsidP="00FE1318">
      <w:pPr>
        <w:pStyle w:val="a9"/>
        <w:numPr>
          <w:ilvl w:val="0"/>
          <w:numId w:val="2"/>
        </w:numPr>
        <w:ind w:firstLineChars="0"/>
      </w:pPr>
      <w:r w:rsidRPr="001D5ADB">
        <w:rPr>
          <w:rFonts w:hint="eastAsia"/>
        </w:rPr>
        <w:t>问题描述</w:t>
      </w:r>
    </w:p>
    <w:p w:rsidR="00D017D4" w:rsidRPr="001D5ADB" w:rsidRDefault="00EC0E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用户</w:t>
      </w:r>
      <w:r w:rsidRPr="001D5ADB">
        <w:rPr>
          <w:rFonts w:ascii="楷体" w:eastAsia="楷体" w:hAnsi="楷体"/>
          <w:sz w:val="22"/>
        </w:rPr>
        <w:t>反馈，部分角色在修改权限时，</w:t>
      </w:r>
      <w:r w:rsidRPr="001D5ADB">
        <w:rPr>
          <w:rFonts w:ascii="楷体" w:eastAsia="楷体" w:hAnsi="楷体" w:hint="eastAsia"/>
          <w:sz w:val="22"/>
        </w:rPr>
        <w:t>点击</w:t>
      </w:r>
      <w:r w:rsidRPr="001D5ADB">
        <w:rPr>
          <w:rFonts w:ascii="楷体" w:eastAsia="楷体" w:hAnsi="楷体"/>
          <w:sz w:val="22"/>
        </w:rPr>
        <w:t>确定</w:t>
      </w:r>
      <w:r w:rsidR="00435A25" w:rsidRPr="001D5ADB">
        <w:rPr>
          <w:rFonts w:ascii="楷体" w:eastAsia="楷体" w:hAnsi="楷体" w:hint="eastAsia"/>
          <w:sz w:val="22"/>
        </w:rPr>
        <w:t>后</w:t>
      </w:r>
      <w:r w:rsidRPr="001D5ADB">
        <w:rPr>
          <w:rFonts w:ascii="楷体" w:eastAsia="楷体" w:hAnsi="楷体"/>
          <w:sz w:val="22"/>
        </w:rPr>
        <w:t>会一直处在等待界面</w:t>
      </w:r>
    </w:p>
    <w:p w:rsidR="00D017D4" w:rsidRPr="001D5ADB" w:rsidRDefault="00D017D4" w:rsidP="00FE1318">
      <w:pPr>
        <w:pStyle w:val="a9"/>
        <w:numPr>
          <w:ilvl w:val="0"/>
          <w:numId w:val="2"/>
        </w:numPr>
        <w:ind w:firstLineChars="0"/>
      </w:pPr>
      <w:r w:rsidRPr="001D5ADB">
        <w:rPr>
          <w:rFonts w:hint="eastAsia"/>
        </w:rPr>
        <w:t>排查过程</w:t>
      </w:r>
    </w:p>
    <w:p w:rsidR="00435A25" w:rsidRPr="001D5ADB" w:rsidRDefault="00435A25" w:rsidP="00435A25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找出修改</w:t>
      </w:r>
      <w:r w:rsidRPr="001D5ADB">
        <w:rPr>
          <w:rFonts w:ascii="楷体" w:eastAsia="楷体" w:hAnsi="楷体"/>
          <w:sz w:val="22"/>
        </w:rPr>
        <w:t>会失败的角色</w:t>
      </w:r>
    </w:p>
    <w:p w:rsidR="00435A25" w:rsidRPr="001D5ADB" w:rsidRDefault="00435A25" w:rsidP="00435A25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打开浏览器控制</w:t>
      </w:r>
      <w:r w:rsidRPr="001D5ADB">
        <w:rPr>
          <w:rFonts w:ascii="楷体" w:eastAsia="楷体" w:hAnsi="楷体"/>
          <w:sz w:val="22"/>
        </w:rPr>
        <w:t>台，重新操作</w:t>
      </w:r>
    </w:p>
    <w:p w:rsidR="00435A25" w:rsidRPr="001D5ADB" w:rsidRDefault="00435A25" w:rsidP="00435A25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页面</w:t>
      </w:r>
      <w:r w:rsidRPr="001D5ADB">
        <w:rPr>
          <w:rFonts w:ascii="楷体" w:eastAsia="楷体" w:hAnsi="楷体"/>
          <w:sz w:val="22"/>
        </w:rPr>
        <w:t>报错，找到错误代码，错误代码和信息如下：</w:t>
      </w:r>
    </w:p>
    <w:p w:rsidR="00435A25" w:rsidRPr="001D5ADB" w:rsidRDefault="00435A25" w:rsidP="00435A25">
      <w:pPr>
        <w:rPr>
          <w:rFonts w:ascii="楷体" w:eastAsia="楷体" w:hAnsi="楷体"/>
          <w:sz w:val="22"/>
        </w:rPr>
      </w:pPr>
      <w:r w:rsidRPr="001D5ADB">
        <w:rPr>
          <w:noProof/>
        </w:rPr>
        <w:lastRenderedPageBreak/>
        <w:drawing>
          <wp:inline distT="0" distB="0" distL="0" distR="0" wp14:anchorId="76ACA325" wp14:editId="57FBC3C4">
            <wp:extent cx="6119495" cy="1781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25" w:rsidRPr="001D5ADB" w:rsidRDefault="00435A25" w:rsidP="00435A25">
      <w:pPr>
        <w:rPr>
          <w:rFonts w:ascii="楷体" w:eastAsia="楷体" w:hAnsi="楷体"/>
          <w:sz w:val="22"/>
        </w:rPr>
      </w:pPr>
      <w:r w:rsidRPr="001D5ADB">
        <w:rPr>
          <w:noProof/>
        </w:rPr>
        <w:drawing>
          <wp:inline distT="0" distB="0" distL="0" distR="0" wp14:anchorId="709223D2" wp14:editId="31752587">
            <wp:extent cx="431482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ADB">
        <w:rPr>
          <w:rFonts w:ascii="楷体" w:eastAsia="楷体" w:hAnsi="楷体"/>
          <w:sz w:val="22"/>
        </w:rPr>
        <w:t xml:space="preserve"> </w:t>
      </w:r>
    </w:p>
    <w:p w:rsidR="00435A25" w:rsidRPr="001D5ADB" w:rsidRDefault="00435A25" w:rsidP="0060218A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调试</w:t>
      </w:r>
      <w:r w:rsidRPr="001D5ADB">
        <w:rPr>
          <w:rFonts w:ascii="楷体" w:eastAsia="楷体" w:hAnsi="楷体"/>
          <w:sz w:val="22"/>
        </w:rPr>
        <w:t>、</w:t>
      </w:r>
      <w:r w:rsidRPr="001D5ADB">
        <w:rPr>
          <w:rFonts w:ascii="楷体" w:eastAsia="楷体" w:hAnsi="楷体" w:hint="eastAsia"/>
          <w:sz w:val="22"/>
        </w:rPr>
        <w:t>初步</w:t>
      </w:r>
      <w:r w:rsidRPr="001D5ADB">
        <w:rPr>
          <w:rFonts w:ascii="楷体" w:eastAsia="楷体" w:hAnsi="楷体"/>
          <w:sz w:val="22"/>
        </w:rPr>
        <w:t>分析原因</w:t>
      </w:r>
      <w:r w:rsidRPr="001D5ADB">
        <w:rPr>
          <w:rFonts w:ascii="楷体" w:eastAsia="楷体" w:hAnsi="楷体" w:hint="eastAsia"/>
          <w:sz w:val="22"/>
        </w:rPr>
        <w:t>，</w:t>
      </w:r>
      <w:r w:rsidR="0060218A" w:rsidRPr="001D5ADB">
        <w:rPr>
          <w:rFonts w:ascii="楷体" w:eastAsia="楷体" w:hAnsi="楷体"/>
          <w:sz w:val="22"/>
        </w:rPr>
        <w:t>selectedResNodes</w:t>
      </w:r>
      <w:r w:rsidR="0060218A" w:rsidRPr="001D5ADB">
        <w:rPr>
          <w:rFonts w:ascii="楷体" w:eastAsia="楷体" w:hAnsi="楷体" w:hint="eastAsia"/>
          <w:sz w:val="22"/>
        </w:rPr>
        <w:t>对象</w:t>
      </w:r>
      <w:r w:rsidR="0060218A" w:rsidRPr="001D5ADB">
        <w:rPr>
          <w:rFonts w:ascii="楷体" w:eastAsia="楷体" w:hAnsi="楷体"/>
          <w:sz w:val="22"/>
        </w:rPr>
        <w:t>为null，</w:t>
      </w:r>
      <w:r w:rsidR="0060218A" w:rsidRPr="001D5ADB">
        <w:rPr>
          <w:rFonts w:ascii="楷体" w:eastAsia="楷体" w:hAnsi="楷体" w:hint="eastAsia"/>
          <w:sz w:val="22"/>
        </w:rPr>
        <w:t>资源树</w:t>
      </w:r>
      <w:r w:rsidR="0060218A" w:rsidRPr="001D5ADB">
        <w:rPr>
          <w:rFonts w:ascii="楷体" w:eastAsia="楷体" w:hAnsi="楷体"/>
          <w:sz w:val="22"/>
        </w:rPr>
        <w:t>获取不到</w:t>
      </w:r>
      <w:r w:rsidR="0060218A" w:rsidRPr="001D5ADB">
        <w:rPr>
          <w:rFonts w:ascii="楷体" w:eastAsia="楷体" w:hAnsi="楷体" w:hint="eastAsia"/>
          <w:sz w:val="22"/>
        </w:rPr>
        <w:t>选中</w:t>
      </w:r>
      <w:r w:rsidR="0060218A" w:rsidRPr="001D5ADB">
        <w:rPr>
          <w:rFonts w:ascii="楷体" w:eastAsia="楷体" w:hAnsi="楷体"/>
          <w:sz w:val="22"/>
        </w:rPr>
        <w:t>的节点</w:t>
      </w:r>
    </w:p>
    <w:p w:rsidR="0060218A" w:rsidRPr="001D5ADB" w:rsidRDefault="0060218A" w:rsidP="0060218A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资源树</w:t>
      </w:r>
      <w:r w:rsidRPr="001D5ADB">
        <w:rPr>
          <w:rFonts w:ascii="楷体" w:eastAsia="楷体" w:hAnsi="楷体"/>
          <w:sz w:val="22"/>
        </w:rPr>
        <w:t>的选中逻辑有问题，查看</w:t>
      </w:r>
      <w:r w:rsidRPr="001D5ADB">
        <w:rPr>
          <w:rFonts w:ascii="楷体" w:eastAsia="楷体" w:hAnsi="楷体" w:hint="eastAsia"/>
          <w:sz w:val="22"/>
        </w:rPr>
        <w:t>对应代码</w:t>
      </w:r>
      <w:r w:rsidR="006507E1" w:rsidRPr="001D5ADB">
        <w:rPr>
          <w:rFonts w:ascii="楷体" w:eastAsia="楷体" w:hAnsi="楷体" w:hint="eastAsia"/>
          <w:sz w:val="22"/>
        </w:rPr>
        <w:t>，</w:t>
      </w:r>
      <w:r w:rsidR="006507E1" w:rsidRPr="001D5ADB">
        <w:rPr>
          <w:rFonts w:ascii="楷体" w:eastAsia="楷体" w:hAnsi="楷体"/>
          <w:sz w:val="22"/>
        </w:rPr>
        <w:t>分析根本原因</w:t>
      </w:r>
    </w:p>
    <w:p w:rsidR="00D017D4" w:rsidRPr="001D5ADB" w:rsidRDefault="00162AAF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noProof/>
        </w:rPr>
        <w:drawing>
          <wp:inline distT="0" distB="0" distL="0" distR="0" wp14:anchorId="762D77CB" wp14:editId="49599916">
            <wp:extent cx="6119495" cy="1670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18" w:rsidRPr="001D5ADB" w:rsidRDefault="00FE1318" w:rsidP="00FE1318">
      <w:pPr>
        <w:pStyle w:val="a9"/>
        <w:numPr>
          <w:ilvl w:val="0"/>
          <w:numId w:val="2"/>
        </w:numPr>
        <w:ind w:firstLineChars="0"/>
      </w:pPr>
      <w:r w:rsidRPr="001D5ADB">
        <w:rPr>
          <w:rFonts w:hint="eastAsia"/>
        </w:rPr>
        <w:t>问题原因</w:t>
      </w:r>
    </w:p>
    <w:p w:rsidR="00D017D4" w:rsidRPr="001D5ADB" w:rsidRDefault="00D71AE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修改</w:t>
      </w:r>
      <w:r w:rsidRPr="001D5ADB">
        <w:rPr>
          <w:rFonts w:ascii="楷体" w:eastAsia="楷体" w:hAnsi="楷体"/>
          <w:sz w:val="22"/>
        </w:rPr>
        <w:t>角色时，</w:t>
      </w:r>
      <w:r w:rsidR="00C63B8F" w:rsidRPr="001D5ADB">
        <w:rPr>
          <w:rFonts w:ascii="楷体" w:eastAsia="楷体" w:hAnsi="楷体" w:hint="eastAsia"/>
          <w:sz w:val="22"/>
        </w:rPr>
        <w:t>对资源</w:t>
      </w:r>
      <w:r w:rsidR="00C63B8F" w:rsidRPr="001D5ADB">
        <w:rPr>
          <w:rFonts w:ascii="楷体" w:eastAsia="楷体" w:hAnsi="楷体"/>
          <w:sz w:val="22"/>
        </w:rPr>
        <w:t>树的选中处理，是在树的节点创建</w:t>
      </w:r>
      <w:r w:rsidR="00C63B8F" w:rsidRPr="001D5ADB">
        <w:rPr>
          <w:rFonts w:ascii="楷体" w:eastAsia="楷体" w:hAnsi="楷体" w:hint="eastAsia"/>
          <w:sz w:val="22"/>
        </w:rPr>
        <w:t>事件onNodeCreated中做的</w:t>
      </w:r>
      <w:r w:rsidR="00C63B8F" w:rsidRPr="001D5ADB">
        <w:rPr>
          <w:rFonts w:ascii="楷体" w:eastAsia="楷体" w:hAnsi="楷体"/>
          <w:sz w:val="22"/>
        </w:rPr>
        <w:t>处理，判断当前创建的节点是否是</w:t>
      </w:r>
      <w:r w:rsidR="00C63B8F" w:rsidRPr="001D5ADB">
        <w:rPr>
          <w:rFonts w:ascii="楷体" w:eastAsia="楷体" w:hAnsi="楷体" w:hint="eastAsia"/>
          <w:sz w:val="22"/>
        </w:rPr>
        <w:t>对</w:t>
      </w:r>
      <w:r w:rsidR="00C63B8F" w:rsidRPr="001D5ADB">
        <w:rPr>
          <w:rFonts w:ascii="楷体" w:eastAsia="楷体" w:hAnsi="楷体"/>
          <w:sz w:val="22"/>
        </w:rPr>
        <w:t>应关联的节点，若是则选中</w:t>
      </w:r>
      <w:r w:rsidR="00C63B8F" w:rsidRPr="001D5ADB">
        <w:rPr>
          <w:rFonts w:ascii="楷体" w:eastAsia="楷体" w:hAnsi="楷体" w:hint="eastAsia"/>
          <w:sz w:val="22"/>
        </w:rPr>
        <w:t>。</w:t>
      </w:r>
      <w:r w:rsidR="006B5EC0" w:rsidRPr="001D5ADB">
        <w:rPr>
          <w:rFonts w:ascii="楷体" w:eastAsia="楷体" w:hAnsi="楷体" w:hint="eastAsia"/>
          <w:sz w:val="22"/>
        </w:rPr>
        <w:t>这个</w:t>
      </w:r>
      <w:r w:rsidR="006B5EC0" w:rsidRPr="001D5ADB">
        <w:rPr>
          <w:rFonts w:ascii="楷体" w:eastAsia="楷体" w:hAnsi="楷体"/>
          <w:sz w:val="22"/>
        </w:rPr>
        <w:t>处理逻辑忽略了zTree</w:t>
      </w:r>
      <w:r w:rsidR="006B5EC0" w:rsidRPr="001D5ADB">
        <w:rPr>
          <w:rFonts w:ascii="楷体" w:eastAsia="楷体" w:hAnsi="楷体" w:hint="eastAsia"/>
          <w:sz w:val="22"/>
        </w:rPr>
        <w:t>组件</w:t>
      </w:r>
      <w:r w:rsidR="006B5EC0" w:rsidRPr="001D5ADB">
        <w:rPr>
          <w:rFonts w:ascii="楷体" w:eastAsia="楷体" w:hAnsi="楷体"/>
          <w:sz w:val="22"/>
        </w:rPr>
        <w:t>对</w:t>
      </w:r>
      <w:r w:rsidR="006B5EC0" w:rsidRPr="001D5ADB">
        <w:rPr>
          <w:rFonts w:ascii="楷体" w:eastAsia="楷体" w:hAnsi="楷体" w:hint="eastAsia"/>
          <w:sz w:val="22"/>
        </w:rPr>
        <w:t>节点</w:t>
      </w:r>
      <w:r w:rsidR="006B5EC0" w:rsidRPr="001D5ADB">
        <w:rPr>
          <w:rFonts w:ascii="楷体" w:eastAsia="楷体" w:hAnsi="楷体"/>
          <w:sz w:val="22"/>
        </w:rPr>
        <w:t>的创建是异步，只有当展开到节点的时候才会创建，默认不创建，这样就导致</w:t>
      </w:r>
      <w:r w:rsidR="006B5EC0" w:rsidRPr="001D5ADB">
        <w:rPr>
          <w:rFonts w:ascii="楷体" w:eastAsia="楷体" w:hAnsi="楷体" w:hint="eastAsia"/>
          <w:sz w:val="22"/>
        </w:rPr>
        <w:t>3级</w:t>
      </w:r>
      <w:r w:rsidR="006B5EC0" w:rsidRPr="001D5ADB">
        <w:rPr>
          <w:rFonts w:ascii="楷体" w:eastAsia="楷体" w:hAnsi="楷体"/>
          <w:sz w:val="22"/>
        </w:rPr>
        <w:t>以上组织</w:t>
      </w:r>
      <w:r w:rsidR="0002036E" w:rsidRPr="001D5ADB">
        <w:rPr>
          <w:rFonts w:ascii="楷体" w:eastAsia="楷体" w:hAnsi="楷体" w:hint="eastAsia"/>
          <w:sz w:val="22"/>
        </w:rPr>
        <w:t>下</w:t>
      </w:r>
      <w:r w:rsidR="0002036E" w:rsidRPr="001D5ADB">
        <w:rPr>
          <w:rFonts w:ascii="楷体" w:eastAsia="楷体" w:hAnsi="楷体"/>
          <w:sz w:val="22"/>
        </w:rPr>
        <w:t>的角色，初始不会被选中到（</w:t>
      </w:r>
      <w:r w:rsidR="0002036E" w:rsidRPr="001D5ADB">
        <w:rPr>
          <w:rFonts w:ascii="楷体" w:eastAsia="楷体" w:hAnsi="楷体" w:hint="eastAsia"/>
          <w:sz w:val="22"/>
        </w:rPr>
        <w:t>默认</w:t>
      </w:r>
      <w:r w:rsidR="0002036E" w:rsidRPr="001D5ADB">
        <w:rPr>
          <w:rFonts w:ascii="楷体" w:eastAsia="楷体" w:hAnsi="楷体"/>
          <w:sz w:val="22"/>
        </w:rPr>
        <w:t>展开到</w:t>
      </w:r>
      <w:r w:rsidR="0002036E" w:rsidRPr="001D5ADB">
        <w:rPr>
          <w:rFonts w:ascii="楷体" w:eastAsia="楷体" w:hAnsi="楷体" w:hint="eastAsia"/>
          <w:sz w:val="22"/>
        </w:rPr>
        <w:t>第2级</w:t>
      </w:r>
      <w:r w:rsidR="0002036E" w:rsidRPr="001D5ADB">
        <w:rPr>
          <w:rFonts w:ascii="楷体" w:eastAsia="楷体" w:hAnsi="楷体"/>
          <w:sz w:val="22"/>
        </w:rPr>
        <w:t>）</w:t>
      </w:r>
      <w:r w:rsidR="0002036E" w:rsidRPr="001D5ADB">
        <w:rPr>
          <w:rFonts w:ascii="楷体" w:eastAsia="楷体" w:hAnsi="楷体" w:hint="eastAsia"/>
          <w:sz w:val="22"/>
        </w:rPr>
        <w:t>，</w:t>
      </w:r>
      <w:r w:rsidR="0002036E" w:rsidRPr="001D5ADB">
        <w:rPr>
          <w:rFonts w:ascii="楷体" w:eastAsia="楷体" w:hAnsi="楷体"/>
          <w:sz w:val="22"/>
        </w:rPr>
        <w:t>进而导致获取的时候为空，程序</w:t>
      </w:r>
      <w:r w:rsidR="0002036E" w:rsidRPr="001D5ADB">
        <w:rPr>
          <w:rFonts w:ascii="楷体" w:eastAsia="楷体" w:hAnsi="楷体" w:hint="eastAsia"/>
          <w:sz w:val="22"/>
        </w:rPr>
        <w:t>前端页面</w:t>
      </w:r>
      <w:r w:rsidR="0002036E" w:rsidRPr="001D5ADB">
        <w:rPr>
          <w:rFonts w:ascii="楷体" w:eastAsia="楷体" w:hAnsi="楷体"/>
          <w:sz w:val="22"/>
        </w:rPr>
        <w:t>报错。</w:t>
      </w:r>
    </w:p>
    <w:p w:rsidR="002B6189" w:rsidRPr="001D5ADB" w:rsidRDefault="00D017D4" w:rsidP="002B6189">
      <w:pPr>
        <w:pStyle w:val="a9"/>
        <w:numPr>
          <w:ilvl w:val="0"/>
          <w:numId w:val="2"/>
        </w:numPr>
        <w:ind w:firstLineChars="0"/>
      </w:pPr>
      <w:r w:rsidRPr="001D5ADB">
        <w:rPr>
          <w:rFonts w:hint="eastAsia"/>
        </w:rPr>
        <w:t>解决方案</w:t>
      </w:r>
    </w:p>
    <w:p w:rsidR="00D017D4" w:rsidRPr="001D5ADB" w:rsidRDefault="00547B0E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修改</w:t>
      </w:r>
      <w:r w:rsidRPr="001D5ADB">
        <w:rPr>
          <w:rFonts w:ascii="楷体" w:eastAsia="楷体" w:hAnsi="楷体"/>
          <w:sz w:val="22"/>
        </w:rPr>
        <w:t>资源树的</w:t>
      </w:r>
      <w:r w:rsidR="005F328A" w:rsidRPr="001D5ADB">
        <w:rPr>
          <w:rFonts w:ascii="楷体" w:eastAsia="楷体" w:hAnsi="楷体" w:hint="eastAsia"/>
          <w:sz w:val="22"/>
        </w:rPr>
        <w:t>选中</w:t>
      </w:r>
      <w:r w:rsidR="005F328A" w:rsidRPr="001D5ADB">
        <w:rPr>
          <w:rFonts w:ascii="楷体" w:eastAsia="楷体" w:hAnsi="楷体"/>
          <w:sz w:val="22"/>
        </w:rPr>
        <w:t>逻辑，在创建</w:t>
      </w:r>
      <w:r w:rsidR="00025AAA" w:rsidRPr="001D5ADB">
        <w:rPr>
          <w:rFonts w:ascii="楷体" w:eastAsia="楷体" w:hAnsi="楷体" w:hint="eastAsia"/>
          <w:sz w:val="22"/>
        </w:rPr>
        <w:t>根</w:t>
      </w:r>
      <w:r w:rsidR="005F328A" w:rsidRPr="001D5ADB">
        <w:rPr>
          <w:rFonts w:ascii="楷体" w:eastAsia="楷体" w:hAnsi="楷体"/>
          <w:sz w:val="22"/>
        </w:rPr>
        <w:t>节点完成后，就</w:t>
      </w:r>
      <w:r w:rsidR="005F328A" w:rsidRPr="001D5ADB">
        <w:rPr>
          <w:rFonts w:ascii="楷体" w:eastAsia="楷体" w:hAnsi="楷体" w:hint="eastAsia"/>
          <w:sz w:val="22"/>
        </w:rPr>
        <w:t>查找</w:t>
      </w:r>
      <w:r w:rsidR="005F328A" w:rsidRPr="001D5ADB">
        <w:rPr>
          <w:rFonts w:ascii="楷体" w:eastAsia="楷体" w:hAnsi="楷体"/>
          <w:sz w:val="22"/>
        </w:rPr>
        <w:t>需要选中的节点</w:t>
      </w:r>
      <w:r w:rsidR="005F328A" w:rsidRPr="001D5ADB">
        <w:rPr>
          <w:rFonts w:ascii="楷体" w:eastAsia="楷体" w:hAnsi="楷体" w:hint="eastAsia"/>
          <w:sz w:val="22"/>
        </w:rPr>
        <w:t>，</w:t>
      </w:r>
      <w:r w:rsidR="005D05CF" w:rsidRPr="001D5ADB">
        <w:rPr>
          <w:rFonts w:ascii="楷体" w:eastAsia="楷体" w:hAnsi="楷体" w:hint="eastAsia"/>
          <w:sz w:val="22"/>
        </w:rPr>
        <w:t>并</w:t>
      </w:r>
      <w:r w:rsidR="005F328A" w:rsidRPr="001D5ADB">
        <w:rPr>
          <w:rFonts w:ascii="楷体" w:eastAsia="楷体" w:hAnsi="楷体"/>
          <w:sz w:val="22"/>
        </w:rPr>
        <w:t>进行选中操作</w:t>
      </w:r>
      <w:r w:rsidR="005F328A" w:rsidRPr="001D5ADB">
        <w:rPr>
          <w:rFonts w:ascii="楷体" w:eastAsia="楷体" w:hAnsi="楷体" w:hint="eastAsia"/>
          <w:sz w:val="22"/>
        </w:rPr>
        <w:t>（即使</w:t>
      </w:r>
      <w:r w:rsidR="005F328A" w:rsidRPr="001D5ADB">
        <w:rPr>
          <w:rFonts w:ascii="楷体" w:eastAsia="楷体" w:hAnsi="楷体"/>
          <w:sz w:val="22"/>
        </w:rPr>
        <w:t>未创建节点，也可以执行</w:t>
      </w:r>
      <w:r w:rsidR="005F328A" w:rsidRPr="001D5ADB">
        <w:rPr>
          <w:rFonts w:ascii="楷体" w:eastAsia="楷体" w:hAnsi="楷体" w:hint="eastAsia"/>
          <w:sz w:val="22"/>
        </w:rPr>
        <w:t>select</w:t>
      </w:r>
      <w:r w:rsidR="005F328A" w:rsidRPr="001D5ADB">
        <w:rPr>
          <w:rFonts w:ascii="楷体" w:eastAsia="楷体" w:hAnsi="楷体"/>
          <w:sz w:val="22"/>
        </w:rPr>
        <w:t>Node()</w:t>
      </w:r>
      <w:r w:rsidR="005F328A" w:rsidRPr="001D5ADB">
        <w:rPr>
          <w:rFonts w:ascii="楷体" w:eastAsia="楷体" w:hAnsi="楷体" w:hint="eastAsia"/>
          <w:sz w:val="22"/>
        </w:rPr>
        <w:t>方法</w:t>
      </w:r>
      <w:r w:rsidR="005F328A" w:rsidRPr="001D5ADB">
        <w:rPr>
          <w:rFonts w:ascii="楷体" w:eastAsia="楷体" w:hAnsi="楷体"/>
          <w:sz w:val="22"/>
        </w:rPr>
        <w:t>）</w:t>
      </w:r>
      <w:r w:rsidR="005D05CF" w:rsidRPr="001D5ADB">
        <w:rPr>
          <w:rFonts w:ascii="楷体" w:eastAsia="楷体" w:hAnsi="楷体" w:hint="eastAsia"/>
          <w:sz w:val="22"/>
        </w:rPr>
        <w:t>，</w:t>
      </w:r>
      <w:r w:rsidR="005D05CF" w:rsidRPr="001D5ADB">
        <w:rPr>
          <w:rFonts w:ascii="楷体" w:eastAsia="楷体" w:hAnsi="楷体"/>
          <w:sz w:val="22"/>
        </w:rPr>
        <w:t>修改</w:t>
      </w:r>
      <w:r w:rsidR="005D05CF" w:rsidRPr="001D5ADB">
        <w:rPr>
          <w:rFonts w:ascii="楷体" w:eastAsia="楷体" w:hAnsi="楷体" w:hint="eastAsia"/>
          <w:sz w:val="22"/>
        </w:rPr>
        <w:t>代码如下</w:t>
      </w:r>
      <w:r w:rsidR="005D05CF" w:rsidRPr="001D5ADB">
        <w:rPr>
          <w:rFonts w:ascii="楷体" w:eastAsia="楷体" w:hAnsi="楷体"/>
          <w:sz w:val="22"/>
        </w:rPr>
        <w:t>：</w:t>
      </w:r>
    </w:p>
    <w:p w:rsidR="005D05CF" w:rsidRPr="001D5ADB" w:rsidRDefault="00197AF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noProof/>
        </w:rPr>
        <w:drawing>
          <wp:inline distT="0" distB="0" distL="0" distR="0" wp14:anchorId="0D52C207" wp14:editId="3AEA42A3">
            <wp:extent cx="6119495" cy="1722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1B" w:rsidRPr="001D5ADB" w:rsidRDefault="002B6189" w:rsidP="000C5A3D">
      <w:pPr>
        <w:pStyle w:val="2"/>
      </w:pPr>
      <w:r w:rsidRPr="001D5ADB">
        <w:rPr>
          <w:rFonts w:hint="eastAsia"/>
        </w:rPr>
        <w:lastRenderedPageBreak/>
        <w:t>其他</w:t>
      </w:r>
    </w:p>
    <w:p w:rsidR="000C5A3D" w:rsidRPr="001D5ADB" w:rsidRDefault="009C3287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D5ADB">
        <w:rPr>
          <w:rFonts w:ascii="楷体" w:eastAsia="楷体" w:hAnsi="楷体" w:hint="eastAsia"/>
          <w:sz w:val="22"/>
        </w:rPr>
        <w:t>共享在</w:t>
      </w:r>
      <w:r w:rsidRPr="001D5ADB">
        <w:rPr>
          <w:rFonts w:ascii="楷体" w:eastAsia="楷体" w:hAnsi="楷体"/>
          <w:sz w:val="22"/>
        </w:rPr>
        <w:t>原生zTree的基础上做了ajax请求数据的</w:t>
      </w:r>
      <w:r w:rsidRPr="001D5ADB">
        <w:rPr>
          <w:rFonts w:ascii="楷体" w:eastAsia="楷体" w:hAnsi="楷体" w:hint="eastAsia"/>
          <w:sz w:val="22"/>
        </w:rPr>
        <w:t>同步</w:t>
      </w:r>
      <w:r w:rsidR="00673E30">
        <w:rPr>
          <w:rFonts w:ascii="楷体" w:eastAsia="楷体" w:hAnsi="楷体"/>
          <w:sz w:val="22"/>
        </w:rPr>
        <w:t>加载树</w:t>
      </w:r>
      <w:r w:rsidRPr="001D5ADB">
        <w:rPr>
          <w:rFonts w:ascii="楷体" w:eastAsia="楷体" w:hAnsi="楷体"/>
          <w:sz w:val="22"/>
        </w:rPr>
        <w:t>封装，</w:t>
      </w:r>
      <w:r w:rsidRPr="001D5ADB">
        <w:rPr>
          <w:rFonts w:ascii="楷体" w:eastAsia="楷体" w:hAnsi="楷体" w:hint="eastAsia"/>
          <w:sz w:val="22"/>
        </w:rPr>
        <w:t>没有</w:t>
      </w:r>
      <w:r w:rsidR="006A1D2D">
        <w:rPr>
          <w:rFonts w:ascii="楷体" w:eastAsia="楷体" w:hAnsi="楷体" w:hint="eastAsia"/>
          <w:sz w:val="22"/>
        </w:rPr>
        <w:t>树</w:t>
      </w:r>
      <w:bookmarkStart w:id="0" w:name="_GoBack"/>
      <w:bookmarkEnd w:id="0"/>
      <w:r w:rsidRPr="001D5ADB">
        <w:rPr>
          <w:rFonts w:ascii="楷体" w:eastAsia="楷体" w:hAnsi="楷体" w:hint="eastAsia"/>
          <w:sz w:val="22"/>
        </w:rPr>
        <w:t>加载</w:t>
      </w:r>
      <w:r w:rsidR="00667B29">
        <w:rPr>
          <w:rFonts w:ascii="楷体" w:eastAsia="楷体" w:hAnsi="楷体"/>
          <w:sz w:val="22"/>
        </w:rPr>
        <w:t>完成的回调</w:t>
      </w:r>
      <w:r w:rsidR="00667B29">
        <w:rPr>
          <w:rFonts w:ascii="楷体" w:eastAsia="楷体" w:hAnsi="楷体" w:hint="eastAsia"/>
          <w:sz w:val="22"/>
        </w:rPr>
        <w:t>事件</w:t>
      </w:r>
      <w:r w:rsidRPr="001D5ADB">
        <w:rPr>
          <w:rFonts w:ascii="楷体" w:eastAsia="楷体" w:hAnsi="楷体"/>
          <w:sz w:val="22"/>
        </w:rPr>
        <w:t>，只能用创建节点的事件替代，书写业务处理逻辑的时候需要注意</w:t>
      </w:r>
      <w:r w:rsidRPr="001D5ADB">
        <w:rPr>
          <w:rFonts w:ascii="楷体" w:eastAsia="楷体" w:hAnsi="楷体" w:hint="eastAsia"/>
          <w:sz w:val="22"/>
        </w:rPr>
        <w:t>节点</w:t>
      </w:r>
      <w:r w:rsidRPr="001D5ADB">
        <w:rPr>
          <w:rFonts w:ascii="楷体" w:eastAsia="楷体" w:hAnsi="楷体"/>
          <w:sz w:val="22"/>
        </w:rPr>
        <w:t>的创建是异步的，避免出现</w:t>
      </w:r>
      <w:r w:rsidR="00F12EDE">
        <w:rPr>
          <w:rFonts w:ascii="楷体" w:eastAsia="楷体" w:hAnsi="楷体" w:hint="eastAsia"/>
          <w:sz w:val="22"/>
        </w:rPr>
        <w:t>类似</w:t>
      </w:r>
      <w:r w:rsidRPr="001D5ADB">
        <w:rPr>
          <w:rFonts w:ascii="楷体" w:eastAsia="楷体" w:hAnsi="楷体"/>
          <w:sz w:val="22"/>
        </w:rPr>
        <w:t>问题。</w:t>
      </w:r>
    </w:p>
    <w:sectPr w:rsidR="000C5A3D" w:rsidRPr="001D5ADB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AF" w:rsidRDefault="001055AF" w:rsidP="002C5EFC">
      <w:r>
        <w:separator/>
      </w:r>
    </w:p>
  </w:endnote>
  <w:endnote w:type="continuationSeparator" w:id="0">
    <w:p w:rsidR="001055AF" w:rsidRDefault="001055AF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667B29">
      <w:rPr>
        <w:rFonts w:ascii="宋体" w:hAnsi="宋体"/>
        <w:noProof/>
      </w:rPr>
      <w:t>2016-10-25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A1D2D" w:rsidRPr="006A1D2D">
      <w:rPr>
        <w:rFonts w:ascii="宋体" w:hAnsi="宋体"/>
        <w:noProof/>
        <w:lang w:val="zh-CN"/>
      </w:rPr>
      <w:t>3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AF" w:rsidRDefault="001055AF" w:rsidP="002C5EFC">
      <w:r>
        <w:separator/>
      </w:r>
    </w:p>
  </w:footnote>
  <w:footnote w:type="continuationSeparator" w:id="0">
    <w:p w:rsidR="001055AF" w:rsidRDefault="001055AF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15087E64" wp14:editId="01E5792E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656C8"/>
    <w:multiLevelType w:val="hybridMultilevel"/>
    <w:tmpl w:val="5AF6F788"/>
    <w:lvl w:ilvl="0" w:tplc="9F22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2036E"/>
    <w:rsid w:val="00025AAA"/>
    <w:rsid w:val="000A0E73"/>
    <w:rsid w:val="000A1E43"/>
    <w:rsid w:val="000A48E3"/>
    <w:rsid w:val="000C5A3D"/>
    <w:rsid w:val="000F3F1E"/>
    <w:rsid w:val="000F47C5"/>
    <w:rsid w:val="001055AF"/>
    <w:rsid w:val="00162AAF"/>
    <w:rsid w:val="00173891"/>
    <w:rsid w:val="00197AFB"/>
    <w:rsid w:val="001D5ADB"/>
    <w:rsid w:val="001E34E5"/>
    <w:rsid w:val="00257EDE"/>
    <w:rsid w:val="00261068"/>
    <w:rsid w:val="002B6189"/>
    <w:rsid w:val="002C5EFC"/>
    <w:rsid w:val="002F4503"/>
    <w:rsid w:val="002F7555"/>
    <w:rsid w:val="0030317E"/>
    <w:rsid w:val="00303ABF"/>
    <w:rsid w:val="0030689F"/>
    <w:rsid w:val="00307BF6"/>
    <w:rsid w:val="003364B3"/>
    <w:rsid w:val="003810D8"/>
    <w:rsid w:val="00434C2D"/>
    <w:rsid w:val="00435A25"/>
    <w:rsid w:val="004D4E5B"/>
    <w:rsid w:val="004D50ED"/>
    <w:rsid w:val="005216D2"/>
    <w:rsid w:val="00527831"/>
    <w:rsid w:val="00547B0E"/>
    <w:rsid w:val="005B491B"/>
    <w:rsid w:val="005D05CF"/>
    <w:rsid w:val="005F328A"/>
    <w:rsid w:val="0060218A"/>
    <w:rsid w:val="006507E1"/>
    <w:rsid w:val="00667B29"/>
    <w:rsid w:val="00672402"/>
    <w:rsid w:val="00673E30"/>
    <w:rsid w:val="006946EC"/>
    <w:rsid w:val="006A1D2D"/>
    <w:rsid w:val="006B18CD"/>
    <w:rsid w:val="006B5EC0"/>
    <w:rsid w:val="006E3BD9"/>
    <w:rsid w:val="006F6DE0"/>
    <w:rsid w:val="0073213A"/>
    <w:rsid w:val="00751015"/>
    <w:rsid w:val="00755FDD"/>
    <w:rsid w:val="007727F7"/>
    <w:rsid w:val="007E3464"/>
    <w:rsid w:val="007F5226"/>
    <w:rsid w:val="00843AD1"/>
    <w:rsid w:val="0089646D"/>
    <w:rsid w:val="008A00B6"/>
    <w:rsid w:val="00952389"/>
    <w:rsid w:val="009A41AE"/>
    <w:rsid w:val="009C3287"/>
    <w:rsid w:val="009E187E"/>
    <w:rsid w:val="00A12CFE"/>
    <w:rsid w:val="00A95242"/>
    <w:rsid w:val="00AA181B"/>
    <w:rsid w:val="00AB242A"/>
    <w:rsid w:val="00AB5B4F"/>
    <w:rsid w:val="00AD3762"/>
    <w:rsid w:val="00B02E1C"/>
    <w:rsid w:val="00B5199E"/>
    <w:rsid w:val="00BA6349"/>
    <w:rsid w:val="00BE71D6"/>
    <w:rsid w:val="00C14EA3"/>
    <w:rsid w:val="00C26342"/>
    <w:rsid w:val="00C63B8F"/>
    <w:rsid w:val="00C93199"/>
    <w:rsid w:val="00CB460A"/>
    <w:rsid w:val="00D017D4"/>
    <w:rsid w:val="00D22A98"/>
    <w:rsid w:val="00D71AEB"/>
    <w:rsid w:val="00DD69F2"/>
    <w:rsid w:val="00EC0ED4"/>
    <w:rsid w:val="00ED2C84"/>
    <w:rsid w:val="00F07ED1"/>
    <w:rsid w:val="00F12EDE"/>
    <w:rsid w:val="00F7092A"/>
    <w:rsid w:val="00FD1105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2DF685-E51A-4EA7-BFCD-C07E465B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647897"/>
    <w:rsid w:val="00A90618"/>
    <w:rsid w:val="00A93EFE"/>
    <w:rsid w:val="00AD04CF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DC8A-FAF9-4B4E-942C-7ED570FA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148</Words>
  <Characters>846</Characters>
  <Application>Microsoft Office Word</Application>
  <DocSecurity>0</DocSecurity>
  <Lines>7</Lines>
  <Paragraphs>1</Paragraphs>
  <ScaleCrop>false</ScaleCrop>
  <Company>HIK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CN=陈留杰/O=HIKVISION</cp:lastModifiedBy>
  <cp:revision>78</cp:revision>
  <cp:lastPrinted>2016-08-24T07:30:00Z</cp:lastPrinted>
  <dcterms:created xsi:type="dcterms:W3CDTF">2016-08-23T14:22:00Z</dcterms:created>
  <dcterms:modified xsi:type="dcterms:W3CDTF">2016-10-25T11:00:00Z</dcterms:modified>
</cp:coreProperties>
</file>