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5DC91" w14:textId="77777777" w:rsidR="00B203D8" w:rsidRDefault="00B203D8" w:rsidP="000F687D">
      <w:pPr>
        <w:pStyle w:val="Heading1"/>
      </w:pPr>
      <w:r w:rsidRPr="00B203D8">
        <w:rPr>
          <w:noProof/>
          <w:lang w:eastAsia="en-CA"/>
        </w:rPr>
        <w:drawing>
          <wp:anchor distT="0" distB="0" distL="114300" distR="114300" simplePos="0" relativeHeight="251659264" behindDoc="0" locked="0" layoutInCell="1" allowOverlap="1" wp14:anchorId="1B62D3ED" wp14:editId="3968E2B2">
            <wp:simplePos x="0" y="0"/>
            <wp:positionH relativeFrom="margin">
              <wp:align>left</wp:align>
            </wp:positionH>
            <wp:positionV relativeFrom="margin">
              <wp:align>top</wp:align>
            </wp:positionV>
            <wp:extent cx="1885950" cy="942975"/>
            <wp:effectExtent l="0" t="0" r="0" b="952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5950" cy="942975"/>
                    </a:xfrm>
                    <a:prstGeom prst="rect">
                      <a:avLst/>
                    </a:prstGeom>
                    <a:noFill/>
                  </pic:spPr>
                </pic:pic>
              </a:graphicData>
            </a:graphic>
            <wp14:sizeRelH relativeFrom="margin">
              <wp14:pctWidth>0</wp14:pctWidth>
            </wp14:sizeRelH>
            <wp14:sizeRelV relativeFrom="margin">
              <wp14:pctHeight>0</wp14:pctHeight>
            </wp14:sizeRelV>
          </wp:anchor>
        </w:drawing>
      </w:r>
    </w:p>
    <w:p w14:paraId="45EB7C05" w14:textId="77777777" w:rsidR="00B203D8" w:rsidRDefault="00B203D8" w:rsidP="00B203D8">
      <w:pPr>
        <w:spacing w:after="0" w:line="240" w:lineRule="auto"/>
      </w:pPr>
    </w:p>
    <w:p w14:paraId="7601B862" w14:textId="77777777" w:rsidR="00B203D8" w:rsidRDefault="00B203D8" w:rsidP="00B203D8">
      <w:pPr>
        <w:spacing w:after="0" w:line="240" w:lineRule="auto"/>
      </w:pPr>
    </w:p>
    <w:p w14:paraId="3B0B8F5F" w14:textId="77777777" w:rsidR="00B203D8" w:rsidRDefault="00B203D8" w:rsidP="00B203D8">
      <w:pPr>
        <w:spacing w:after="0" w:line="240" w:lineRule="auto"/>
      </w:pPr>
    </w:p>
    <w:p w14:paraId="45880E72" w14:textId="77777777" w:rsidR="00B203D8" w:rsidRDefault="00B203D8" w:rsidP="00B203D8">
      <w:pPr>
        <w:spacing w:after="0" w:line="240" w:lineRule="auto"/>
      </w:pPr>
    </w:p>
    <w:p w14:paraId="0F9F0A94" w14:textId="77777777" w:rsidR="00B203D8" w:rsidRDefault="00B203D8" w:rsidP="00B203D8">
      <w:pPr>
        <w:spacing w:after="0" w:line="240" w:lineRule="auto"/>
      </w:pPr>
    </w:p>
    <w:p w14:paraId="6365771A" w14:textId="77777777" w:rsidR="00F83B9B" w:rsidRDefault="00F83B9B" w:rsidP="00B203D8">
      <w:pPr>
        <w:spacing w:after="0" w:line="240" w:lineRule="auto"/>
      </w:pPr>
    </w:p>
    <w:p w14:paraId="46970825" w14:textId="77777777" w:rsidR="00B203D8" w:rsidRDefault="00B203D8" w:rsidP="00B203D8">
      <w:pPr>
        <w:spacing w:after="0" w:line="240" w:lineRule="auto"/>
      </w:pPr>
    </w:p>
    <w:p w14:paraId="2B205C45" w14:textId="77777777" w:rsidR="00B203D8" w:rsidRPr="00F83B9B" w:rsidRDefault="00B203D8" w:rsidP="00F83B9B">
      <w:pPr>
        <w:spacing w:after="120" w:line="240" w:lineRule="auto"/>
        <w:rPr>
          <w:b/>
          <w:sz w:val="24"/>
        </w:rPr>
      </w:pPr>
      <w:r w:rsidRPr="00F83B9B">
        <w:rPr>
          <w:b/>
          <w:sz w:val="24"/>
        </w:rPr>
        <w:t>Course Overview</w:t>
      </w:r>
    </w:p>
    <w:p w14:paraId="13807AF7" w14:textId="77777777" w:rsidR="00B203D8" w:rsidRPr="00F83B9B" w:rsidRDefault="00B203D8" w:rsidP="00F83B9B">
      <w:pPr>
        <w:spacing w:after="120" w:line="240" w:lineRule="auto"/>
        <w:rPr>
          <w:sz w:val="20"/>
        </w:rPr>
      </w:pPr>
      <w:r w:rsidRPr="00F83B9B">
        <w:rPr>
          <w:b/>
          <w:sz w:val="20"/>
        </w:rPr>
        <w:t>Course Code:</w:t>
      </w:r>
      <w:r w:rsidR="00F83B9B" w:rsidRPr="00F83B9B">
        <w:rPr>
          <w:sz w:val="20"/>
        </w:rPr>
        <w:t xml:space="preserve"> </w:t>
      </w:r>
      <w:r w:rsidR="00646D93">
        <w:rPr>
          <w:sz w:val="20"/>
        </w:rPr>
        <w:t>SD-230</w:t>
      </w:r>
    </w:p>
    <w:p w14:paraId="1025A690" w14:textId="3EB12C9A" w:rsidR="00B203D8" w:rsidRPr="00F83B9B" w:rsidRDefault="00B203D8" w:rsidP="000203F5">
      <w:pPr>
        <w:spacing w:after="120" w:line="240" w:lineRule="auto"/>
        <w:rPr>
          <w:sz w:val="20"/>
        </w:rPr>
      </w:pPr>
      <w:r w:rsidRPr="00F83B9B">
        <w:rPr>
          <w:b/>
          <w:sz w:val="20"/>
        </w:rPr>
        <w:t>Program:</w:t>
      </w:r>
      <w:r w:rsidRPr="00F83B9B">
        <w:rPr>
          <w:sz w:val="20"/>
        </w:rPr>
        <w:t xml:space="preserve"> </w:t>
      </w:r>
      <w:r w:rsidR="00646D93">
        <w:rPr>
          <w:sz w:val="20"/>
        </w:rPr>
        <w:t>Software Developer</w:t>
      </w:r>
    </w:p>
    <w:p w14:paraId="0F73A048" w14:textId="77777777" w:rsidR="00B203D8" w:rsidRPr="00F83B9B" w:rsidRDefault="00B203D8" w:rsidP="00F83B9B">
      <w:pPr>
        <w:spacing w:after="120" w:line="240" w:lineRule="auto"/>
        <w:rPr>
          <w:sz w:val="20"/>
        </w:rPr>
      </w:pPr>
      <w:r w:rsidRPr="00F83B9B">
        <w:rPr>
          <w:b/>
          <w:sz w:val="20"/>
        </w:rPr>
        <w:t>Credits:</w:t>
      </w:r>
      <w:r w:rsidR="00646D93">
        <w:rPr>
          <w:sz w:val="20"/>
        </w:rPr>
        <w:t xml:space="preserve"> Full Credit</w:t>
      </w:r>
    </w:p>
    <w:p w14:paraId="61D8A5F3" w14:textId="77777777" w:rsidR="00B203D8" w:rsidRPr="00F83B9B" w:rsidRDefault="00B203D8" w:rsidP="00F83B9B">
      <w:pPr>
        <w:spacing w:after="120" w:line="240" w:lineRule="auto"/>
        <w:rPr>
          <w:sz w:val="20"/>
        </w:rPr>
      </w:pPr>
      <w:r w:rsidRPr="00F83B9B">
        <w:rPr>
          <w:b/>
          <w:sz w:val="20"/>
        </w:rPr>
        <w:t>C</w:t>
      </w:r>
      <w:r w:rsidR="009A66C4">
        <w:rPr>
          <w:b/>
          <w:sz w:val="20"/>
        </w:rPr>
        <w:t xml:space="preserve">ourse </w:t>
      </w:r>
      <w:r w:rsidRPr="00F83B9B">
        <w:rPr>
          <w:b/>
          <w:sz w:val="20"/>
        </w:rPr>
        <w:t>Hours:</w:t>
      </w:r>
      <w:r w:rsidR="00646D93">
        <w:rPr>
          <w:sz w:val="20"/>
        </w:rPr>
        <w:t xml:space="preserve"> 55 hours</w:t>
      </w:r>
    </w:p>
    <w:p w14:paraId="4F63332B" w14:textId="77777777" w:rsidR="00B203D8" w:rsidRPr="00F83B9B" w:rsidRDefault="009A66C4" w:rsidP="00F83B9B">
      <w:pPr>
        <w:spacing w:after="120" w:line="240" w:lineRule="auto"/>
        <w:rPr>
          <w:sz w:val="20"/>
        </w:rPr>
      </w:pPr>
      <w:r>
        <w:rPr>
          <w:b/>
          <w:sz w:val="20"/>
        </w:rPr>
        <w:t>Prer</w:t>
      </w:r>
      <w:r w:rsidR="00B203D8" w:rsidRPr="00F83B9B">
        <w:rPr>
          <w:b/>
          <w:sz w:val="20"/>
        </w:rPr>
        <w:t>equisites:</w:t>
      </w:r>
      <w:r>
        <w:rPr>
          <w:sz w:val="20"/>
        </w:rPr>
        <w:t xml:space="preserve"> </w:t>
      </w:r>
      <w:r w:rsidR="00646D93">
        <w:rPr>
          <w:sz w:val="20"/>
        </w:rPr>
        <w:t>none</w:t>
      </w:r>
    </w:p>
    <w:p w14:paraId="2BAED4EF" w14:textId="77777777" w:rsidR="00B203D8" w:rsidRPr="00F83B9B" w:rsidRDefault="00B203D8" w:rsidP="00F83B9B">
      <w:pPr>
        <w:spacing w:after="120" w:line="240" w:lineRule="auto"/>
        <w:rPr>
          <w:sz w:val="20"/>
        </w:rPr>
      </w:pPr>
      <w:r w:rsidRPr="00F83B9B">
        <w:rPr>
          <w:b/>
          <w:sz w:val="20"/>
        </w:rPr>
        <w:t xml:space="preserve">Academic Year: </w:t>
      </w:r>
      <w:r w:rsidRPr="00F83B9B">
        <w:rPr>
          <w:sz w:val="20"/>
        </w:rPr>
        <w:t>201</w:t>
      </w:r>
      <w:r w:rsidR="0078659B">
        <w:rPr>
          <w:sz w:val="20"/>
        </w:rPr>
        <w:t>8</w:t>
      </w:r>
      <w:r w:rsidRPr="00F83B9B">
        <w:rPr>
          <w:sz w:val="20"/>
        </w:rPr>
        <w:t>-201</w:t>
      </w:r>
      <w:r w:rsidR="0078659B">
        <w:rPr>
          <w:sz w:val="20"/>
        </w:rPr>
        <w:t>9</w:t>
      </w:r>
    </w:p>
    <w:p w14:paraId="6D2BA645" w14:textId="77777777" w:rsidR="00B203D8" w:rsidRPr="00F83B9B" w:rsidRDefault="00B203D8" w:rsidP="00F83B9B">
      <w:pPr>
        <w:spacing w:after="120" w:line="240" w:lineRule="auto"/>
        <w:rPr>
          <w:sz w:val="20"/>
        </w:rPr>
      </w:pPr>
    </w:p>
    <w:p w14:paraId="3E968FEA" w14:textId="77777777" w:rsidR="00B203D8" w:rsidRPr="00F83B9B" w:rsidRDefault="00B203D8" w:rsidP="00F83B9B">
      <w:pPr>
        <w:spacing w:after="120" w:line="240" w:lineRule="auto"/>
        <w:rPr>
          <w:b/>
          <w:sz w:val="24"/>
        </w:rPr>
      </w:pPr>
      <w:r w:rsidRPr="00F83B9B">
        <w:rPr>
          <w:b/>
          <w:sz w:val="24"/>
        </w:rPr>
        <w:t>Class Times &amp; Information</w:t>
      </w:r>
    </w:p>
    <w:p w14:paraId="7FABAA9B" w14:textId="77777777" w:rsidR="000203F5" w:rsidRPr="00F83B9B" w:rsidRDefault="000203F5" w:rsidP="000203F5">
      <w:pPr>
        <w:spacing w:after="120" w:line="240" w:lineRule="auto"/>
        <w:rPr>
          <w:sz w:val="20"/>
        </w:rPr>
      </w:pPr>
      <w:r w:rsidRPr="00F83B9B">
        <w:rPr>
          <w:b/>
          <w:sz w:val="20"/>
        </w:rPr>
        <w:t>Location:</w:t>
      </w:r>
      <w:r w:rsidRPr="00F83B9B">
        <w:rPr>
          <w:sz w:val="20"/>
        </w:rPr>
        <w:t xml:space="preserve"> </w:t>
      </w:r>
      <w:r>
        <w:rPr>
          <w:rStyle w:val="normaltextrun"/>
          <w:rFonts w:ascii="Calibri" w:hAnsi="Calibri" w:cs="Calibri"/>
          <w:color w:val="000000"/>
          <w:bdr w:val="none" w:sz="0" w:space="0" w:color="auto" w:frame="1"/>
        </w:rPr>
        <w:t xml:space="preserve">200 </w:t>
      </w:r>
      <w:proofErr w:type="spellStart"/>
      <w:r>
        <w:rPr>
          <w:rStyle w:val="normaltextrun"/>
          <w:rFonts w:ascii="Calibri" w:hAnsi="Calibri" w:cs="Calibri"/>
          <w:color w:val="000000"/>
          <w:bdr w:val="none" w:sz="0" w:space="0" w:color="auto" w:frame="1"/>
        </w:rPr>
        <w:t>Henlow</w:t>
      </w:r>
      <w:proofErr w:type="spellEnd"/>
    </w:p>
    <w:p w14:paraId="77BCED72" w14:textId="77777777" w:rsidR="000203F5" w:rsidRDefault="000203F5" w:rsidP="000203F5">
      <w:pPr>
        <w:spacing w:after="120" w:line="240" w:lineRule="auto"/>
        <w:rPr>
          <w:b/>
          <w:sz w:val="20"/>
        </w:rPr>
      </w:pPr>
      <w:r w:rsidRPr="00F83B9B">
        <w:rPr>
          <w:b/>
          <w:sz w:val="20"/>
        </w:rPr>
        <w:t>Days</w:t>
      </w:r>
      <w:r>
        <w:rPr>
          <w:b/>
          <w:sz w:val="20"/>
        </w:rPr>
        <w:t xml:space="preserve">: </w:t>
      </w:r>
      <w:r>
        <w:rPr>
          <w:rStyle w:val="normaltextrun"/>
          <w:rFonts w:ascii="Calibri" w:hAnsi="Calibri" w:cs="Calibri"/>
          <w:color w:val="000000"/>
          <w:bdr w:val="none" w:sz="0" w:space="0" w:color="auto" w:frame="1"/>
        </w:rPr>
        <w:t>Monday to Friday</w:t>
      </w:r>
    </w:p>
    <w:p w14:paraId="25EE3968" w14:textId="77777777" w:rsidR="000203F5" w:rsidRPr="00F83B9B" w:rsidRDefault="000203F5" w:rsidP="000203F5">
      <w:pPr>
        <w:spacing w:after="120" w:line="240" w:lineRule="auto"/>
        <w:rPr>
          <w:sz w:val="20"/>
        </w:rPr>
      </w:pPr>
      <w:r w:rsidRPr="00F83B9B">
        <w:rPr>
          <w:b/>
          <w:sz w:val="20"/>
        </w:rPr>
        <w:t>Times:</w:t>
      </w:r>
      <w:r w:rsidRPr="00F83B9B">
        <w:rPr>
          <w:sz w:val="20"/>
        </w:rPr>
        <w:t xml:space="preserve"> </w:t>
      </w:r>
      <w:r>
        <w:rPr>
          <w:rStyle w:val="normaltextrun"/>
          <w:rFonts w:ascii="Calibri" w:hAnsi="Calibri" w:cs="Calibri"/>
          <w:color w:val="000000"/>
          <w:bdr w:val="none" w:sz="0" w:space="0" w:color="auto" w:frame="1"/>
        </w:rPr>
        <w:t>8:45am – 3:15pm</w:t>
      </w:r>
    </w:p>
    <w:p w14:paraId="3F1D2286" w14:textId="77777777" w:rsidR="000203F5" w:rsidRPr="00F83B9B" w:rsidRDefault="000203F5" w:rsidP="000203F5">
      <w:pPr>
        <w:spacing w:after="120" w:line="240" w:lineRule="auto"/>
        <w:rPr>
          <w:sz w:val="20"/>
        </w:rPr>
      </w:pPr>
      <w:r w:rsidRPr="00F83B9B">
        <w:rPr>
          <w:b/>
          <w:sz w:val="20"/>
        </w:rPr>
        <w:t>Format:</w:t>
      </w:r>
      <w:r w:rsidRPr="00F83B9B">
        <w:rPr>
          <w:sz w:val="20"/>
        </w:rPr>
        <w:t xml:space="preserve"> Classroom</w:t>
      </w:r>
    </w:p>
    <w:p w14:paraId="5BC23D0E" w14:textId="6EF00185" w:rsidR="000203F5" w:rsidRPr="00F83B9B" w:rsidRDefault="000203F5" w:rsidP="000203F5">
      <w:pPr>
        <w:spacing w:after="120" w:line="240" w:lineRule="auto"/>
        <w:rPr>
          <w:sz w:val="20"/>
        </w:rPr>
      </w:pPr>
      <w:r w:rsidRPr="00F83B9B">
        <w:rPr>
          <w:b/>
          <w:sz w:val="20"/>
        </w:rPr>
        <w:t xml:space="preserve">Start Date: </w:t>
      </w:r>
      <w:r>
        <w:rPr>
          <w:rStyle w:val="normaltextrun"/>
          <w:rFonts w:ascii="Calibri" w:hAnsi="Calibri" w:cs="Calibri"/>
          <w:color w:val="000000"/>
          <w:shd w:val="clear" w:color="auto" w:fill="FFFFFF"/>
        </w:rPr>
        <w:t>March 5</w:t>
      </w:r>
      <w:r w:rsidRPr="00887563">
        <w:rPr>
          <w:rStyle w:val="normaltextrun"/>
          <w:rFonts w:ascii="Calibri" w:hAnsi="Calibri" w:cs="Calibri"/>
          <w:color w:val="000000"/>
          <w:szCs w:val="16"/>
          <w:shd w:val="clear" w:color="auto" w:fill="FFFFFF"/>
          <w:vertAlign w:val="superscript"/>
        </w:rPr>
        <w:t>th</w:t>
      </w:r>
      <w:r>
        <w:rPr>
          <w:rStyle w:val="normaltextrun"/>
          <w:rFonts w:ascii="Calibri" w:hAnsi="Calibri" w:cs="Calibri"/>
          <w:color w:val="000000"/>
          <w:shd w:val="clear" w:color="auto" w:fill="FFFFFF"/>
        </w:rPr>
        <w:t>, 2019</w:t>
      </w:r>
    </w:p>
    <w:p w14:paraId="45AD1BC6" w14:textId="582F4597" w:rsidR="000203F5" w:rsidRPr="00F83B9B" w:rsidRDefault="000203F5" w:rsidP="000203F5">
      <w:pPr>
        <w:spacing w:after="120" w:line="240" w:lineRule="auto"/>
        <w:rPr>
          <w:sz w:val="20"/>
        </w:rPr>
      </w:pPr>
      <w:r w:rsidRPr="00F83B9B">
        <w:rPr>
          <w:b/>
          <w:sz w:val="20"/>
        </w:rPr>
        <w:t xml:space="preserve">End Date: </w:t>
      </w:r>
      <w:r>
        <w:rPr>
          <w:rStyle w:val="normaltextrun"/>
          <w:rFonts w:ascii="Calibri" w:hAnsi="Calibri" w:cs="Calibri"/>
          <w:color w:val="000000"/>
          <w:shd w:val="clear" w:color="auto" w:fill="FFFFFF"/>
        </w:rPr>
        <w:t>April 2</w:t>
      </w:r>
      <w:r w:rsidRPr="000203F5">
        <w:rPr>
          <w:rStyle w:val="normaltextrun"/>
          <w:rFonts w:ascii="Calibri" w:hAnsi="Calibri" w:cs="Calibri"/>
          <w:color w:val="000000"/>
          <w:shd w:val="clear" w:color="auto" w:fill="FFFFFF"/>
          <w:vertAlign w:val="superscript"/>
        </w:rPr>
        <w:t>nd</w:t>
      </w:r>
      <w:r>
        <w:rPr>
          <w:rStyle w:val="normaltextrun"/>
          <w:rFonts w:ascii="Calibri" w:hAnsi="Calibri" w:cs="Calibri"/>
          <w:color w:val="000000"/>
          <w:shd w:val="clear" w:color="auto" w:fill="FFFFFF"/>
        </w:rPr>
        <w:t>, 2019</w:t>
      </w:r>
    </w:p>
    <w:p w14:paraId="0E82044B" w14:textId="77777777" w:rsidR="00F83B9B" w:rsidRPr="00F83B9B" w:rsidRDefault="00F83B9B" w:rsidP="00F83B9B">
      <w:pPr>
        <w:spacing w:after="120" w:line="240" w:lineRule="auto"/>
        <w:rPr>
          <w:sz w:val="20"/>
        </w:rPr>
      </w:pPr>
    </w:p>
    <w:p w14:paraId="2CEB7249" w14:textId="77777777" w:rsidR="00F83B9B" w:rsidRPr="00F83B9B" w:rsidRDefault="00F83B9B" w:rsidP="00F83B9B">
      <w:pPr>
        <w:spacing w:after="120" w:line="240" w:lineRule="auto"/>
        <w:rPr>
          <w:b/>
          <w:sz w:val="24"/>
        </w:rPr>
      </w:pPr>
      <w:r w:rsidRPr="00F83B9B">
        <w:rPr>
          <w:b/>
          <w:sz w:val="24"/>
        </w:rPr>
        <w:t>Instructor Overview</w:t>
      </w:r>
    </w:p>
    <w:p w14:paraId="07C5D9E6" w14:textId="77777777" w:rsidR="000203F5" w:rsidRPr="00F83B9B" w:rsidRDefault="000203F5" w:rsidP="000203F5">
      <w:pPr>
        <w:spacing w:after="120" w:line="240" w:lineRule="auto"/>
        <w:rPr>
          <w:sz w:val="20"/>
        </w:rPr>
      </w:pPr>
      <w:r w:rsidRPr="00F83B9B">
        <w:rPr>
          <w:b/>
          <w:sz w:val="20"/>
        </w:rPr>
        <w:t>Instructor:</w:t>
      </w:r>
      <w:r w:rsidRPr="00F83B9B">
        <w:rPr>
          <w:sz w:val="20"/>
        </w:rPr>
        <w:t xml:space="preserve"> </w:t>
      </w:r>
      <w:r>
        <w:rPr>
          <w:sz w:val="20"/>
        </w:rPr>
        <w:t>Guilherme Guizado</w:t>
      </w:r>
    </w:p>
    <w:p w14:paraId="4C450533" w14:textId="77777777" w:rsidR="000203F5" w:rsidRPr="00F83B9B" w:rsidRDefault="000203F5" w:rsidP="000203F5">
      <w:pPr>
        <w:spacing w:after="120" w:line="240" w:lineRule="auto"/>
        <w:rPr>
          <w:sz w:val="20"/>
        </w:rPr>
      </w:pPr>
      <w:r w:rsidRPr="00F83B9B">
        <w:rPr>
          <w:b/>
          <w:sz w:val="20"/>
        </w:rPr>
        <w:t>Email:</w:t>
      </w:r>
      <w:r w:rsidRPr="00F83B9B">
        <w:rPr>
          <w:sz w:val="20"/>
        </w:rPr>
        <w:t xml:space="preserve"> </w:t>
      </w:r>
      <w:r>
        <w:rPr>
          <w:sz w:val="20"/>
        </w:rPr>
        <w:t>guilherme.guizado@mitt.ca</w:t>
      </w:r>
    </w:p>
    <w:p w14:paraId="7D603E85" w14:textId="77777777" w:rsidR="004E0B37" w:rsidRPr="00347218" w:rsidRDefault="00B203D8" w:rsidP="004E0B37">
      <w:pPr>
        <w:spacing w:after="0" w:line="360" w:lineRule="auto"/>
        <w:rPr>
          <w:sz w:val="52"/>
          <w:szCs w:val="52"/>
        </w:rPr>
      </w:pPr>
      <w:r w:rsidRPr="00F83B9B">
        <w:rPr>
          <w:sz w:val="20"/>
        </w:rPr>
        <w:br w:type="column"/>
      </w:r>
      <w:bookmarkStart w:id="0" w:name="_GoBack"/>
      <w:bookmarkEnd w:id="0"/>
    </w:p>
    <w:p w14:paraId="704B5E56" w14:textId="77777777" w:rsidR="00B929C2" w:rsidRPr="004E0B37" w:rsidRDefault="00646D93" w:rsidP="004E0B37">
      <w:pPr>
        <w:spacing w:after="120" w:line="240" w:lineRule="auto"/>
        <w:rPr>
          <w:sz w:val="52"/>
        </w:rPr>
      </w:pPr>
      <w:r>
        <w:rPr>
          <w:sz w:val="52"/>
        </w:rPr>
        <w:t>Problem Solving and Programmatic Logic</w:t>
      </w:r>
    </w:p>
    <w:p w14:paraId="166F0A59" w14:textId="77777777" w:rsidR="00F83B9B" w:rsidRPr="009A66C4" w:rsidRDefault="00F83B9B" w:rsidP="00B203D8">
      <w:pPr>
        <w:spacing w:after="120" w:line="240" w:lineRule="auto"/>
        <w:rPr>
          <w:sz w:val="18"/>
        </w:rPr>
      </w:pPr>
      <w:r w:rsidRPr="00F83B9B">
        <w:rPr>
          <w:sz w:val="32"/>
        </w:rPr>
        <w:t xml:space="preserve">Course Outline </w:t>
      </w:r>
    </w:p>
    <w:p w14:paraId="3CECAA9C" w14:textId="77777777" w:rsidR="00F83B9B" w:rsidRDefault="00F83B9B" w:rsidP="00B203D8">
      <w:pPr>
        <w:spacing w:after="120" w:line="240" w:lineRule="auto"/>
        <w:rPr>
          <w:b/>
          <w:sz w:val="32"/>
        </w:rPr>
      </w:pPr>
    </w:p>
    <w:p w14:paraId="5E59F7F0" w14:textId="77777777" w:rsidR="00F83B9B" w:rsidRPr="00F83B9B" w:rsidRDefault="00F83B9B" w:rsidP="00B203D8">
      <w:pPr>
        <w:spacing w:after="120" w:line="240" w:lineRule="auto"/>
        <w:rPr>
          <w:b/>
          <w:sz w:val="32"/>
        </w:rPr>
      </w:pPr>
      <w:r w:rsidRPr="00F83B9B">
        <w:rPr>
          <w:b/>
          <w:sz w:val="32"/>
        </w:rPr>
        <w:t>Course Description</w:t>
      </w:r>
    </w:p>
    <w:p w14:paraId="3C89A727" w14:textId="77777777" w:rsidR="00F83B9B" w:rsidRPr="00E8550D" w:rsidRDefault="00646D93" w:rsidP="00E8550D">
      <w:pPr>
        <w:spacing w:after="240" w:line="300" w:lineRule="auto"/>
        <w:rPr>
          <w:rFonts w:cs="Times New Roman"/>
          <w:szCs w:val="24"/>
        </w:rPr>
      </w:pPr>
      <w:r w:rsidRPr="00E8550D">
        <w:rPr>
          <w:rFonts w:cs="Times New Roman"/>
          <w:szCs w:val="24"/>
        </w:rPr>
        <w:t xml:space="preserve">This introductory course is designed to help students to learn the logical aspects of computer programming including Boolean logic and conditional expressions, control structures and algorithmic problem-solving, problem-solving frameworks for computer programming, and object-oriented concepts and their relationship to procedure development. </w:t>
      </w:r>
    </w:p>
    <w:p w14:paraId="07DE4B67" w14:textId="77777777" w:rsidR="00F83B9B" w:rsidRPr="00F83B9B" w:rsidRDefault="00F83B9B" w:rsidP="00F83B9B">
      <w:pPr>
        <w:spacing w:after="120" w:line="240" w:lineRule="auto"/>
        <w:rPr>
          <w:b/>
          <w:sz w:val="32"/>
        </w:rPr>
      </w:pPr>
      <w:r>
        <w:rPr>
          <w:b/>
          <w:sz w:val="32"/>
        </w:rPr>
        <w:t>Methods</w:t>
      </w:r>
    </w:p>
    <w:p w14:paraId="75FF65C9" w14:textId="77777777" w:rsidR="00F53E6A" w:rsidRPr="00F53E6A" w:rsidRDefault="00331ED1" w:rsidP="00F53E6A">
      <w:pPr>
        <w:pStyle w:val="ListParagraph"/>
        <w:numPr>
          <w:ilvl w:val="0"/>
          <w:numId w:val="10"/>
        </w:numPr>
        <w:spacing w:after="240" w:line="240" w:lineRule="auto"/>
        <w:rPr>
          <w:sz w:val="24"/>
          <w:szCs w:val="24"/>
        </w:rPr>
      </w:pPr>
      <w:r w:rsidRPr="00F53E6A">
        <w:rPr>
          <w:rFonts w:cs="Arial"/>
          <w:color w:val="000000"/>
          <w:shd w:val="clear" w:color="auto" w:fill="FFFFFF"/>
        </w:rPr>
        <w:t>Discussion</w:t>
      </w:r>
    </w:p>
    <w:p w14:paraId="61F0D923" w14:textId="77777777" w:rsidR="00F53E6A" w:rsidRPr="00BE50C3" w:rsidRDefault="00331ED1" w:rsidP="00F53E6A">
      <w:pPr>
        <w:pStyle w:val="ListParagraph"/>
        <w:numPr>
          <w:ilvl w:val="0"/>
          <w:numId w:val="10"/>
        </w:numPr>
        <w:spacing w:after="240" w:line="240" w:lineRule="auto"/>
        <w:rPr>
          <w:sz w:val="24"/>
          <w:szCs w:val="24"/>
        </w:rPr>
      </w:pPr>
      <w:r w:rsidRPr="00F53E6A">
        <w:rPr>
          <w:rFonts w:cs="Arial"/>
          <w:color w:val="000000"/>
          <w:shd w:val="clear" w:color="auto" w:fill="FFFFFF"/>
        </w:rPr>
        <w:t>Question/answer</w:t>
      </w:r>
    </w:p>
    <w:p w14:paraId="6FC6FD23" w14:textId="77777777" w:rsidR="00BE50C3" w:rsidRPr="00F53E6A" w:rsidRDefault="00BE50C3" w:rsidP="00BE50C3">
      <w:pPr>
        <w:pStyle w:val="ListParagraph"/>
        <w:numPr>
          <w:ilvl w:val="0"/>
          <w:numId w:val="10"/>
        </w:numPr>
        <w:spacing w:after="240" w:line="240" w:lineRule="auto"/>
        <w:rPr>
          <w:sz w:val="24"/>
          <w:szCs w:val="24"/>
        </w:rPr>
      </w:pPr>
      <w:r w:rsidRPr="00F53E6A">
        <w:rPr>
          <w:rFonts w:cs="Arial"/>
          <w:color w:val="000000"/>
          <w:shd w:val="clear" w:color="auto" w:fill="FFFFFF"/>
        </w:rPr>
        <w:t>Lecture</w:t>
      </w:r>
    </w:p>
    <w:p w14:paraId="3FEA175C" w14:textId="3D232D39" w:rsidR="00F53E6A" w:rsidRPr="00BE50C3" w:rsidRDefault="000203F5" w:rsidP="00F53E6A">
      <w:pPr>
        <w:pStyle w:val="ListParagraph"/>
        <w:numPr>
          <w:ilvl w:val="0"/>
          <w:numId w:val="10"/>
        </w:numPr>
        <w:spacing w:after="240" w:line="240" w:lineRule="auto"/>
        <w:rPr>
          <w:sz w:val="24"/>
          <w:szCs w:val="24"/>
        </w:rPr>
      </w:pPr>
      <w:r>
        <w:rPr>
          <w:rFonts w:cs="Arial"/>
          <w:color w:val="000000"/>
          <w:shd w:val="clear" w:color="auto" w:fill="FFFFFF"/>
        </w:rPr>
        <w:t>In-Class Exercises</w:t>
      </w:r>
    </w:p>
    <w:p w14:paraId="128EF0C7" w14:textId="77777777" w:rsidR="00BE50C3" w:rsidRPr="00F53E6A" w:rsidRDefault="00BE50C3" w:rsidP="00F53E6A">
      <w:pPr>
        <w:pStyle w:val="ListParagraph"/>
        <w:numPr>
          <w:ilvl w:val="0"/>
          <w:numId w:val="10"/>
        </w:numPr>
        <w:spacing w:after="240" w:line="240" w:lineRule="auto"/>
        <w:rPr>
          <w:sz w:val="24"/>
          <w:szCs w:val="24"/>
        </w:rPr>
      </w:pPr>
      <w:r>
        <w:rPr>
          <w:rFonts w:cs="Arial"/>
          <w:color w:val="000000"/>
          <w:shd w:val="clear" w:color="auto" w:fill="FFFFFF"/>
        </w:rPr>
        <w:t>Assignments</w:t>
      </w:r>
    </w:p>
    <w:p w14:paraId="10B7B94B" w14:textId="77777777" w:rsidR="00F53E6A" w:rsidRPr="00F53E6A" w:rsidRDefault="00331ED1" w:rsidP="00F53E6A">
      <w:pPr>
        <w:pStyle w:val="ListParagraph"/>
        <w:numPr>
          <w:ilvl w:val="0"/>
          <w:numId w:val="10"/>
        </w:numPr>
        <w:spacing w:after="240" w:line="240" w:lineRule="auto"/>
        <w:rPr>
          <w:sz w:val="24"/>
          <w:szCs w:val="24"/>
        </w:rPr>
      </w:pPr>
      <w:r w:rsidRPr="00F53E6A">
        <w:rPr>
          <w:rFonts w:cs="Arial"/>
          <w:color w:val="000000"/>
          <w:shd w:val="clear" w:color="auto" w:fill="FFFFFF"/>
        </w:rPr>
        <w:t>Project</w:t>
      </w:r>
    </w:p>
    <w:p w14:paraId="4D2D2669" w14:textId="77777777" w:rsidR="00F83B9B" w:rsidRPr="00F83B9B" w:rsidRDefault="00F83B9B" w:rsidP="00F83B9B">
      <w:pPr>
        <w:spacing w:after="120" w:line="240" w:lineRule="auto"/>
        <w:rPr>
          <w:b/>
          <w:sz w:val="32"/>
        </w:rPr>
      </w:pPr>
      <w:r>
        <w:rPr>
          <w:b/>
          <w:sz w:val="32"/>
        </w:rPr>
        <w:t>Materials</w:t>
      </w:r>
    </w:p>
    <w:p w14:paraId="582769FA" w14:textId="77777777" w:rsidR="006767C2" w:rsidRPr="00F53E6A" w:rsidRDefault="006767C2" w:rsidP="00676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CA"/>
        </w:rPr>
      </w:pPr>
    </w:p>
    <w:p w14:paraId="34895E34" w14:textId="77777777" w:rsidR="000203F5" w:rsidRPr="0030168B" w:rsidRDefault="000203F5" w:rsidP="000203F5">
      <w:pPr>
        <w:pStyle w:val="paragraph"/>
        <w:numPr>
          <w:ilvl w:val="0"/>
          <w:numId w:val="13"/>
        </w:numPr>
        <w:spacing w:before="0" w:beforeAutospacing="0" w:after="0" w:afterAutospacing="0"/>
        <w:ind w:left="360" w:firstLine="0"/>
        <w:textAlignment w:val="baseline"/>
        <w:rPr>
          <w:rFonts w:asciiTheme="minorHAnsi" w:hAnsiTheme="minorHAnsi" w:cstheme="minorHAnsi"/>
          <w:sz w:val="22"/>
          <w:szCs w:val="22"/>
        </w:rPr>
      </w:pPr>
      <w:r w:rsidRPr="0030168B">
        <w:rPr>
          <w:rStyle w:val="normaltextrun"/>
          <w:rFonts w:asciiTheme="minorHAnsi" w:hAnsiTheme="minorHAnsi" w:cstheme="minorHAnsi"/>
          <w:color w:val="000000"/>
          <w:sz w:val="22"/>
          <w:szCs w:val="22"/>
        </w:rPr>
        <w:t>Laptop Computer (to be supplied by MITT)</w:t>
      </w:r>
      <w:r w:rsidRPr="0030168B">
        <w:rPr>
          <w:rStyle w:val="eop"/>
          <w:rFonts w:asciiTheme="minorHAnsi" w:hAnsiTheme="minorHAnsi" w:cstheme="minorHAnsi"/>
          <w:sz w:val="22"/>
          <w:szCs w:val="22"/>
        </w:rPr>
        <w:t> </w:t>
      </w:r>
    </w:p>
    <w:p w14:paraId="14EFB647" w14:textId="77777777" w:rsidR="000203F5" w:rsidRPr="0030168B" w:rsidRDefault="000203F5" w:rsidP="000203F5">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30168B">
        <w:rPr>
          <w:rStyle w:val="normaltextrun"/>
          <w:rFonts w:asciiTheme="minorHAnsi" w:hAnsiTheme="minorHAnsi" w:cstheme="minorHAnsi"/>
          <w:color w:val="000000"/>
          <w:sz w:val="22"/>
          <w:szCs w:val="22"/>
        </w:rPr>
        <w:t>Electronic documents</w:t>
      </w:r>
      <w:r w:rsidRPr="0030168B">
        <w:rPr>
          <w:rStyle w:val="eop"/>
          <w:rFonts w:asciiTheme="minorHAnsi" w:hAnsiTheme="minorHAnsi" w:cstheme="minorHAnsi"/>
          <w:sz w:val="22"/>
          <w:szCs w:val="22"/>
        </w:rPr>
        <w:t> </w:t>
      </w:r>
    </w:p>
    <w:p w14:paraId="1C9830FD" w14:textId="77777777" w:rsidR="006767C2" w:rsidRPr="005926A5" w:rsidRDefault="006767C2" w:rsidP="00A57315">
      <w:pPr>
        <w:spacing w:after="240" w:line="240" w:lineRule="auto"/>
        <w:rPr>
          <w:b/>
          <w:sz w:val="24"/>
          <w:szCs w:val="24"/>
        </w:rPr>
      </w:pPr>
    </w:p>
    <w:p w14:paraId="159C1FD2" w14:textId="77777777" w:rsidR="00F83B9B" w:rsidRDefault="00F83B9B" w:rsidP="00A57315">
      <w:pPr>
        <w:spacing w:after="240" w:line="240" w:lineRule="auto"/>
        <w:rPr>
          <w:sz w:val="24"/>
          <w:szCs w:val="24"/>
        </w:rPr>
        <w:sectPr w:rsidR="00F83B9B" w:rsidSect="00F83B9B">
          <w:footerReference w:type="default" r:id="rId9"/>
          <w:pgSz w:w="12240" w:h="15840"/>
          <w:pgMar w:top="993" w:right="1440" w:bottom="907" w:left="1440" w:header="708" w:footer="708" w:gutter="0"/>
          <w:cols w:num="2" w:space="720" w:equalWidth="0">
            <w:col w:w="3119" w:space="720"/>
            <w:col w:w="5521"/>
          </w:cols>
          <w:docGrid w:linePitch="360"/>
        </w:sectPr>
      </w:pPr>
    </w:p>
    <w:p w14:paraId="217D80D3" w14:textId="77777777" w:rsidR="00F83B9B" w:rsidRPr="00F83B9B" w:rsidRDefault="00F83B9B" w:rsidP="00F83B9B">
      <w:pPr>
        <w:spacing w:after="120" w:line="240" w:lineRule="auto"/>
        <w:rPr>
          <w:b/>
          <w:sz w:val="32"/>
        </w:rPr>
      </w:pPr>
      <w:r>
        <w:rPr>
          <w:b/>
          <w:sz w:val="32"/>
        </w:rPr>
        <w:lastRenderedPageBreak/>
        <w:t>General Learning Outcomes</w:t>
      </w:r>
    </w:p>
    <w:p w14:paraId="66C3E7B5" w14:textId="77777777" w:rsidR="00AC3F3B" w:rsidRPr="00E91A3B" w:rsidRDefault="00AC3F3B" w:rsidP="00D76188">
      <w:pPr>
        <w:spacing w:after="240" w:line="240" w:lineRule="auto"/>
        <w:rPr>
          <w:sz w:val="24"/>
          <w:szCs w:val="24"/>
        </w:rPr>
      </w:pPr>
      <w:r w:rsidRPr="00E91A3B">
        <w:rPr>
          <w:sz w:val="24"/>
          <w:szCs w:val="24"/>
        </w:rPr>
        <w:t>Upon successful completion of this course, students will be able to:</w:t>
      </w:r>
    </w:p>
    <w:p w14:paraId="049CE86B" w14:textId="77777777" w:rsidR="00216C5C" w:rsidRPr="00E91A3B" w:rsidRDefault="00646D93" w:rsidP="00E91A3B">
      <w:pPr>
        <w:pStyle w:val="ListParagraph"/>
        <w:numPr>
          <w:ilvl w:val="0"/>
          <w:numId w:val="4"/>
        </w:numPr>
        <w:spacing w:after="240" w:line="240" w:lineRule="auto"/>
        <w:rPr>
          <w:sz w:val="24"/>
          <w:szCs w:val="24"/>
        </w:rPr>
      </w:pPr>
      <w:r w:rsidRPr="00E91A3B">
        <w:rPr>
          <w:sz w:val="24"/>
          <w:szCs w:val="24"/>
        </w:rPr>
        <w:t>Develop and evaluate increasingly complex logical expressions.</w:t>
      </w:r>
    </w:p>
    <w:p w14:paraId="128D064C" w14:textId="77777777" w:rsidR="00646D93" w:rsidRPr="00E91A3B" w:rsidRDefault="00646D93" w:rsidP="00E91A3B">
      <w:pPr>
        <w:pStyle w:val="ListParagraph"/>
        <w:numPr>
          <w:ilvl w:val="0"/>
          <w:numId w:val="4"/>
        </w:numPr>
        <w:spacing w:after="240" w:line="240" w:lineRule="auto"/>
        <w:rPr>
          <w:sz w:val="24"/>
          <w:szCs w:val="24"/>
        </w:rPr>
      </w:pPr>
      <w:r w:rsidRPr="00E91A3B">
        <w:rPr>
          <w:sz w:val="24"/>
          <w:szCs w:val="24"/>
        </w:rPr>
        <w:t>Use truth tables to illustrate the logical connectives: AND, OR, XOR, and NOT and evaluate logical expressions.</w:t>
      </w:r>
    </w:p>
    <w:p w14:paraId="473758A4" w14:textId="77777777" w:rsidR="00646D93" w:rsidRPr="00E91A3B" w:rsidRDefault="00646D93" w:rsidP="00E91A3B">
      <w:pPr>
        <w:pStyle w:val="ListParagraph"/>
        <w:numPr>
          <w:ilvl w:val="0"/>
          <w:numId w:val="4"/>
        </w:numPr>
        <w:spacing w:after="240" w:line="240" w:lineRule="auto"/>
        <w:rPr>
          <w:sz w:val="24"/>
          <w:szCs w:val="24"/>
        </w:rPr>
      </w:pPr>
      <w:r w:rsidRPr="00E91A3B">
        <w:rPr>
          <w:sz w:val="24"/>
          <w:szCs w:val="24"/>
        </w:rPr>
        <w:t>Apply various Boolean algebra laws, including de Morgan’s Law, to simplify complex logical expressions.</w:t>
      </w:r>
    </w:p>
    <w:p w14:paraId="31506CE9" w14:textId="77777777" w:rsidR="00646D93" w:rsidRPr="00E91A3B" w:rsidRDefault="00646D93" w:rsidP="00E91A3B">
      <w:pPr>
        <w:pStyle w:val="ListParagraph"/>
        <w:numPr>
          <w:ilvl w:val="0"/>
          <w:numId w:val="4"/>
        </w:numPr>
        <w:spacing w:after="240" w:line="240" w:lineRule="auto"/>
        <w:rPr>
          <w:sz w:val="24"/>
          <w:szCs w:val="24"/>
        </w:rPr>
      </w:pPr>
      <w:r w:rsidRPr="00E91A3B">
        <w:rPr>
          <w:sz w:val="24"/>
          <w:szCs w:val="24"/>
        </w:rPr>
        <w:t>Express logical expressions using pseudocode.</w:t>
      </w:r>
    </w:p>
    <w:p w14:paraId="756EFE9B" w14:textId="77777777" w:rsidR="00646D93" w:rsidRPr="00E91A3B" w:rsidRDefault="00646D93" w:rsidP="00E91A3B">
      <w:pPr>
        <w:pStyle w:val="ListParagraph"/>
        <w:numPr>
          <w:ilvl w:val="0"/>
          <w:numId w:val="4"/>
        </w:numPr>
        <w:spacing w:after="240" w:line="240" w:lineRule="auto"/>
        <w:rPr>
          <w:sz w:val="24"/>
          <w:szCs w:val="24"/>
        </w:rPr>
      </w:pPr>
      <w:r w:rsidRPr="00E91A3B">
        <w:rPr>
          <w:sz w:val="24"/>
          <w:szCs w:val="24"/>
        </w:rPr>
        <w:t xml:space="preserve">Design algorithms to solve unstructured English problems. </w:t>
      </w:r>
    </w:p>
    <w:p w14:paraId="3E2A89F4" w14:textId="77777777" w:rsidR="00646D93" w:rsidRPr="00E91A3B" w:rsidRDefault="00646D93" w:rsidP="00E91A3B">
      <w:pPr>
        <w:pStyle w:val="ListParagraph"/>
        <w:numPr>
          <w:ilvl w:val="0"/>
          <w:numId w:val="4"/>
        </w:numPr>
        <w:spacing w:after="240" w:line="240" w:lineRule="auto"/>
        <w:rPr>
          <w:sz w:val="24"/>
          <w:szCs w:val="24"/>
        </w:rPr>
      </w:pPr>
      <w:r w:rsidRPr="00E91A3B">
        <w:rPr>
          <w:sz w:val="24"/>
          <w:szCs w:val="24"/>
        </w:rPr>
        <w:t xml:space="preserve">Study various sorting algorithms, for functionality and efficiency. </w:t>
      </w:r>
    </w:p>
    <w:p w14:paraId="00FB230C" w14:textId="77777777" w:rsidR="00646D93" w:rsidRPr="00E91A3B" w:rsidRDefault="00646D93" w:rsidP="00E91A3B">
      <w:pPr>
        <w:pStyle w:val="ListParagraph"/>
        <w:numPr>
          <w:ilvl w:val="0"/>
          <w:numId w:val="4"/>
        </w:numPr>
        <w:spacing w:after="240" w:line="240" w:lineRule="auto"/>
        <w:rPr>
          <w:sz w:val="24"/>
          <w:szCs w:val="24"/>
        </w:rPr>
      </w:pPr>
      <w:r w:rsidRPr="00E91A3B">
        <w:rPr>
          <w:sz w:val="24"/>
          <w:szCs w:val="24"/>
        </w:rPr>
        <w:t>Develop algorithms using the three programming structures: sequence, selection, and iteration.</w:t>
      </w:r>
    </w:p>
    <w:p w14:paraId="3D7C28D3" w14:textId="77777777" w:rsidR="00646D93" w:rsidRPr="00E91A3B" w:rsidRDefault="00646D93" w:rsidP="00E91A3B">
      <w:pPr>
        <w:pStyle w:val="ListParagraph"/>
        <w:numPr>
          <w:ilvl w:val="0"/>
          <w:numId w:val="4"/>
        </w:numPr>
        <w:spacing w:after="240" w:line="240" w:lineRule="auto"/>
        <w:rPr>
          <w:sz w:val="24"/>
          <w:szCs w:val="24"/>
        </w:rPr>
      </w:pPr>
      <w:r w:rsidRPr="00E91A3B">
        <w:rPr>
          <w:sz w:val="24"/>
          <w:szCs w:val="24"/>
        </w:rPr>
        <w:t>Apply generalized problem-solving techniques relevant to computer programming.</w:t>
      </w:r>
    </w:p>
    <w:p w14:paraId="5F36F999" w14:textId="77777777" w:rsidR="00646D93" w:rsidRPr="00F53E6A" w:rsidRDefault="00646D93" w:rsidP="00E91A3B">
      <w:pPr>
        <w:pStyle w:val="ListParagraph"/>
        <w:numPr>
          <w:ilvl w:val="0"/>
          <w:numId w:val="4"/>
        </w:numPr>
        <w:spacing w:after="240" w:line="240" w:lineRule="auto"/>
      </w:pPr>
      <w:r w:rsidRPr="00E91A3B">
        <w:rPr>
          <w:sz w:val="24"/>
          <w:szCs w:val="24"/>
        </w:rPr>
        <w:t>Conceptualize and organize computer programs as a system of collaborating objects.</w:t>
      </w:r>
    </w:p>
    <w:p w14:paraId="4552EA13" w14:textId="77777777" w:rsidR="001454D2" w:rsidRPr="000C6536" w:rsidRDefault="001454D2" w:rsidP="001454D2">
      <w:pPr>
        <w:rPr>
          <w:sz w:val="28"/>
          <w:szCs w:val="28"/>
        </w:rPr>
      </w:pPr>
      <w:r w:rsidRPr="000C6536">
        <w:rPr>
          <w:b/>
          <w:bCs/>
          <w:iCs/>
          <w:sz w:val="28"/>
          <w:szCs w:val="28"/>
        </w:rPr>
        <w:t xml:space="preserve">MITT Accessibility Statement </w:t>
      </w:r>
    </w:p>
    <w:p w14:paraId="18EAAB14" w14:textId="77777777" w:rsidR="001454D2" w:rsidRDefault="001454D2" w:rsidP="001454D2">
      <w:r>
        <w:t>MITT is committed to creating a learning environment that meets the needs of its diverse student body. If you anticipate or experience any barriers to learning in this course, please feel welcome to discuss your concerns with me.</w:t>
      </w:r>
    </w:p>
    <w:p w14:paraId="7DB1DF60" w14:textId="77777777" w:rsidR="001454D2" w:rsidRDefault="001454D2" w:rsidP="001454D2">
      <w:r>
        <w:t xml:space="preserve">If you have a disability, or think you may have a disability, it is strongly recommended for you to meet with Kayla Hoskins, Student Advisor - Accessibility, to begin this conversation or request an official accommodation. You can find more information about the Accessibility Services, including contact information, here: </w:t>
      </w:r>
      <w:hyperlink r:id="rId10" w:history="1">
        <w:r>
          <w:rPr>
            <w:rStyle w:val="Hyperlink"/>
          </w:rPr>
          <w:t>www.mitt.ca/student-success/accessibility-services</w:t>
        </w:r>
      </w:hyperlink>
      <w:r>
        <w:t>. If you have already arranged accommodations through Kayla Hoskins, please feel free to meet with me if you have any questions or concerns regarding the implementation of your accommodations. If you do not have a documented disability, remember that other support services, including the Learning Specialist, peer tutors and clinical services are available to all students through MITT Student Services.</w:t>
      </w:r>
    </w:p>
    <w:p w14:paraId="7200C751" w14:textId="77777777" w:rsidR="001454D2" w:rsidRDefault="001454D2" w:rsidP="005E306E">
      <w:pPr>
        <w:spacing w:after="120" w:line="240" w:lineRule="auto"/>
        <w:rPr>
          <w:b/>
          <w:sz w:val="32"/>
        </w:rPr>
      </w:pPr>
    </w:p>
    <w:p w14:paraId="0D56D7A5" w14:textId="77777777" w:rsidR="001454D2" w:rsidRDefault="001454D2" w:rsidP="005E306E">
      <w:pPr>
        <w:spacing w:after="120" w:line="240" w:lineRule="auto"/>
        <w:rPr>
          <w:b/>
          <w:sz w:val="32"/>
        </w:rPr>
      </w:pPr>
    </w:p>
    <w:p w14:paraId="6AEBC35F" w14:textId="77777777" w:rsidR="001454D2" w:rsidRDefault="001454D2" w:rsidP="005E306E">
      <w:pPr>
        <w:spacing w:after="120" w:line="240" w:lineRule="auto"/>
        <w:rPr>
          <w:b/>
          <w:sz w:val="32"/>
        </w:rPr>
      </w:pPr>
    </w:p>
    <w:p w14:paraId="36D60328" w14:textId="77777777" w:rsidR="001454D2" w:rsidRDefault="001454D2" w:rsidP="005E306E">
      <w:pPr>
        <w:spacing w:after="120" w:line="240" w:lineRule="auto"/>
        <w:rPr>
          <w:b/>
          <w:sz w:val="32"/>
        </w:rPr>
      </w:pPr>
    </w:p>
    <w:p w14:paraId="4CF3E0AD" w14:textId="77777777" w:rsidR="001454D2" w:rsidRDefault="001454D2" w:rsidP="005E306E">
      <w:pPr>
        <w:spacing w:after="120" w:line="240" w:lineRule="auto"/>
        <w:rPr>
          <w:b/>
          <w:sz w:val="32"/>
        </w:rPr>
      </w:pPr>
    </w:p>
    <w:p w14:paraId="366C2A3A" w14:textId="77777777" w:rsidR="001454D2" w:rsidRDefault="001454D2" w:rsidP="005E306E">
      <w:pPr>
        <w:spacing w:after="120" w:line="240" w:lineRule="auto"/>
        <w:rPr>
          <w:b/>
          <w:sz w:val="32"/>
        </w:rPr>
      </w:pPr>
    </w:p>
    <w:p w14:paraId="1190A9C2" w14:textId="77777777" w:rsidR="001454D2" w:rsidRDefault="001454D2" w:rsidP="005E306E">
      <w:pPr>
        <w:spacing w:after="120" w:line="240" w:lineRule="auto"/>
        <w:rPr>
          <w:b/>
          <w:sz w:val="32"/>
        </w:rPr>
      </w:pPr>
    </w:p>
    <w:p w14:paraId="75431BA3" w14:textId="77777777" w:rsidR="001454D2" w:rsidRDefault="001454D2" w:rsidP="005E306E">
      <w:pPr>
        <w:spacing w:after="120" w:line="240" w:lineRule="auto"/>
        <w:rPr>
          <w:b/>
          <w:sz w:val="32"/>
        </w:rPr>
      </w:pPr>
    </w:p>
    <w:p w14:paraId="4438AE6A" w14:textId="77777777" w:rsidR="000203F5" w:rsidRDefault="000203F5" w:rsidP="00F83B9B">
      <w:pPr>
        <w:spacing w:after="120" w:line="240" w:lineRule="auto"/>
        <w:rPr>
          <w:b/>
          <w:sz w:val="32"/>
        </w:rPr>
      </w:pPr>
    </w:p>
    <w:p w14:paraId="72B63D87" w14:textId="46C665B5" w:rsidR="00F83B9B" w:rsidRPr="00F83B9B" w:rsidRDefault="00F83B9B" w:rsidP="00F83B9B">
      <w:pPr>
        <w:spacing w:after="120" w:line="240" w:lineRule="auto"/>
        <w:rPr>
          <w:b/>
          <w:sz w:val="32"/>
        </w:rPr>
      </w:pPr>
      <w:r>
        <w:rPr>
          <w:b/>
          <w:sz w:val="32"/>
        </w:rPr>
        <w:lastRenderedPageBreak/>
        <w:t>Course Schedule</w:t>
      </w:r>
    </w:p>
    <w:p w14:paraId="546350B0" w14:textId="77777777" w:rsidR="00F83B9B" w:rsidRDefault="00F83B9B" w:rsidP="00F83B9B">
      <w:pPr>
        <w:spacing w:after="120" w:line="240" w:lineRule="auto"/>
        <w:rPr>
          <w:sz w:val="24"/>
          <w:szCs w:val="24"/>
        </w:rPr>
      </w:pPr>
      <w:r>
        <w:rPr>
          <w:sz w:val="24"/>
          <w:szCs w:val="24"/>
        </w:rPr>
        <w:t>Please note that i</w:t>
      </w:r>
      <w:r w:rsidRPr="00F83B9B">
        <w:rPr>
          <w:sz w:val="24"/>
          <w:szCs w:val="24"/>
        </w:rPr>
        <w:t>nstructors reserve the right to adjust the course schedule without prior notification to meet the changing needs of the class as a whole. It is the responsibility of the student to follow up in cases of missed classes.</w:t>
      </w:r>
    </w:p>
    <w:tbl>
      <w:tblPr>
        <w:tblW w:w="0" w:type="auto"/>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15" w:type="dxa"/>
          <w:right w:w="115" w:type="dxa"/>
        </w:tblCellMar>
        <w:tblLook w:val="04A0" w:firstRow="1" w:lastRow="0" w:firstColumn="1" w:lastColumn="0" w:noHBand="0" w:noVBand="1"/>
      </w:tblPr>
      <w:tblGrid>
        <w:gridCol w:w="2236"/>
        <w:gridCol w:w="3718"/>
        <w:gridCol w:w="3401"/>
      </w:tblGrid>
      <w:tr w:rsidR="00F83B9B" w:rsidRPr="006A1CFD" w14:paraId="56CB97BB" w14:textId="77777777" w:rsidTr="00216C5C">
        <w:trPr>
          <w:trHeight w:val="332"/>
        </w:trPr>
        <w:tc>
          <w:tcPr>
            <w:tcW w:w="2236" w:type="dxa"/>
            <w:shd w:val="clear" w:color="auto" w:fill="7F7F7F" w:themeFill="text1" w:themeFillTint="80"/>
          </w:tcPr>
          <w:p w14:paraId="011B5877" w14:textId="77777777" w:rsidR="00F83B9B" w:rsidRPr="00F83B9B" w:rsidRDefault="00420E06" w:rsidP="00420E06">
            <w:pPr>
              <w:spacing w:after="0"/>
              <w:jc w:val="center"/>
              <w:rPr>
                <w:rFonts w:cs="DINOT-Cond"/>
                <w:b/>
                <w:bCs/>
                <w:color w:val="FFFFFF"/>
              </w:rPr>
            </w:pPr>
            <w:r>
              <w:rPr>
                <w:rFonts w:cs="DINOT-Cond"/>
                <w:b/>
                <w:bCs/>
                <w:color w:val="FFFFFF"/>
              </w:rPr>
              <w:t>Week/Class</w:t>
            </w:r>
          </w:p>
        </w:tc>
        <w:tc>
          <w:tcPr>
            <w:tcW w:w="3718" w:type="dxa"/>
            <w:shd w:val="clear" w:color="auto" w:fill="7F7F7F" w:themeFill="text1" w:themeFillTint="80"/>
          </w:tcPr>
          <w:p w14:paraId="111D8F9F" w14:textId="77777777" w:rsidR="00F83B9B" w:rsidRPr="00F83B9B" w:rsidRDefault="00420E06" w:rsidP="00420E06">
            <w:pPr>
              <w:spacing w:after="0"/>
              <w:jc w:val="center"/>
              <w:rPr>
                <w:rFonts w:cs="DINOT-Cond"/>
                <w:b/>
                <w:bCs/>
                <w:color w:val="FFFFFF"/>
              </w:rPr>
            </w:pPr>
            <w:r>
              <w:rPr>
                <w:rFonts w:cs="DINOT-Cond"/>
                <w:b/>
                <w:bCs/>
                <w:color w:val="FFFFFF"/>
              </w:rPr>
              <w:t>Topic(s)</w:t>
            </w:r>
            <w:r w:rsidR="0071443A">
              <w:rPr>
                <w:rFonts w:cs="DINOT-Cond"/>
                <w:b/>
                <w:bCs/>
                <w:color w:val="FFFFFF"/>
              </w:rPr>
              <w:t xml:space="preserve"> with chapters (material) covered</w:t>
            </w:r>
          </w:p>
        </w:tc>
        <w:tc>
          <w:tcPr>
            <w:tcW w:w="3401" w:type="dxa"/>
            <w:shd w:val="clear" w:color="auto" w:fill="7F7F7F" w:themeFill="text1" w:themeFillTint="80"/>
            <w:tcMar>
              <w:top w:w="115" w:type="dxa"/>
              <w:left w:w="115" w:type="dxa"/>
              <w:bottom w:w="115" w:type="dxa"/>
              <w:right w:w="144" w:type="dxa"/>
            </w:tcMar>
          </w:tcPr>
          <w:p w14:paraId="361B77B1" w14:textId="77777777" w:rsidR="00F83B9B" w:rsidRPr="00F83B9B" w:rsidRDefault="00420E06" w:rsidP="00420E06">
            <w:pPr>
              <w:spacing w:after="0"/>
              <w:jc w:val="center"/>
              <w:rPr>
                <w:rFonts w:cs="DINOT-Cond"/>
                <w:b/>
                <w:bCs/>
                <w:color w:val="FFFFFF"/>
              </w:rPr>
            </w:pPr>
            <w:r>
              <w:rPr>
                <w:rFonts w:cs="DINOT-Cond"/>
                <w:b/>
                <w:bCs/>
                <w:color w:val="FFFFFF"/>
              </w:rPr>
              <w:t>Activities/Assessment</w:t>
            </w:r>
          </w:p>
        </w:tc>
      </w:tr>
      <w:tr w:rsidR="00F83B9B" w:rsidRPr="00473C25" w14:paraId="6079E7AC" w14:textId="77777777" w:rsidTr="00216C5C">
        <w:trPr>
          <w:trHeight w:val="703"/>
        </w:trPr>
        <w:tc>
          <w:tcPr>
            <w:tcW w:w="2236" w:type="dxa"/>
            <w:shd w:val="clear" w:color="auto" w:fill="auto"/>
          </w:tcPr>
          <w:p w14:paraId="5B77805B" w14:textId="77777777" w:rsidR="00F83B9B" w:rsidRDefault="00F83B9B" w:rsidP="00CA65A9">
            <w:pPr>
              <w:spacing w:after="0"/>
              <w:rPr>
                <w:rFonts w:cs="DINOT-Cond"/>
                <w:bCs/>
                <w:color w:val="000000"/>
              </w:rPr>
            </w:pPr>
            <w:r w:rsidRPr="00F83B9B">
              <w:rPr>
                <w:rFonts w:cs="DINOT-Cond"/>
                <w:bCs/>
                <w:color w:val="000000"/>
              </w:rPr>
              <w:t>Class 1</w:t>
            </w:r>
          </w:p>
          <w:p w14:paraId="5B88BB98" w14:textId="7D8174ED" w:rsidR="00FB37E0" w:rsidRPr="00F83B9B" w:rsidRDefault="00FB37E0" w:rsidP="00CA65A9">
            <w:pPr>
              <w:spacing w:after="0"/>
              <w:rPr>
                <w:rFonts w:cs="DINOT-Cond"/>
                <w:bCs/>
                <w:color w:val="000000"/>
              </w:rPr>
            </w:pPr>
            <w:r>
              <w:rPr>
                <w:rFonts w:cs="DINOT-Cond"/>
                <w:bCs/>
                <w:color w:val="000000"/>
              </w:rPr>
              <w:t>Mar 5</w:t>
            </w:r>
            <w:r w:rsidRPr="00FB37E0">
              <w:rPr>
                <w:rFonts w:cs="DINOT-Cond"/>
                <w:bCs/>
                <w:color w:val="000000"/>
                <w:vertAlign w:val="superscript"/>
              </w:rPr>
              <w:t>th</w:t>
            </w:r>
            <w:r>
              <w:rPr>
                <w:rFonts w:cs="DINOT-Cond"/>
                <w:bCs/>
                <w:color w:val="000000"/>
              </w:rPr>
              <w:t xml:space="preserve"> </w:t>
            </w:r>
          </w:p>
        </w:tc>
        <w:tc>
          <w:tcPr>
            <w:tcW w:w="3718" w:type="dxa"/>
            <w:shd w:val="clear" w:color="auto" w:fill="auto"/>
          </w:tcPr>
          <w:p w14:paraId="2791AE2E" w14:textId="77777777" w:rsidR="002C4D63" w:rsidRPr="00A54AA7" w:rsidRDefault="002C4D63" w:rsidP="002C4D63">
            <w:pPr>
              <w:pStyle w:val="HTMLPreformatted"/>
              <w:shd w:val="clear" w:color="auto" w:fill="FFFFFF"/>
              <w:rPr>
                <w:rFonts w:asciiTheme="minorHAnsi" w:hAnsiTheme="minorHAnsi"/>
                <w:b/>
                <w:color w:val="000000"/>
                <w:sz w:val="22"/>
                <w:szCs w:val="22"/>
              </w:rPr>
            </w:pPr>
            <w:r w:rsidRPr="00A54AA7">
              <w:rPr>
                <w:rFonts w:asciiTheme="minorHAnsi" w:hAnsiTheme="minorHAnsi"/>
                <w:b/>
                <w:color w:val="000000"/>
                <w:sz w:val="22"/>
                <w:szCs w:val="22"/>
              </w:rPr>
              <w:t>Problem solving and Boolean logic</w:t>
            </w:r>
          </w:p>
          <w:p w14:paraId="1AD3ED22" w14:textId="77777777" w:rsidR="002C4D63" w:rsidRPr="008F47C0" w:rsidRDefault="002C4D63" w:rsidP="002C4D63">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An overview of problem solving</w:t>
            </w:r>
          </w:p>
          <w:p w14:paraId="4F3D03B2" w14:textId="77777777" w:rsidR="00F83B9B" w:rsidRDefault="002C4D63" w:rsidP="002C4D63">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Introduction to Boolean logic</w:t>
            </w:r>
          </w:p>
          <w:p w14:paraId="72C3B567" w14:textId="77777777" w:rsidR="00503003" w:rsidRPr="00A54AA7" w:rsidRDefault="00503003" w:rsidP="00445686">
            <w:pPr>
              <w:pStyle w:val="HTMLPreformatted"/>
              <w:shd w:val="clear" w:color="auto" w:fill="FFFFFF"/>
              <w:rPr>
                <w:rFonts w:asciiTheme="minorHAnsi" w:hAnsiTheme="minorHAnsi"/>
                <w:i/>
                <w:color w:val="000000"/>
                <w:sz w:val="22"/>
                <w:szCs w:val="22"/>
              </w:rPr>
            </w:pPr>
          </w:p>
        </w:tc>
        <w:tc>
          <w:tcPr>
            <w:tcW w:w="3401" w:type="dxa"/>
            <w:shd w:val="clear" w:color="auto" w:fill="auto"/>
            <w:tcMar>
              <w:top w:w="115" w:type="dxa"/>
              <w:left w:w="115" w:type="dxa"/>
              <w:bottom w:w="115" w:type="dxa"/>
              <w:right w:w="144" w:type="dxa"/>
            </w:tcMar>
          </w:tcPr>
          <w:p w14:paraId="7BCAFA56" w14:textId="764C23EA" w:rsidR="009E3430" w:rsidRPr="009E3430" w:rsidRDefault="009E3430" w:rsidP="00445686">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Discussion</w:t>
            </w:r>
          </w:p>
          <w:p w14:paraId="4EB0675B" w14:textId="1FD65015" w:rsidR="00F83B9B" w:rsidRPr="00445686" w:rsidRDefault="002C4D63" w:rsidP="00445686">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In Class Exercise #</w:t>
            </w:r>
            <w:r w:rsidR="00212E54">
              <w:rPr>
                <w:rFonts w:asciiTheme="minorHAnsi" w:hAnsiTheme="minorHAnsi"/>
                <w:color w:val="000000"/>
                <w:sz w:val="22"/>
                <w:szCs w:val="22"/>
              </w:rPr>
              <w:t xml:space="preserve"> </w:t>
            </w:r>
            <w:r w:rsidRPr="008F47C0">
              <w:rPr>
                <w:rFonts w:asciiTheme="minorHAnsi" w:hAnsiTheme="minorHAnsi"/>
                <w:color w:val="000000"/>
                <w:sz w:val="22"/>
                <w:szCs w:val="22"/>
              </w:rPr>
              <w:t>1</w:t>
            </w:r>
          </w:p>
        </w:tc>
      </w:tr>
      <w:tr w:rsidR="00F83B9B" w:rsidRPr="00581039" w14:paraId="55972A0E" w14:textId="77777777" w:rsidTr="00216C5C">
        <w:trPr>
          <w:trHeight w:val="748"/>
        </w:trPr>
        <w:tc>
          <w:tcPr>
            <w:tcW w:w="2236" w:type="dxa"/>
            <w:shd w:val="clear" w:color="auto" w:fill="auto"/>
          </w:tcPr>
          <w:p w14:paraId="3FB9949D" w14:textId="12281D24" w:rsidR="00FB37E0" w:rsidRDefault="00F83B9B" w:rsidP="00CA65A9">
            <w:pPr>
              <w:spacing w:after="0"/>
              <w:rPr>
                <w:rFonts w:cs="DINOT-Cond"/>
                <w:bCs/>
                <w:color w:val="000000"/>
              </w:rPr>
            </w:pPr>
            <w:r w:rsidRPr="00F83B9B">
              <w:rPr>
                <w:rFonts w:cs="DINOT-Cond"/>
                <w:bCs/>
                <w:color w:val="000000"/>
              </w:rPr>
              <w:t>Class 2</w:t>
            </w:r>
          </w:p>
          <w:p w14:paraId="27F2A8AD" w14:textId="77559837" w:rsidR="00FB37E0" w:rsidRDefault="00FB37E0" w:rsidP="00CA65A9">
            <w:pPr>
              <w:spacing w:after="0"/>
              <w:rPr>
                <w:rFonts w:cs="DINOT-Cond"/>
                <w:bCs/>
                <w:color w:val="000000"/>
              </w:rPr>
            </w:pPr>
            <w:r>
              <w:rPr>
                <w:rFonts w:cs="DINOT-Cond"/>
                <w:bCs/>
                <w:color w:val="000000"/>
              </w:rPr>
              <w:t>Mar 6</w:t>
            </w:r>
            <w:r w:rsidRPr="00FB37E0">
              <w:rPr>
                <w:rFonts w:cs="DINOT-Cond"/>
                <w:bCs/>
                <w:color w:val="000000"/>
                <w:vertAlign w:val="superscript"/>
              </w:rPr>
              <w:t>th</w:t>
            </w:r>
          </w:p>
          <w:p w14:paraId="3A4C230B" w14:textId="77777777" w:rsidR="00F83B9B" w:rsidRPr="00FB37E0" w:rsidRDefault="00F83B9B" w:rsidP="00FB37E0">
            <w:pPr>
              <w:ind w:firstLine="720"/>
              <w:rPr>
                <w:rFonts w:cs="DINOT-Cond"/>
              </w:rPr>
            </w:pPr>
          </w:p>
        </w:tc>
        <w:tc>
          <w:tcPr>
            <w:tcW w:w="3718" w:type="dxa"/>
            <w:shd w:val="clear" w:color="auto" w:fill="auto"/>
          </w:tcPr>
          <w:p w14:paraId="4D8730CA" w14:textId="77777777" w:rsidR="002C4D63" w:rsidRPr="00445686" w:rsidRDefault="002C4D63" w:rsidP="002C4D63">
            <w:pPr>
              <w:pStyle w:val="HTMLPreformatted"/>
              <w:shd w:val="clear" w:color="auto" w:fill="FFFFFF"/>
              <w:rPr>
                <w:rFonts w:asciiTheme="minorHAnsi" w:hAnsiTheme="minorHAnsi"/>
                <w:b/>
                <w:color w:val="000000"/>
                <w:sz w:val="22"/>
                <w:szCs w:val="22"/>
              </w:rPr>
            </w:pPr>
            <w:r w:rsidRPr="00445686">
              <w:rPr>
                <w:rFonts w:asciiTheme="minorHAnsi" w:hAnsiTheme="minorHAnsi"/>
                <w:b/>
                <w:color w:val="000000"/>
                <w:sz w:val="22"/>
                <w:szCs w:val="22"/>
              </w:rPr>
              <w:t>Boolean Algebra</w:t>
            </w:r>
          </w:p>
          <w:p w14:paraId="5667827C" w14:textId="77777777" w:rsidR="002C4D63" w:rsidRPr="008F47C0" w:rsidRDefault="002C4D63" w:rsidP="002C4D63">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Truth tables</w:t>
            </w:r>
          </w:p>
          <w:p w14:paraId="5C05A55D" w14:textId="77777777" w:rsidR="002C4D63" w:rsidRPr="008F47C0" w:rsidRDefault="002C4D63" w:rsidP="007A2D2A">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 xml:space="preserve">Boolean expression simplifications - using </w:t>
            </w:r>
            <w:r w:rsidR="007A2D2A" w:rsidRPr="008F47C0">
              <w:rPr>
                <w:rFonts w:asciiTheme="minorHAnsi" w:hAnsiTheme="minorHAnsi"/>
                <w:color w:val="000000"/>
                <w:sz w:val="22"/>
                <w:szCs w:val="22"/>
              </w:rPr>
              <w:t>Boolean</w:t>
            </w:r>
            <w:r w:rsidRPr="008F47C0">
              <w:rPr>
                <w:rFonts w:asciiTheme="minorHAnsi" w:hAnsiTheme="minorHAnsi"/>
                <w:color w:val="000000"/>
                <w:sz w:val="22"/>
                <w:szCs w:val="22"/>
              </w:rPr>
              <w:t xml:space="preserve"> algebra laws</w:t>
            </w:r>
          </w:p>
          <w:p w14:paraId="5FA5C437" w14:textId="049CC492" w:rsidR="009E3430" w:rsidRPr="008F47C0" w:rsidRDefault="002C4D63" w:rsidP="009E3430">
            <w:pPr>
              <w:pStyle w:val="HTMLPreformatted"/>
              <w:numPr>
                <w:ilvl w:val="0"/>
                <w:numId w:val="1"/>
              </w:numPr>
              <w:shd w:val="clear" w:color="auto" w:fill="FFFFFF"/>
              <w:ind w:left="199" w:hanging="199"/>
              <w:rPr>
                <w:rFonts w:asciiTheme="minorHAnsi" w:hAnsiTheme="minorHAnsi" w:cs="DINOT-Cond"/>
                <w:b/>
                <w:bCs/>
                <w:color w:val="000000"/>
                <w:sz w:val="22"/>
                <w:szCs w:val="22"/>
              </w:rPr>
            </w:pPr>
            <w:r w:rsidRPr="008F47C0">
              <w:rPr>
                <w:rFonts w:asciiTheme="minorHAnsi" w:hAnsiTheme="minorHAnsi"/>
                <w:color w:val="000000"/>
                <w:sz w:val="22"/>
                <w:szCs w:val="22"/>
              </w:rPr>
              <w:t>Use of sequence as a basic programming structure</w:t>
            </w:r>
          </w:p>
          <w:p w14:paraId="4A512681" w14:textId="25C8D647" w:rsidR="00F83B9B" w:rsidRPr="008F47C0" w:rsidRDefault="00F83B9B" w:rsidP="001454D2">
            <w:pPr>
              <w:pStyle w:val="HTMLPreformatted"/>
              <w:shd w:val="clear" w:color="auto" w:fill="FFFFFF"/>
              <w:rPr>
                <w:rFonts w:asciiTheme="minorHAnsi" w:hAnsiTheme="minorHAnsi" w:cs="DINOT-Cond"/>
                <w:b/>
                <w:bCs/>
                <w:color w:val="000000"/>
                <w:sz w:val="22"/>
                <w:szCs w:val="22"/>
              </w:rPr>
            </w:pPr>
          </w:p>
        </w:tc>
        <w:tc>
          <w:tcPr>
            <w:tcW w:w="3401" w:type="dxa"/>
            <w:shd w:val="clear" w:color="auto" w:fill="auto"/>
            <w:tcMar>
              <w:top w:w="115" w:type="dxa"/>
              <w:left w:w="115" w:type="dxa"/>
              <w:bottom w:w="115" w:type="dxa"/>
              <w:right w:w="144" w:type="dxa"/>
            </w:tcMar>
          </w:tcPr>
          <w:p w14:paraId="27C27857" w14:textId="12B72DEC" w:rsidR="00581039" w:rsidRDefault="00581039" w:rsidP="007A2D2A">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Discussion</w:t>
            </w:r>
          </w:p>
          <w:p w14:paraId="59269A6C" w14:textId="77777777" w:rsidR="00445686" w:rsidRPr="008F47C0" w:rsidRDefault="00445686" w:rsidP="007A2D2A">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In Class Exercise #</w:t>
            </w:r>
            <w:r w:rsidR="00212E54">
              <w:rPr>
                <w:rFonts w:asciiTheme="minorHAnsi" w:hAnsiTheme="minorHAnsi"/>
                <w:color w:val="000000"/>
                <w:sz w:val="22"/>
                <w:szCs w:val="22"/>
              </w:rPr>
              <w:t xml:space="preserve"> </w:t>
            </w:r>
            <w:r>
              <w:rPr>
                <w:rFonts w:asciiTheme="minorHAnsi" w:hAnsiTheme="minorHAnsi"/>
                <w:color w:val="000000"/>
                <w:sz w:val="22"/>
                <w:szCs w:val="22"/>
              </w:rPr>
              <w:t>2</w:t>
            </w:r>
          </w:p>
          <w:p w14:paraId="2D70A5D8" w14:textId="35DAD8F8" w:rsidR="00581039" w:rsidRPr="00581039" w:rsidRDefault="00581039" w:rsidP="00581039">
            <w:pPr>
              <w:pStyle w:val="HTMLPreformatted"/>
              <w:numPr>
                <w:ilvl w:val="0"/>
                <w:numId w:val="1"/>
              </w:numPr>
              <w:shd w:val="clear" w:color="auto" w:fill="FFFFFF"/>
              <w:ind w:left="199" w:hanging="199"/>
              <w:rPr>
                <w:color w:val="000000"/>
              </w:rPr>
            </w:pPr>
            <w:r w:rsidRPr="00581039">
              <w:rPr>
                <w:rFonts w:asciiTheme="minorHAnsi" w:hAnsiTheme="minorHAnsi"/>
                <w:color w:val="000000"/>
                <w:sz w:val="22"/>
                <w:szCs w:val="22"/>
              </w:rPr>
              <w:t>Assignment # 1</w:t>
            </w:r>
          </w:p>
        </w:tc>
      </w:tr>
      <w:tr w:rsidR="00F83B9B" w:rsidRPr="00473C25" w14:paraId="4DFCFD3E" w14:textId="77777777" w:rsidTr="00216C5C">
        <w:trPr>
          <w:trHeight w:val="748"/>
        </w:trPr>
        <w:tc>
          <w:tcPr>
            <w:tcW w:w="2236" w:type="dxa"/>
            <w:shd w:val="clear" w:color="auto" w:fill="auto"/>
          </w:tcPr>
          <w:p w14:paraId="215D2B90" w14:textId="77777777" w:rsidR="00F83B9B" w:rsidRDefault="00F83B9B" w:rsidP="00CA65A9">
            <w:pPr>
              <w:spacing w:after="0"/>
              <w:rPr>
                <w:rFonts w:cs="DINOT-Cond"/>
                <w:bCs/>
                <w:color w:val="000000"/>
              </w:rPr>
            </w:pPr>
            <w:r w:rsidRPr="00F83B9B">
              <w:rPr>
                <w:rFonts w:cs="DINOT-Cond"/>
                <w:bCs/>
                <w:color w:val="000000"/>
              </w:rPr>
              <w:t>Class 3</w:t>
            </w:r>
          </w:p>
          <w:p w14:paraId="23354C14" w14:textId="582351FF" w:rsidR="00FB37E0" w:rsidRPr="00F83B9B" w:rsidRDefault="00FB37E0" w:rsidP="00CA65A9">
            <w:pPr>
              <w:spacing w:after="0"/>
              <w:rPr>
                <w:rFonts w:cs="DINOT-Cond"/>
                <w:bCs/>
                <w:color w:val="000000"/>
              </w:rPr>
            </w:pPr>
            <w:r>
              <w:rPr>
                <w:rFonts w:cs="DINOT-Cond"/>
                <w:bCs/>
                <w:color w:val="000000"/>
              </w:rPr>
              <w:t>Mar 7</w:t>
            </w:r>
            <w:r w:rsidR="004208F5">
              <w:rPr>
                <w:rFonts w:cs="DINOT-Cond"/>
                <w:bCs/>
                <w:color w:val="000000"/>
              </w:rPr>
              <w:t>-8</w:t>
            </w:r>
            <w:r w:rsidRPr="00FB37E0">
              <w:rPr>
                <w:rFonts w:cs="DINOT-Cond"/>
                <w:bCs/>
                <w:color w:val="000000"/>
                <w:vertAlign w:val="superscript"/>
              </w:rPr>
              <w:t>th</w:t>
            </w:r>
            <w:r>
              <w:rPr>
                <w:rFonts w:cs="DINOT-Cond"/>
                <w:bCs/>
                <w:color w:val="000000"/>
              </w:rPr>
              <w:t xml:space="preserve"> </w:t>
            </w:r>
          </w:p>
        </w:tc>
        <w:tc>
          <w:tcPr>
            <w:tcW w:w="3718" w:type="dxa"/>
            <w:shd w:val="clear" w:color="auto" w:fill="auto"/>
          </w:tcPr>
          <w:p w14:paraId="4EB471CF" w14:textId="77777777" w:rsidR="002C4D63" w:rsidRPr="00445686" w:rsidRDefault="002C4D63" w:rsidP="002C4D63">
            <w:pPr>
              <w:pStyle w:val="HTMLPreformatted"/>
              <w:shd w:val="clear" w:color="auto" w:fill="FFFFFF"/>
              <w:rPr>
                <w:rFonts w:asciiTheme="minorHAnsi" w:hAnsiTheme="minorHAnsi"/>
                <w:b/>
                <w:color w:val="000000"/>
                <w:sz w:val="22"/>
                <w:szCs w:val="22"/>
              </w:rPr>
            </w:pPr>
            <w:r w:rsidRPr="00445686">
              <w:rPr>
                <w:rFonts w:asciiTheme="minorHAnsi" w:hAnsiTheme="minorHAnsi"/>
                <w:b/>
                <w:color w:val="000000"/>
                <w:sz w:val="22"/>
                <w:szCs w:val="22"/>
              </w:rPr>
              <w:t>Selection</w:t>
            </w:r>
          </w:p>
          <w:p w14:paraId="7B7EE42B" w14:textId="77777777" w:rsidR="002C4D63" w:rsidRPr="008F47C0" w:rsidRDefault="002C4D63" w:rsidP="007A2D2A">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 xml:space="preserve">Use of different selection structures - single sided, </w:t>
            </w:r>
          </w:p>
          <w:p w14:paraId="4E043AE2" w14:textId="77777777" w:rsidR="002C4D63" w:rsidRPr="008F47C0" w:rsidRDefault="00F86934" w:rsidP="007A2D2A">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D</w:t>
            </w:r>
            <w:r w:rsidR="002C4D63" w:rsidRPr="008F47C0">
              <w:rPr>
                <w:rFonts w:asciiTheme="minorHAnsi" w:hAnsiTheme="minorHAnsi"/>
                <w:color w:val="000000"/>
                <w:sz w:val="22"/>
                <w:szCs w:val="22"/>
              </w:rPr>
              <w:t>ouble sided, nested, and case.</w:t>
            </w:r>
          </w:p>
          <w:p w14:paraId="1353D449" w14:textId="77777777" w:rsidR="002C4D63" w:rsidRPr="008F47C0" w:rsidRDefault="002C4D63" w:rsidP="007A2D2A">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 xml:space="preserve">Use of decision tables to simplify a complex selection </w:t>
            </w:r>
            <w:r w:rsidR="00F86934" w:rsidRPr="008F47C0">
              <w:rPr>
                <w:rFonts w:asciiTheme="minorHAnsi" w:hAnsiTheme="minorHAnsi"/>
                <w:color w:val="000000"/>
                <w:sz w:val="22"/>
                <w:szCs w:val="22"/>
              </w:rPr>
              <w:t>p</w:t>
            </w:r>
            <w:r w:rsidRPr="008F47C0">
              <w:rPr>
                <w:rFonts w:asciiTheme="minorHAnsi" w:hAnsiTheme="minorHAnsi"/>
                <w:color w:val="000000"/>
                <w:sz w:val="22"/>
                <w:szCs w:val="22"/>
              </w:rPr>
              <w:t>roblem</w:t>
            </w:r>
          </w:p>
          <w:p w14:paraId="1203A261" w14:textId="716E2721" w:rsidR="009E3430" w:rsidRPr="008F47C0" w:rsidRDefault="002C4D63" w:rsidP="009E3430">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Design of Pseudocode for various selection algorithms</w:t>
            </w:r>
          </w:p>
          <w:p w14:paraId="315AB14A" w14:textId="1D58864E" w:rsidR="00445686" w:rsidRPr="008F47C0" w:rsidRDefault="00445686" w:rsidP="00371865">
            <w:pPr>
              <w:pStyle w:val="HTMLPreformatted"/>
              <w:shd w:val="clear" w:color="auto" w:fill="FFFFFF"/>
              <w:rPr>
                <w:rFonts w:asciiTheme="minorHAnsi" w:hAnsiTheme="minorHAnsi"/>
                <w:color w:val="000000"/>
                <w:sz w:val="22"/>
                <w:szCs w:val="22"/>
              </w:rPr>
            </w:pPr>
          </w:p>
        </w:tc>
        <w:tc>
          <w:tcPr>
            <w:tcW w:w="3401" w:type="dxa"/>
            <w:shd w:val="clear" w:color="auto" w:fill="auto"/>
            <w:tcMar>
              <w:top w:w="115" w:type="dxa"/>
              <w:left w:w="115" w:type="dxa"/>
              <w:bottom w:w="115" w:type="dxa"/>
              <w:right w:w="144" w:type="dxa"/>
            </w:tcMar>
          </w:tcPr>
          <w:p w14:paraId="1FF37003" w14:textId="77777777" w:rsidR="00F83B9B" w:rsidRDefault="00445686" w:rsidP="009E3430">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In Class Exercise #</w:t>
            </w:r>
            <w:r w:rsidR="00212E54">
              <w:rPr>
                <w:rFonts w:asciiTheme="minorHAnsi" w:hAnsiTheme="minorHAnsi"/>
                <w:color w:val="000000"/>
                <w:sz w:val="22"/>
                <w:szCs w:val="22"/>
              </w:rPr>
              <w:t xml:space="preserve"> </w:t>
            </w:r>
            <w:r>
              <w:rPr>
                <w:rFonts w:asciiTheme="minorHAnsi" w:hAnsiTheme="minorHAnsi"/>
                <w:color w:val="000000"/>
                <w:sz w:val="22"/>
                <w:szCs w:val="22"/>
              </w:rPr>
              <w:t>3</w:t>
            </w:r>
          </w:p>
          <w:p w14:paraId="53145490" w14:textId="2B041DA0" w:rsidR="004208F5" w:rsidRPr="009E3430" w:rsidRDefault="004208F5" w:rsidP="009E3430">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Assignment # 1 due (Mar 8</w:t>
            </w:r>
            <w:r w:rsidRPr="004208F5">
              <w:rPr>
                <w:rFonts w:asciiTheme="minorHAnsi" w:hAnsiTheme="minorHAnsi"/>
                <w:color w:val="000000"/>
                <w:sz w:val="22"/>
                <w:szCs w:val="22"/>
                <w:vertAlign w:val="superscript"/>
              </w:rPr>
              <w:t>th</w:t>
            </w:r>
            <w:r>
              <w:rPr>
                <w:rFonts w:asciiTheme="minorHAnsi" w:hAnsiTheme="minorHAnsi"/>
                <w:color w:val="000000"/>
                <w:sz w:val="22"/>
                <w:szCs w:val="22"/>
              </w:rPr>
              <w:t>)</w:t>
            </w:r>
          </w:p>
        </w:tc>
      </w:tr>
      <w:tr w:rsidR="00F83B9B" w:rsidRPr="00473C25" w14:paraId="3882DDAA" w14:textId="77777777" w:rsidTr="00216C5C">
        <w:trPr>
          <w:trHeight w:val="748"/>
        </w:trPr>
        <w:tc>
          <w:tcPr>
            <w:tcW w:w="2236" w:type="dxa"/>
            <w:shd w:val="clear" w:color="auto" w:fill="auto"/>
          </w:tcPr>
          <w:p w14:paraId="22FEC2E8" w14:textId="77777777" w:rsidR="00F83B9B" w:rsidRDefault="00F83B9B" w:rsidP="00CA65A9">
            <w:pPr>
              <w:spacing w:after="0"/>
              <w:rPr>
                <w:rFonts w:cs="DINOT-Cond"/>
                <w:bCs/>
                <w:color w:val="000000"/>
              </w:rPr>
            </w:pPr>
            <w:r w:rsidRPr="00F83B9B">
              <w:rPr>
                <w:rFonts w:cs="DINOT-Cond"/>
                <w:bCs/>
                <w:color w:val="000000"/>
              </w:rPr>
              <w:t>Class 4</w:t>
            </w:r>
          </w:p>
          <w:p w14:paraId="7D8C00B2" w14:textId="19558B10" w:rsidR="00FB37E0" w:rsidRPr="00F83B9B" w:rsidRDefault="004208F5" w:rsidP="00CA65A9">
            <w:pPr>
              <w:spacing w:after="0"/>
              <w:rPr>
                <w:rFonts w:cs="DINOT-Cond"/>
                <w:bCs/>
                <w:color w:val="000000"/>
              </w:rPr>
            </w:pPr>
            <w:r>
              <w:rPr>
                <w:rFonts w:cs="DINOT-Cond"/>
                <w:bCs/>
                <w:color w:val="000000"/>
              </w:rPr>
              <w:t>Mar 11-12</w:t>
            </w:r>
            <w:r w:rsidR="00FB37E0" w:rsidRPr="00FB37E0">
              <w:rPr>
                <w:rFonts w:cs="DINOT-Cond"/>
                <w:bCs/>
                <w:color w:val="000000"/>
                <w:vertAlign w:val="superscript"/>
              </w:rPr>
              <w:t>th</w:t>
            </w:r>
          </w:p>
        </w:tc>
        <w:tc>
          <w:tcPr>
            <w:tcW w:w="3718" w:type="dxa"/>
            <w:shd w:val="clear" w:color="auto" w:fill="auto"/>
          </w:tcPr>
          <w:p w14:paraId="7F03B04F" w14:textId="77777777" w:rsidR="002C4D63" w:rsidRPr="00371865" w:rsidRDefault="002C4D63" w:rsidP="002C4D63">
            <w:pPr>
              <w:pStyle w:val="HTMLPreformatted"/>
              <w:shd w:val="clear" w:color="auto" w:fill="FFFFFF"/>
              <w:rPr>
                <w:rFonts w:asciiTheme="minorHAnsi" w:hAnsiTheme="minorHAnsi"/>
                <w:b/>
                <w:color w:val="000000"/>
                <w:sz w:val="22"/>
                <w:szCs w:val="22"/>
              </w:rPr>
            </w:pPr>
            <w:r w:rsidRPr="00371865">
              <w:rPr>
                <w:rFonts w:asciiTheme="minorHAnsi" w:hAnsiTheme="minorHAnsi"/>
                <w:b/>
                <w:color w:val="000000"/>
                <w:sz w:val="22"/>
                <w:szCs w:val="22"/>
              </w:rPr>
              <w:t>Iteration</w:t>
            </w:r>
          </w:p>
          <w:p w14:paraId="4B8FCC72" w14:textId="77777777" w:rsidR="002C4D63" w:rsidRPr="00371865" w:rsidRDefault="002C4D63" w:rsidP="00357D01">
            <w:pPr>
              <w:pStyle w:val="HTMLPreformatted"/>
              <w:numPr>
                <w:ilvl w:val="0"/>
                <w:numId w:val="1"/>
              </w:numPr>
              <w:shd w:val="clear" w:color="auto" w:fill="FFFFFF"/>
              <w:ind w:left="199" w:hanging="199"/>
              <w:rPr>
                <w:rFonts w:asciiTheme="minorHAnsi" w:hAnsiTheme="minorHAnsi"/>
                <w:color w:val="000000"/>
                <w:sz w:val="22"/>
                <w:szCs w:val="22"/>
              </w:rPr>
            </w:pPr>
            <w:r w:rsidRPr="00371865">
              <w:rPr>
                <w:rFonts w:asciiTheme="minorHAnsi" w:hAnsiTheme="minorHAnsi"/>
                <w:color w:val="000000"/>
                <w:sz w:val="22"/>
                <w:szCs w:val="22"/>
              </w:rPr>
              <w:t xml:space="preserve">Use of different iteration structures - top checking, </w:t>
            </w:r>
            <w:r w:rsidR="00357D01" w:rsidRPr="00371865">
              <w:rPr>
                <w:rFonts w:asciiTheme="minorHAnsi" w:hAnsiTheme="minorHAnsi"/>
                <w:color w:val="000000"/>
                <w:sz w:val="22"/>
                <w:szCs w:val="22"/>
              </w:rPr>
              <w:t>b</w:t>
            </w:r>
            <w:r w:rsidRPr="00371865">
              <w:rPr>
                <w:rFonts w:asciiTheme="minorHAnsi" w:hAnsiTheme="minorHAnsi"/>
                <w:color w:val="000000"/>
                <w:sz w:val="22"/>
                <w:szCs w:val="22"/>
              </w:rPr>
              <w:t>ottom checking</w:t>
            </w:r>
          </w:p>
          <w:p w14:paraId="66A31418" w14:textId="77777777" w:rsidR="002C4D63" w:rsidRPr="008F47C0" w:rsidRDefault="002C4D63" w:rsidP="007A2D2A">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Use of while loop, for loop and do while loops</w:t>
            </w:r>
          </w:p>
          <w:p w14:paraId="1946BF07" w14:textId="04E0829D" w:rsidR="009E3430" w:rsidRPr="008F47C0" w:rsidRDefault="002C4D63" w:rsidP="009E3430">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 xml:space="preserve">Design of </w:t>
            </w:r>
            <w:r w:rsidR="004208F5" w:rsidRPr="008F47C0">
              <w:rPr>
                <w:rFonts w:asciiTheme="minorHAnsi" w:hAnsiTheme="minorHAnsi"/>
                <w:color w:val="000000"/>
                <w:sz w:val="22"/>
                <w:szCs w:val="22"/>
              </w:rPr>
              <w:t>Pseudocode</w:t>
            </w:r>
            <w:r w:rsidRPr="008F47C0">
              <w:rPr>
                <w:rFonts w:asciiTheme="minorHAnsi" w:hAnsiTheme="minorHAnsi"/>
                <w:color w:val="000000"/>
                <w:sz w:val="22"/>
                <w:szCs w:val="22"/>
              </w:rPr>
              <w:t xml:space="preserve"> for various iteration algorithms</w:t>
            </w:r>
          </w:p>
          <w:p w14:paraId="0FE733CD" w14:textId="15E7251F" w:rsidR="00CD1A53" w:rsidRPr="008F47C0" w:rsidRDefault="00CD1A53" w:rsidP="00CD1A53">
            <w:pPr>
              <w:pStyle w:val="HTMLPreformatted"/>
              <w:shd w:val="clear" w:color="auto" w:fill="FFFFFF"/>
              <w:rPr>
                <w:rFonts w:asciiTheme="minorHAnsi" w:hAnsiTheme="minorHAnsi"/>
                <w:color w:val="000000"/>
                <w:sz w:val="22"/>
                <w:szCs w:val="22"/>
              </w:rPr>
            </w:pPr>
          </w:p>
        </w:tc>
        <w:tc>
          <w:tcPr>
            <w:tcW w:w="3401" w:type="dxa"/>
            <w:shd w:val="clear" w:color="auto" w:fill="auto"/>
            <w:tcMar>
              <w:top w:w="115" w:type="dxa"/>
              <w:left w:w="115" w:type="dxa"/>
              <w:bottom w:w="115" w:type="dxa"/>
              <w:right w:w="144" w:type="dxa"/>
            </w:tcMar>
          </w:tcPr>
          <w:p w14:paraId="33BAEB4F" w14:textId="4023438E" w:rsidR="00371865" w:rsidRDefault="009E3430" w:rsidP="009E3430">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Discussion</w:t>
            </w:r>
            <w:r w:rsidR="00581039">
              <w:rPr>
                <w:rFonts w:asciiTheme="minorHAnsi" w:hAnsiTheme="minorHAnsi"/>
                <w:color w:val="000000"/>
                <w:sz w:val="22"/>
                <w:szCs w:val="22"/>
              </w:rPr>
              <w:t xml:space="preserve"> </w:t>
            </w:r>
          </w:p>
          <w:p w14:paraId="24E1F324" w14:textId="77777777" w:rsidR="00371865" w:rsidRDefault="00371865" w:rsidP="00371865">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In Class Exercise #</w:t>
            </w:r>
            <w:r w:rsidR="00212E54">
              <w:rPr>
                <w:rFonts w:asciiTheme="minorHAnsi" w:hAnsiTheme="minorHAnsi"/>
                <w:color w:val="000000"/>
                <w:sz w:val="22"/>
                <w:szCs w:val="22"/>
              </w:rPr>
              <w:t xml:space="preserve"> </w:t>
            </w:r>
            <w:r w:rsidR="00CD1A53">
              <w:rPr>
                <w:rFonts w:asciiTheme="minorHAnsi" w:hAnsiTheme="minorHAnsi"/>
                <w:color w:val="000000"/>
                <w:sz w:val="22"/>
                <w:szCs w:val="22"/>
              </w:rPr>
              <w:t>4</w:t>
            </w:r>
          </w:p>
          <w:p w14:paraId="0B3983D3" w14:textId="1A5A8159" w:rsidR="00581039" w:rsidRPr="009E3430" w:rsidRDefault="00581039" w:rsidP="009E3430">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Assignment # 2</w:t>
            </w:r>
            <w:r w:rsidR="004208F5">
              <w:rPr>
                <w:rFonts w:asciiTheme="minorHAnsi" w:hAnsiTheme="minorHAnsi"/>
                <w:color w:val="000000"/>
                <w:sz w:val="22"/>
                <w:szCs w:val="22"/>
              </w:rPr>
              <w:t xml:space="preserve"> (Mar 11</w:t>
            </w:r>
            <w:r w:rsidR="004208F5" w:rsidRPr="004208F5">
              <w:rPr>
                <w:rFonts w:asciiTheme="minorHAnsi" w:hAnsiTheme="minorHAnsi"/>
                <w:color w:val="000000"/>
                <w:sz w:val="22"/>
                <w:szCs w:val="22"/>
                <w:vertAlign w:val="superscript"/>
              </w:rPr>
              <w:t>th</w:t>
            </w:r>
            <w:r w:rsidR="004208F5">
              <w:rPr>
                <w:rFonts w:asciiTheme="minorHAnsi" w:hAnsiTheme="minorHAnsi"/>
                <w:color w:val="000000"/>
                <w:sz w:val="22"/>
                <w:szCs w:val="22"/>
              </w:rPr>
              <w:t>)</w:t>
            </w:r>
          </w:p>
        </w:tc>
      </w:tr>
      <w:tr w:rsidR="00FC323E" w:rsidRPr="00473C25" w14:paraId="1F451022" w14:textId="77777777" w:rsidTr="00216C5C">
        <w:trPr>
          <w:trHeight w:val="748"/>
        </w:trPr>
        <w:tc>
          <w:tcPr>
            <w:tcW w:w="2236" w:type="dxa"/>
            <w:shd w:val="clear" w:color="auto" w:fill="auto"/>
          </w:tcPr>
          <w:p w14:paraId="4E780A99" w14:textId="77777777" w:rsidR="00FC323E" w:rsidRDefault="00DE4D09" w:rsidP="00CA65A9">
            <w:pPr>
              <w:spacing w:after="0"/>
              <w:rPr>
                <w:rFonts w:cs="DINOT-Cond"/>
                <w:bCs/>
                <w:color w:val="000000"/>
              </w:rPr>
            </w:pPr>
            <w:r>
              <w:rPr>
                <w:rFonts w:cs="DINOT-Cond"/>
                <w:bCs/>
                <w:color w:val="000000"/>
              </w:rPr>
              <w:t>Class 5</w:t>
            </w:r>
          </w:p>
          <w:p w14:paraId="0F7E9C73" w14:textId="26D6A126" w:rsidR="00FB37E0" w:rsidRDefault="004208F5" w:rsidP="00CA65A9">
            <w:pPr>
              <w:spacing w:after="0"/>
              <w:rPr>
                <w:rFonts w:cs="DINOT-Cond"/>
                <w:bCs/>
                <w:color w:val="000000"/>
              </w:rPr>
            </w:pPr>
            <w:r>
              <w:rPr>
                <w:rFonts w:cs="DINOT-Cond"/>
                <w:bCs/>
                <w:color w:val="000000"/>
              </w:rPr>
              <w:t>Mar 13-14</w:t>
            </w:r>
            <w:r w:rsidR="00FB37E0" w:rsidRPr="00FB37E0">
              <w:rPr>
                <w:rFonts w:cs="DINOT-Cond"/>
                <w:bCs/>
                <w:color w:val="000000"/>
                <w:vertAlign w:val="superscript"/>
              </w:rPr>
              <w:t>th</w:t>
            </w:r>
          </w:p>
        </w:tc>
        <w:tc>
          <w:tcPr>
            <w:tcW w:w="3718" w:type="dxa"/>
            <w:shd w:val="clear" w:color="auto" w:fill="auto"/>
          </w:tcPr>
          <w:p w14:paraId="0744AB84" w14:textId="77777777" w:rsidR="00DE4D09" w:rsidRPr="00332B48" w:rsidRDefault="00DE4D09" w:rsidP="00DE4D09">
            <w:pPr>
              <w:pStyle w:val="HTMLPreformatted"/>
              <w:shd w:val="clear" w:color="auto" w:fill="FFFFFF"/>
              <w:rPr>
                <w:rFonts w:asciiTheme="minorHAnsi" w:hAnsiTheme="minorHAnsi"/>
                <w:b/>
                <w:color w:val="000000"/>
                <w:sz w:val="22"/>
                <w:szCs w:val="22"/>
              </w:rPr>
            </w:pPr>
            <w:r w:rsidRPr="00332B48">
              <w:rPr>
                <w:rFonts w:asciiTheme="minorHAnsi" w:hAnsiTheme="minorHAnsi"/>
                <w:b/>
                <w:color w:val="000000"/>
                <w:sz w:val="22"/>
                <w:szCs w:val="22"/>
              </w:rPr>
              <w:t>Arrays</w:t>
            </w:r>
          </w:p>
          <w:p w14:paraId="720EF5BF" w14:textId="5D924ED1" w:rsidR="00FC323E" w:rsidRPr="001454D2" w:rsidRDefault="00DE4D09" w:rsidP="009E3430">
            <w:pPr>
              <w:pStyle w:val="HTMLPreformatted"/>
              <w:numPr>
                <w:ilvl w:val="0"/>
                <w:numId w:val="1"/>
              </w:numPr>
              <w:shd w:val="clear" w:color="auto" w:fill="FFFFFF"/>
              <w:ind w:left="199" w:hanging="199"/>
            </w:pPr>
            <w:r w:rsidRPr="008F47C0">
              <w:rPr>
                <w:rFonts w:asciiTheme="minorHAnsi" w:hAnsiTheme="minorHAnsi"/>
                <w:color w:val="000000"/>
                <w:sz w:val="22"/>
                <w:szCs w:val="22"/>
              </w:rPr>
              <w:t>Introducti</w:t>
            </w:r>
            <w:r>
              <w:rPr>
                <w:rFonts w:asciiTheme="minorHAnsi" w:hAnsiTheme="minorHAnsi"/>
                <w:color w:val="000000"/>
                <w:sz w:val="22"/>
                <w:szCs w:val="22"/>
              </w:rPr>
              <w:t>on to arrays - one dimensional</w:t>
            </w:r>
          </w:p>
        </w:tc>
        <w:tc>
          <w:tcPr>
            <w:tcW w:w="3401" w:type="dxa"/>
            <w:shd w:val="clear" w:color="auto" w:fill="auto"/>
            <w:tcMar>
              <w:top w:w="115" w:type="dxa"/>
              <w:left w:w="115" w:type="dxa"/>
              <w:bottom w:w="115" w:type="dxa"/>
              <w:right w:w="144" w:type="dxa"/>
            </w:tcMar>
          </w:tcPr>
          <w:p w14:paraId="1C91A32A" w14:textId="77777777" w:rsidR="00FC323E" w:rsidRDefault="00FC323E" w:rsidP="009E3430">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In Class Exercise # 5</w:t>
            </w:r>
          </w:p>
          <w:p w14:paraId="5BA9E1B7" w14:textId="6BEBE048" w:rsidR="004208F5" w:rsidRPr="00581039" w:rsidRDefault="004208F5" w:rsidP="00812460">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Assignment # 2 due (Mar 13</w:t>
            </w:r>
            <w:r w:rsidRPr="004208F5">
              <w:rPr>
                <w:rFonts w:asciiTheme="minorHAnsi" w:hAnsiTheme="minorHAnsi"/>
                <w:color w:val="000000"/>
                <w:sz w:val="22"/>
                <w:szCs w:val="22"/>
                <w:vertAlign w:val="superscript"/>
              </w:rPr>
              <w:t>th</w:t>
            </w:r>
            <w:r>
              <w:rPr>
                <w:rFonts w:asciiTheme="minorHAnsi" w:hAnsiTheme="minorHAnsi"/>
                <w:color w:val="000000"/>
                <w:sz w:val="22"/>
                <w:szCs w:val="22"/>
              </w:rPr>
              <w:t>)</w:t>
            </w:r>
          </w:p>
        </w:tc>
      </w:tr>
      <w:tr w:rsidR="00DE4D09" w:rsidRPr="00473C25" w14:paraId="7814F184" w14:textId="77777777" w:rsidTr="00216C5C">
        <w:trPr>
          <w:trHeight w:val="748"/>
        </w:trPr>
        <w:tc>
          <w:tcPr>
            <w:tcW w:w="2236" w:type="dxa"/>
            <w:shd w:val="clear" w:color="auto" w:fill="auto"/>
          </w:tcPr>
          <w:p w14:paraId="47319262" w14:textId="77777777" w:rsidR="00DE4D09" w:rsidRDefault="00DE4D09" w:rsidP="00CA65A9">
            <w:pPr>
              <w:spacing w:after="0"/>
              <w:rPr>
                <w:rFonts w:cs="DINOT-Cond"/>
                <w:bCs/>
                <w:color w:val="000000"/>
              </w:rPr>
            </w:pPr>
            <w:r>
              <w:rPr>
                <w:rFonts w:cs="DINOT-Cond"/>
                <w:bCs/>
                <w:color w:val="000000"/>
              </w:rPr>
              <w:t>Class 6</w:t>
            </w:r>
          </w:p>
          <w:p w14:paraId="3788BC59" w14:textId="61578CB2" w:rsidR="00FB37E0" w:rsidRDefault="004208F5" w:rsidP="00CA65A9">
            <w:pPr>
              <w:spacing w:after="0"/>
              <w:rPr>
                <w:rFonts w:cs="DINOT-Cond"/>
                <w:bCs/>
                <w:color w:val="000000"/>
              </w:rPr>
            </w:pPr>
            <w:r>
              <w:rPr>
                <w:rFonts w:cs="DINOT-Cond"/>
                <w:bCs/>
                <w:color w:val="000000"/>
              </w:rPr>
              <w:t>Mar 18-19</w:t>
            </w:r>
            <w:r w:rsidR="00FB37E0" w:rsidRPr="00FB37E0">
              <w:rPr>
                <w:rFonts w:cs="DINOT-Cond"/>
                <w:bCs/>
                <w:color w:val="000000"/>
                <w:vertAlign w:val="superscript"/>
              </w:rPr>
              <w:t>th</w:t>
            </w:r>
          </w:p>
        </w:tc>
        <w:tc>
          <w:tcPr>
            <w:tcW w:w="3718" w:type="dxa"/>
            <w:shd w:val="clear" w:color="auto" w:fill="auto"/>
          </w:tcPr>
          <w:p w14:paraId="13AE6D90" w14:textId="77777777" w:rsidR="00DE4D09" w:rsidRPr="00510113" w:rsidRDefault="00DE4D09" w:rsidP="00DE4D09">
            <w:pPr>
              <w:pStyle w:val="HTMLPreformatted"/>
              <w:shd w:val="clear" w:color="auto" w:fill="FFFFFF"/>
              <w:rPr>
                <w:rFonts w:asciiTheme="minorHAnsi" w:hAnsiTheme="minorHAnsi"/>
                <w:b/>
                <w:color w:val="000000"/>
                <w:sz w:val="22"/>
                <w:szCs w:val="22"/>
              </w:rPr>
            </w:pPr>
            <w:r w:rsidRPr="00510113">
              <w:rPr>
                <w:rFonts w:asciiTheme="minorHAnsi" w:hAnsiTheme="minorHAnsi"/>
                <w:b/>
                <w:color w:val="000000"/>
                <w:sz w:val="22"/>
                <w:szCs w:val="22"/>
              </w:rPr>
              <w:t>Arrays Continued</w:t>
            </w:r>
          </w:p>
          <w:p w14:paraId="25ADEEE0" w14:textId="77777777" w:rsidR="00DE4D09" w:rsidRPr="008F47C0" w:rsidRDefault="00DE4D09" w:rsidP="00DE4D09">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 xml:space="preserve">Introduction to two </w:t>
            </w:r>
          </w:p>
          <w:p w14:paraId="1CB1DEBE" w14:textId="77777777" w:rsidR="00DE4D09" w:rsidRDefault="00DE4D09" w:rsidP="00DE4D09">
            <w:pPr>
              <w:pStyle w:val="HTMLPreformatted"/>
              <w:shd w:val="clear" w:color="auto" w:fill="FFFFFF"/>
              <w:ind w:left="199"/>
              <w:rPr>
                <w:rFonts w:asciiTheme="minorHAnsi" w:hAnsiTheme="minorHAnsi"/>
                <w:color w:val="000000"/>
                <w:sz w:val="22"/>
                <w:szCs w:val="22"/>
              </w:rPr>
            </w:pPr>
            <w:r w:rsidRPr="008F47C0">
              <w:rPr>
                <w:rFonts w:asciiTheme="minorHAnsi" w:hAnsiTheme="minorHAnsi"/>
                <w:color w:val="000000"/>
                <w:sz w:val="22"/>
                <w:szCs w:val="22"/>
              </w:rPr>
              <w:t>dimensional, and parallel arrays</w:t>
            </w:r>
          </w:p>
          <w:p w14:paraId="6EBAF0EB" w14:textId="458B65A4" w:rsidR="009E3430" w:rsidRPr="00332B48" w:rsidRDefault="00DE4D09" w:rsidP="009E3430">
            <w:pPr>
              <w:pStyle w:val="HTMLPreformatted"/>
              <w:numPr>
                <w:ilvl w:val="0"/>
                <w:numId w:val="1"/>
              </w:numPr>
              <w:shd w:val="clear" w:color="auto" w:fill="FFFFFF"/>
              <w:ind w:left="199" w:hanging="199"/>
              <w:rPr>
                <w:rFonts w:asciiTheme="minorHAnsi" w:hAnsiTheme="minorHAnsi"/>
                <w:b/>
                <w:color w:val="000000"/>
                <w:sz w:val="22"/>
                <w:szCs w:val="22"/>
              </w:rPr>
            </w:pPr>
            <w:r w:rsidRPr="008F47C0">
              <w:rPr>
                <w:rFonts w:asciiTheme="minorHAnsi" w:hAnsiTheme="minorHAnsi"/>
                <w:color w:val="000000"/>
                <w:sz w:val="22"/>
                <w:szCs w:val="22"/>
              </w:rPr>
              <w:lastRenderedPageBreak/>
              <w:t xml:space="preserve">Use of </w:t>
            </w:r>
            <w:r>
              <w:rPr>
                <w:rFonts w:asciiTheme="minorHAnsi" w:hAnsiTheme="minorHAnsi"/>
                <w:color w:val="000000"/>
                <w:sz w:val="22"/>
                <w:szCs w:val="22"/>
              </w:rPr>
              <w:t xml:space="preserve">2D </w:t>
            </w:r>
            <w:r w:rsidRPr="008F47C0">
              <w:rPr>
                <w:rFonts w:asciiTheme="minorHAnsi" w:hAnsiTheme="minorHAnsi"/>
                <w:color w:val="000000"/>
                <w:sz w:val="22"/>
                <w:szCs w:val="22"/>
              </w:rPr>
              <w:t>arrays in sorting algorithms</w:t>
            </w:r>
          </w:p>
          <w:p w14:paraId="251842FC" w14:textId="70F1A0C7" w:rsidR="00DE4D09" w:rsidRPr="00332B48" w:rsidRDefault="00DE4D09" w:rsidP="001454D2">
            <w:pPr>
              <w:pStyle w:val="HTMLPreformatted"/>
              <w:shd w:val="clear" w:color="auto" w:fill="FFFFFF"/>
              <w:rPr>
                <w:rFonts w:asciiTheme="minorHAnsi" w:hAnsiTheme="minorHAnsi"/>
                <w:b/>
                <w:color w:val="000000"/>
                <w:sz w:val="22"/>
                <w:szCs w:val="22"/>
              </w:rPr>
            </w:pPr>
          </w:p>
        </w:tc>
        <w:tc>
          <w:tcPr>
            <w:tcW w:w="3401" w:type="dxa"/>
            <w:shd w:val="clear" w:color="auto" w:fill="auto"/>
            <w:tcMar>
              <w:top w:w="115" w:type="dxa"/>
              <w:left w:w="115" w:type="dxa"/>
              <w:bottom w:w="115" w:type="dxa"/>
              <w:right w:w="144" w:type="dxa"/>
            </w:tcMar>
          </w:tcPr>
          <w:p w14:paraId="7E649E15" w14:textId="3A805A0F" w:rsidR="00EA5ADE" w:rsidRDefault="00EA5ADE" w:rsidP="00EA5ADE">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lastRenderedPageBreak/>
              <w:t>Assignment # 3</w:t>
            </w:r>
            <w:r w:rsidR="004208F5">
              <w:rPr>
                <w:rFonts w:asciiTheme="minorHAnsi" w:hAnsiTheme="minorHAnsi"/>
                <w:color w:val="000000"/>
                <w:sz w:val="22"/>
                <w:szCs w:val="22"/>
              </w:rPr>
              <w:t xml:space="preserve"> (Mar 19</w:t>
            </w:r>
            <w:r w:rsidR="004208F5" w:rsidRPr="004208F5">
              <w:rPr>
                <w:rFonts w:asciiTheme="minorHAnsi" w:hAnsiTheme="minorHAnsi"/>
                <w:color w:val="000000"/>
                <w:sz w:val="22"/>
                <w:szCs w:val="22"/>
                <w:vertAlign w:val="superscript"/>
              </w:rPr>
              <w:t>th</w:t>
            </w:r>
            <w:r w:rsidR="004208F5">
              <w:rPr>
                <w:rFonts w:asciiTheme="minorHAnsi" w:hAnsiTheme="minorHAnsi"/>
                <w:color w:val="000000"/>
                <w:sz w:val="22"/>
                <w:szCs w:val="22"/>
              </w:rPr>
              <w:t>)</w:t>
            </w:r>
          </w:p>
          <w:p w14:paraId="56044F57" w14:textId="77777777" w:rsidR="00EA5ADE" w:rsidRPr="00FC323E" w:rsidRDefault="00EA5ADE" w:rsidP="00EA5ADE">
            <w:pPr>
              <w:pStyle w:val="HTMLPreformatted"/>
              <w:shd w:val="clear" w:color="auto" w:fill="FFFFFF"/>
              <w:ind w:left="199"/>
              <w:rPr>
                <w:rFonts w:cs="DINOT-Cond"/>
                <w:bCs/>
                <w:i/>
                <w:iCs/>
                <w:color w:val="000000"/>
                <w:szCs w:val="22"/>
              </w:rPr>
            </w:pPr>
          </w:p>
          <w:p w14:paraId="098B623F" w14:textId="77777777" w:rsidR="00581039" w:rsidRDefault="00581039" w:rsidP="00581039">
            <w:pPr>
              <w:pStyle w:val="HTMLPreformatted"/>
              <w:shd w:val="clear" w:color="auto" w:fill="FFFFFF"/>
              <w:rPr>
                <w:rFonts w:asciiTheme="minorHAnsi" w:hAnsiTheme="minorHAnsi"/>
                <w:color w:val="000000"/>
                <w:sz w:val="22"/>
                <w:szCs w:val="22"/>
              </w:rPr>
            </w:pPr>
          </w:p>
          <w:p w14:paraId="4344BD77" w14:textId="77777777" w:rsidR="00581039" w:rsidRDefault="00581039" w:rsidP="00581039">
            <w:pPr>
              <w:pStyle w:val="HTMLPreformatted"/>
              <w:shd w:val="clear" w:color="auto" w:fill="FFFFFF"/>
              <w:rPr>
                <w:rFonts w:asciiTheme="minorHAnsi" w:hAnsiTheme="minorHAnsi"/>
                <w:color w:val="000000"/>
                <w:sz w:val="22"/>
                <w:szCs w:val="22"/>
              </w:rPr>
            </w:pPr>
          </w:p>
          <w:p w14:paraId="44A13903" w14:textId="43E510F9" w:rsidR="00581039" w:rsidRDefault="00581039" w:rsidP="00581039">
            <w:pPr>
              <w:pStyle w:val="HTMLPreformatted"/>
              <w:numPr>
                <w:ilvl w:val="0"/>
                <w:numId w:val="12"/>
              </w:numPr>
              <w:shd w:val="clear" w:color="auto" w:fill="FFFFFF"/>
              <w:ind w:left="261" w:hanging="261"/>
              <w:rPr>
                <w:rFonts w:asciiTheme="minorHAnsi" w:hAnsiTheme="minorHAnsi"/>
                <w:color w:val="000000"/>
                <w:sz w:val="22"/>
                <w:szCs w:val="22"/>
              </w:rPr>
            </w:pPr>
          </w:p>
        </w:tc>
      </w:tr>
      <w:tr w:rsidR="002C4D63" w:rsidRPr="00473C25" w14:paraId="22293A6E" w14:textId="77777777" w:rsidTr="00216C5C">
        <w:trPr>
          <w:trHeight w:val="748"/>
        </w:trPr>
        <w:tc>
          <w:tcPr>
            <w:tcW w:w="2236" w:type="dxa"/>
            <w:shd w:val="clear" w:color="auto" w:fill="auto"/>
          </w:tcPr>
          <w:p w14:paraId="16E65AD8" w14:textId="77777777" w:rsidR="002C4D63" w:rsidRDefault="00DE4D09" w:rsidP="00CA65A9">
            <w:pPr>
              <w:spacing w:after="0"/>
              <w:rPr>
                <w:rFonts w:cs="DINOT-Cond"/>
                <w:bCs/>
                <w:color w:val="000000"/>
              </w:rPr>
            </w:pPr>
            <w:r>
              <w:rPr>
                <w:rFonts w:cs="DINOT-Cond"/>
                <w:bCs/>
                <w:color w:val="000000"/>
              </w:rPr>
              <w:lastRenderedPageBreak/>
              <w:t>Class 7</w:t>
            </w:r>
          </w:p>
          <w:p w14:paraId="56825574" w14:textId="1004EF79" w:rsidR="00FB37E0" w:rsidRPr="00F83B9B" w:rsidRDefault="004208F5" w:rsidP="00CA65A9">
            <w:pPr>
              <w:spacing w:after="0"/>
              <w:rPr>
                <w:rFonts w:cs="DINOT-Cond"/>
                <w:bCs/>
                <w:color w:val="000000"/>
              </w:rPr>
            </w:pPr>
            <w:r>
              <w:rPr>
                <w:rFonts w:cs="DINOT-Cond"/>
                <w:bCs/>
                <w:color w:val="000000"/>
              </w:rPr>
              <w:t>Mar 20-21</w:t>
            </w:r>
            <w:r w:rsidR="00FB37E0" w:rsidRPr="00FB37E0">
              <w:rPr>
                <w:rFonts w:cs="DINOT-Cond"/>
                <w:bCs/>
                <w:color w:val="000000"/>
                <w:vertAlign w:val="superscript"/>
              </w:rPr>
              <w:t>th</w:t>
            </w:r>
          </w:p>
        </w:tc>
        <w:tc>
          <w:tcPr>
            <w:tcW w:w="3718" w:type="dxa"/>
            <w:shd w:val="clear" w:color="auto" w:fill="auto"/>
          </w:tcPr>
          <w:p w14:paraId="611530C2" w14:textId="7C3FA755" w:rsidR="002C4D63" w:rsidRPr="002875D5" w:rsidRDefault="002875D5" w:rsidP="002C4D63">
            <w:pPr>
              <w:pStyle w:val="HTMLPreformatted"/>
              <w:shd w:val="clear" w:color="auto" w:fill="FFFFFF"/>
              <w:rPr>
                <w:rFonts w:asciiTheme="minorHAnsi" w:hAnsiTheme="minorHAnsi"/>
                <w:b/>
                <w:color w:val="000000"/>
                <w:sz w:val="22"/>
                <w:szCs w:val="22"/>
              </w:rPr>
            </w:pPr>
            <w:r>
              <w:rPr>
                <w:rFonts w:asciiTheme="minorHAnsi" w:hAnsiTheme="minorHAnsi"/>
                <w:b/>
                <w:color w:val="000000"/>
                <w:sz w:val="22"/>
                <w:szCs w:val="22"/>
              </w:rPr>
              <w:t xml:space="preserve">Exploration of </w:t>
            </w:r>
            <w:r w:rsidR="004208F5">
              <w:rPr>
                <w:rFonts w:asciiTheme="minorHAnsi" w:hAnsiTheme="minorHAnsi"/>
                <w:b/>
                <w:color w:val="000000"/>
                <w:sz w:val="22"/>
                <w:szCs w:val="22"/>
              </w:rPr>
              <w:t>OOP</w:t>
            </w:r>
          </w:p>
          <w:p w14:paraId="64AFD015" w14:textId="77777777" w:rsidR="002C4D63" w:rsidRDefault="002C4D63" w:rsidP="00F86934">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Discussion of OOP terminologies and concepts</w:t>
            </w:r>
          </w:p>
          <w:p w14:paraId="5BF80E07" w14:textId="45D326BF" w:rsidR="00BF6722" w:rsidRPr="008F47C0" w:rsidRDefault="00BF6722" w:rsidP="001454D2">
            <w:pPr>
              <w:pStyle w:val="HTMLPreformatted"/>
              <w:shd w:val="clear" w:color="auto" w:fill="FFFFFF"/>
              <w:rPr>
                <w:rFonts w:asciiTheme="minorHAnsi" w:hAnsiTheme="minorHAnsi"/>
                <w:color w:val="000000"/>
                <w:sz w:val="22"/>
                <w:szCs w:val="22"/>
              </w:rPr>
            </w:pPr>
          </w:p>
        </w:tc>
        <w:tc>
          <w:tcPr>
            <w:tcW w:w="3401" w:type="dxa"/>
            <w:shd w:val="clear" w:color="auto" w:fill="auto"/>
            <w:tcMar>
              <w:top w:w="115" w:type="dxa"/>
              <w:left w:w="115" w:type="dxa"/>
              <w:bottom w:w="115" w:type="dxa"/>
              <w:right w:w="144" w:type="dxa"/>
            </w:tcMar>
          </w:tcPr>
          <w:p w14:paraId="64D5C0E8" w14:textId="5A784663" w:rsidR="00DE4D09" w:rsidRPr="004208F5" w:rsidRDefault="00DE4D09" w:rsidP="009E3430">
            <w:pPr>
              <w:pStyle w:val="HTMLPreformatted"/>
              <w:numPr>
                <w:ilvl w:val="0"/>
                <w:numId w:val="1"/>
              </w:numPr>
              <w:shd w:val="clear" w:color="auto" w:fill="FFFFFF"/>
              <w:ind w:left="199" w:hanging="199"/>
              <w:rPr>
                <w:rFonts w:cs="DINOT-Cond"/>
                <w:bCs/>
                <w:i/>
                <w:iCs/>
                <w:color w:val="000000"/>
              </w:rPr>
            </w:pPr>
            <w:r>
              <w:rPr>
                <w:rFonts w:asciiTheme="minorHAnsi" w:hAnsiTheme="minorHAnsi"/>
                <w:color w:val="000000"/>
                <w:sz w:val="22"/>
                <w:szCs w:val="22"/>
              </w:rPr>
              <w:t>In Class Exercise # 6</w:t>
            </w:r>
          </w:p>
          <w:p w14:paraId="53312885" w14:textId="23D5C0F6" w:rsidR="004208F5" w:rsidRDefault="004208F5" w:rsidP="009E3430">
            <w:pPr>
              <w:pStyle w:val="HTMLPreformatted"/>
              <w:numPr>
                <w:ilvl w:val="0"/>
                <w:numId w:val="1"/>
              </w:numPr>
              <w:shd w:val="clear" w:color="auto" w:fill="FFFFFF"/>
              <w:ind w:left="199" w:hanging="199"/>
              <w:rPr>
                <w:rFonts w:cs="DINOT-Cond"/>
                <w:bCs/>
                <w:i/>
                <w:iCs/>
                <w:color w:val="000000"/>
              </w:rPr>
            </w:pPr>
            <w:r>
              <w:rPr>
                <w:rFonts w:asciiTheme="minorHAnsi" w:hAnsiTheme="minorHAnsi"/>
                <w:color w:val="000000"/>
                <w:sz w:val="22"/>
                <w:szCs w:val="22"/>
              </w:rPr>
              <w:t>Assignment # 3 due (Mar 21</w:t>
            </w:r>
            <w:r w:rsidRPr="004208F5">
              <w:rPr>
                <w:rFonts w:asciiTheme="minorHAnsi" w:hAnsiTheme="minorHAnsi"/>
                <w:color w:val="000000"/>
                <w:sz w:val="22"/>
                <w:szCs w:val="22"/>
                <w:vertAlign w:val="superscript"/>
              </w:rPr>
              <w:t>st</w:t>
            </w:r>
            <w:r>
              <w:rPr>
                <w:rFonts w:asciiTheme="minorHAnsi" w:hAnsiTheme="minorHAnsi"/>
                <w:color w:val="000000"/>
                <w:sz w:val="22"/>
                <w:szCs w:val="22"/>
              </w:rPr>
              <w:t>)</w:t>
            </w:r>
          </w:p>
          <w:p w14:paraId="47CD1847" w14:textId="7C8E1725" w:rsidR="007F794F" w:rsidRPr="007F794F" w:rsidRDefault="007F794F" w:rsidP="00581039">
            <w:pPr>
              <w:pStyle w:val="HTMLPreformatted"/>
              <w:shd w:val="clear" w:color="auto" w:fill="FFFFFF"/>
              <w:ind w:left="199"/>
              <w:rPr>
                <w:rFonts w:cs="DINOT-Cond"/>
                <w:bCs/>
                <w:i/>
                <w:iCs/>
                <w:color w:val="000000"/>
                <w:szCs w:val="22"/>
              </w:rPr>
            </w:pPr>
          </w:p>
        </w:tc>
      </w:tr>
      <w:tr w:rsidR="002C4D63" w:rsidRPr="00473C25" w14:paraId="01074F9F" w14:textId="77777777" w:rsidTr="00216C5C">
        <w:trPr>
          <w:trHeight w:val="748"/>
        </w:trPr>
        <w:tc>
          <w:tcPr>
            <w:tcW w:w="2236" w:type="dxa"/>
            <w:shd w:val="clear" w:color="auto" w:fill="auto"/>
          </w:tcPr>
          <w:p w14:paraId="208E776C" w14:textId="77777777" w:rsidR="002C4D63" w:rsidRDefault="00DE4D09" w:rsidP="00CA65A9">
            <w:pPr>
              <w:spacing w:after="0"/>
              <w:rPr>
                <w:rFonts w:cs="DINOT-Cond"/>
                <w:bCs/>
                <w:color w:val="000000"/>
              </w:rPr>
            </w:pPr>
            <w:r>
              <w:rPr>
                <w:rFonts w:cs="DINOT-Cond"/>
                <w:bCs/>
                <w:color w:val="000000"/>
              </w:rPr>
              <w:t>Class 8</w:t>
            </w:r>
          </w:p>
          <w:p w14:paraId="22B35140" w14:textId="16CEEB54" w:rsidR="00FB37E0" w:rsidRPr="00F83B9B" w:rsidRDefault="004208F5" w:rsidP="00CA65A9">
            <w:pPr>
              <w:spacing w:after="0"/>
              <w:rPr>
                <w:rFonts w:cs="DINOT-Cond"/>
                <w:bCs/>
                <w:color w:val="000000"/>
              </w:rPr>
            </w:pPr>
            <w:r>
              <w:rPr>
                <w:rFonts w:cs="DINOT-Cond"/>
                <w:bCs/>
                <w:color w:val="000000"/>
              </w:rPr>
              <w:t>Mar 22</w:t>
            </w:r>
            <w:r w:rsidR="00FB37E0" w:rsidRPr="00FB37E0">
              <w:rPr>
                <w:rFonts w:cs="DINOT-Cond"/>
                <w:bCs/>
                <w:color w:val="000000"/>
                <w:vertAlign w:val="superscript"/>
              </w:rPr>
              <w:t>th</w:t>
            </w:r>
          </w:p>
        </w:tc>
        <w:tc>
          <w:tcPr>
            <w:tcW w:w="3718" w:type="dxa"/>
            <w:shd w:val="clear" w:color="auto" w:fill="auto"/>
          </w:tcPr>
          <w:p w14:paraId="5440BC12" w14:textId="77777777" w:rsidR="002C4D63" w:rsidRPr="002875D5" w:rsidRDefault="00BF6722" w:rsidP="002C4D63">
            <w:pPr>
              <w:pStyle w:val="HTMLPreformatted"/>
              <w:shd w:val="clear" w:color="auto" w:fill="FFFFFF"/>
              <w:rPr>
                <w:rFonts w:asciiTheme="minorHAnsi" w:hAnsiTheme="minorHAnsi"/>
                <w:b/>
                <w:color w:val="000000"/>
                <w:sz w:val="22"/>
                <w:szCs w:val="22"/>
              </w:rPr>
            </w:pPr>
            <w:r w:rsidRPr="002875D5">
              <w:rPr>
                <w:rFonts w:asciiTheme="minorHAnsi" w:hAnsiTheme="minorHAnsi"/>
                <w:b/>
                <w:color w:val="000000"/>
                <w:sz w:val="22"/>
                <w:szCs w:val="22"/>
              </w:rPr>
              <w:t xml:space="preserve">Application </w:t>
            </w:r>
            <w:r w:rsidR="002C4D63" w:rsidRPr="002875D5">
              <w:rPr>
                <w:rFonts w:asciiTheme="minorHAnsi" w:hAnsiTheme="minorHAnsi"/>
                <w:b/>
                <w:color w:val="000000"/>
                <w:sz w:val="22"/>
                <w:szCs w:val="22"/>
              </w:rPr>
              <w:t>of programming structures</w:t>
            </w:r>
          </w:p>
          <w:p w14:paraId="527BE4BE" w14:textId="77777777" w:rsidR="00BF6722" w:rsidRDefault="002C4D63" w:rsidP="00BF6722">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Use of sequence, selection and iteration in several</w:t>
            </w:r>
            <w:r w:rsidR="00BF6722">
              <w:rPr>
                <w:rFonts w:asciiTheme="minorHAnsi" w:hAnsiTheme="minorHAnsi"/>
                <w:color w:val="000000"/>
                <w:sz w:val="22"/>
                <w:szCs w:val="22"/>
              </w:rPr>
              <w:t xml:space="preserve"> problems</w:t>
            </w:r>
          </w:p>
          <w:p w14:paraId="76031D92" w14:textId="5909A233" w:rsidR="009E3430" w:rsidRPr="00BF6722" w:rsidRDefault="00BF6722" w:rsidP="009E3430">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Object oriented thinking</w:t>
            </w:r>
          </w:p>
          <w:p w14:paraId="37C6EF1A" w14:textId="18E5C48A" w:rsidR="00BF6722" w:rsidRPr="00BF6722" w:rsidRDefault="00BF6722" w:rsidP="001454D2">
            <w:pPr>
              <w:pStyle w:val="HTMLPreformatted"/>
              <w:shd w:val="clear" w:color="auto" w:fill="FFFFFF"/>
              <w:rPr>
                <w:rFonts w:asciiTheme="minorHAnsi" w:hAnsiTheme="minorHAnsi"/>
                <w:color w:val="000000"/>
                <w:sz w:val="22"/>
                <w:szCs w:val="22"/>
              </w:rPr>
            </w:pPr>
          </w:p>
        </w:tc>
        <w:tc>
          <w:tcPr>
            <w:tcW w:w="3401" w:type="dxa"/>
            <w:shd w:val="clear" w:color="auto" w:fill="auto"/>
            <w:tcMar>
              <w:top w:w="115" w:type="dxa"/>
              <w:left w:w="115" w:type="dxa"/>
              <w:bottom w:w="115" w:type="dxa"/>
              <w:right w:w="144" w:type="dxa"/>
            </w:tcMar>
          </w:tcPr>
          <w:p w14:paraId="0C0B3096" w14:textId="1C3AB4B6" w:rsidR="00EA5ADE" w:rsidRDefault="00EA5ADE" w:rsidP="00EA5ADE">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Discussion</w:t>
            </w:r>
          </w:p>
          <w:p w14:paraId="63496467" w14:textId="277A50F7" w:rsidR="00FB37E0" w:rsidRPr="004208F5" w:rsidRDefault="004D01F9" w:rsidP="00FB37E0">
            <w:pPr>
              <w:pStyle w:val="HTMLPreformatted"/>
              <w:numPr>
                <w:ilvl w:val="0"/>
                <w:numId w:val="1"/>
              </w:numPr>
              <w:shd w:val="clear" w:color="auto" w:fill="FFFFFF"/>
              <w:ind w:left="199" w:hanging="199"/>
              <w:rPr>
                <w:rFonts w:cs="DINOT-Cond"/>
                <w:bCs/>
                <w:i/>
                <w:iCs/>
                <w:color w:val="000000"/>
              </w:rPr>
            </w:pPr>
            <w:r>
              <w:rPr>
                <w:rFonts w:asciiTheme="minorHAnsi" w:hAnsiTheme="minorHAnsi"/>
                <w:color w:val="000000"/>
                <w:sz w:val="22"/>
                <w:szCs w:val="22"/>
              </w:rPr>
              <w:t>In Class Exercise #</w:t>
            </w:r>
            <w:r w:rsidR="00212E54">
              <w:rPr>
                <w:rFonts w:asciiTheme="minorHAnsi" w:hAnsiTheme="minorHAnsi"/>
                <w:color w:val="000000"/>
                <w:sz w:val="22"/>
                <w:szCs w:val="22"/>
              </w:rPr>
              <w:t xml:space="preserve"> 7</w:t>
            </w:r>
          </w:p>
          <w:p w14:paraId="1A80E7F4" w14:textId="6A4C1B8E" w:rsidR="004208F5" w:rsidRPr="00FC323E" w:rsidRDefault="004208F5" w:rsidP="00FB37E0">
            <w:pPr>
              <w:pStyle w:val="HTMLPreformatted"/>
              <w:numPr>
                <w:ilvl w:val="0"/>
                <w:numId w:val="1"/>
              </w:numPr>
              <w:shd w:val="clear" w:color="auto" w:fill="FFFFFF"/>
              <w:ind w:left="199" w:hanging="199"/>
              <w:rPr>
                <w:rFonts w:cs="DINOT-Cond"/>
                <w:bCs/>
                <w:i/>
                <w:iCs/>
                <w:color w:val="000000"/>
              </w:rPr>
            </w:pPr>
            <w:r>
              <w:rPr>
                <w:rFonts w:asciiTheme="minorHAnsi" w:hAnsiTheme="minorHAnsi"/>
                <w:color w:val="000000"/>
                <w:sz w:val="22"/>
                <w:szCs w:val="22"/>
              </w:rPr>
              <w:t>Project</w:t>
            </w:r>
          </w:p>
          <w:p w14:paraId="595DDD80" w14:textId="5C93C51A" w:rsidR="00EA5ADE" w:rsidRPr="00FC323E" w:rsidRDefault="00EA5ADE" w:rsidP="00FB37E0">
            <w:pPr>
              <w:spacing w:after="0" w:line="300" w:lineRule="auto"/>
              <w:contextualSpacing/>
              <w:rPr>
                <w:rFonts w:cs="DINOT-Cond"/>
                <w:bCs/>
                <w:i/>
                <w:iCs/>
                <w:color w:val="000000"/>
              </w:rPr>
            </w:pPr>
          </w:p>
        </w:tc>
      </w:tr>
      <w:tr w:rsidR="00086992" w:rsidRPr="00473C25" w14:paraId="1CE840D7" w14:textId="77777777" w:rsidTr="00216C5C">
        <w:trPr>
          <w:trHeight w:val="748"/>
        </w:trPr>
        <w:tc>
          <w:tcPr>
            <w:tcW w:w="2236" w:type="dxa"/>
            <w:shd w:val="clear" w:color="auto" w:fill="auto"/>
          </w:tcPr>
          <w:p w14:paraId="133FE9DF" w14:textId="77777777" w:rsidR="00086992" w:rsidRDefault="00DE4D09" w:rsidP="00CA65A9">
            <w:pPr>
              <w:spacing w:after="0"/>
              <w:rPr>
                <w:rFonts w:cs="DINOT-Cond"/>
                <w:bCs/>
                <w:color w:val="000000"/>
              </w:rPr>
            </w:pPr>
            <w:r>
              <w:rPr>
                <w:rFonts w:cs="DINOT-Cond"/>
                <w:bCs/>
                <w:color w:val="000000"/>
              </w:rPr>
              <w:t>Class 9</w:t>
            </w:r>
          </w:p>
          <w:p w14:paraId="10862B41" w14:textId="72A41FAF" w:rsidR="00FB37E0" w:rsidRPr="00F83B9B" w:rsidRDefault="004208F5" w:rsidP="00CA65A9">
            <w:pPr>
              <w:spacing w:after="0"/>
              <w:rPr>
                <w:rFonts w:cs="DINOT-Cond"/>
                <w:bCs/>
                <w:color w:val="000000"/>
              </w:rPr>
            </w:pPr>
            <w:r>
              <w:rPr>
                <w:rFonts w:cs="DINOT-Cond"/>
                <w:bCs/>
                <w:color w:val="000000"/>
              </w:rPr>
              <w:t>Apr 1</w:t>
            </w:r>
            <w:r w:rsidRPr="004208F5">
              <w:rPr>
                <w:rFonts w:cs="DINOT-Cond"/>
                <w:bCs/>
                <w:color w:val="000000"/>
                <w:vertAlign w:val="superscript"/>
              </w:rPr>
              <w:t>st</w:t>
            </w:r>
            <w:r>
              <w:rPr>
                <w:rFonts w:cs="DINOT-Cond"/>
                <w:bCs/>
                <w:color w:val="000000"/>
              </w:rPr>
              <w:t xml:space="preserve"> </w:t>
            </w:r>
          </w:p>
        </w:tc>
        <w:tc>
          <w:tcPr>
            <w:tcW w:w="3718" w:type="dxa"/>
            <w:shd w:val="clear" w:color="auto" w:fill="auto"/>
          </w:tcPr>
          <w:p w14:paraId="063621B4" w14:textId="77777777" w:rsidR="00086992" w:rsidRPr="002F3987" w:rsidRDefault="00086992" w:rsidP="002C4D63">
            <w:pPr>
              <w:pStyle w:val="HTMLPreformatted"/>
              <w:shd w:val="clear" w:color="auto" w:fill="FFFFFF"/>
              <w:rPr>
                <w:rFonts w:asciiTheme="minorHAnsi" w:hAnsiTheme="minorHAnsi"/>
                <w:b/>
                <w:color w:val="000000"/>
                <w:sz w:val="22"/>
                <w:szCs w:val="22"/>
              </w:rPr>
            </w:pPr>
            <w:r w:rsidRPr="002F3987">
              <w:rPr>
                <w:rFonts w:asciiTheme="minorHAnsi" w:hAnsiTheme="minorHAnsi"/>
                <w:b/>
                <w:color w:val="000000"/>
                <w:sz w:val="22"/>
                <w:szCs w:val="22"/>
              </w:rPr>
              <w:t>Object Oriented - Advanced topics</w:t>
            </w:r>
          </w:p>
          <w:p w14:paraId="65B7A123" w14:textId="77777777" w:rsidR="00086992" w:rsidRPr="008F47C0" w:rsidRDefault="00086992" w:rsidP="007A2D2A">
            <w:pPr>
              <w:pStyle w:val="HTMLPreformatted"/>
              <w:numPr>
                <w:ilvl w:val="0"/>
                <w:numId w:val="1"/>
              </w:numPr>
              <w:shd w:val="clear" w:color="auto" w:fill="FFFFFF"/>
              <w:ind w:left="199" w:hanging="199"/>
              <w:rPr>
                <w:rFonts w:asciiTheme="minorHAnsi" w:hAnsiTheme="minorHAnsi"/>
                <w:color w:val="000000"/>
                <w:sz w:val="22"/>
                <w:szCs w:val="22"/>
              </w:rPr>
            </w:pPr>
            <w:r w:rsidRPr="008F47C0">
              <w:rPr>
                <w:rFonts w:asciiTheme="minorHAnsi" w:hAnsiTheme="minorHAnsi"/>
                <w:color w:val="000000"/>
                <w:sz w:val="22"/>
                <w:szCs w:val="22"/>
              </w:rPr>
              <w:t>Introduction to Inheritance</w:t>
            </w:r>
          </w:p>
          <w:p w14:paraId="79370D60" w14:textId="23D555E8" w:rsidR="00086992" w:rsidRPr="008F47C0" w:rsidRDefault="00086992" w:rsidP="004208F5">
            <w:pPr>
              <w:pStyle w:val="HTMLPreformatted"/>
              <w:numPr>
                <w:ilvl w:val="0"/>
                <w:numId w:val="1"/>
              </w:numPr>
              <w:shd w:val="clear" w:color="auto" w:fill="FFFFFF"/>
              <w:ind w:left="199" w:hanging="199"/>
              <w:rPr>
                <w:rFonts w:asciiTheme="minorHAnsi" w:hAnsiTheme="minorHAnsi" w:cs="DINOT-Cond"/>
                <w:b/>
                <w:bCs/>
                <w:color w:val="000000"/>
                <w:sz w:val="22"/>
                <w:szCs w:val="22"/>
              </w:rPr>
            </w:pPr>
            <w:r w:rsidRPr="008F47C0">
              <w:rPr>
                <w:rFonts w:asciiTheme="minorHAnsi" w:hAnsiTheme="minorHAnsi"/>
                <w:color w:val="000000"/>
                <w:sz w:val="22"/>
                <w:szCs w:val="22"/>
              </w:rPr>
              <w:t xml:space="preserve">Use of Inheritance in </w:t>
            </w:r>
            <w:r w:rsidR="004208F5">
              <w:rPr>
                <w:rFonts w:asciiTheme="minorHAnsi" w:hAnsiTheme="minorHAnsi"/>
                <w:color w:val="000000"/>
                <w:sz w:val="22"/>
                <w:szCs w:val="22"/>
              </w:rPr>
              <w:t>C#</w:t>
            </w:r>
          </w:p>
        </w:tc>
        <w:tc>
          <w:tcPr>
            <w:tcW w:w="3401" w:type="dxa"/>
            <w:shd w:val="clear" w:color="auto" w:fill="auto"/>
            <w:tcMar>
              <w:top w:w="115" w:type="dxa"/>
              <w:left w:w="115" w:type="dxa"/>
              <w:bottom w:w="115" w:type="dxa"/>
              <w:right w:w="144" w:type="dxa"/>
            </w:tcMar>
          </w:tcPr>
          <w:p w14:paraId="50091782" w14:textId="6D148A67" w:rsidR="00D03E87" w:rsidRDefault="00FB37E0" w:rsidP="00D03E87">
            <w:pPr>
              <w:pStyle w:val="HTMLPreformatted"/>
              <w:numPr>
                <w:ilvl w:val="0"/>
                <w:numId w:val="1"/>
              </w:numPr>
              <w:shd w:val="clear" w:color="auto" w:fill="FFFFFF"/>
              <w:ind w:left="199" w:hanging="199"/>
              <w:rPr>
                <w:rFonts w:asciiTheme="minorHAnsi" w:hAnsiTheme="minorHAnsi"/>
                <w:color w:val="000000"/>
                <w:sz w:val="22"/>
                <w:szCs w:val="22"/>
              </w:rPr>
            </w:pPr>
            <w:r>
              <w:rPr>
                <w:rFonts w:asciiTheme="minorHAnsi" w:hAnsiTheme="minorHAnsi"/>
                <w:color w:val="000000"/>
                <w:sz w:val="22"/>
                <w:szCs w:val="22"/>
              </w:rPr>
              <w:t>Discussion</w:t>
            </w:r>
          </w:p>
          <w:p w14:paraId="00D59600" w14:textId="5BD6CC6E" w:rsidR="00086992" w:rsidRPr="00FB37E0" w:rsidRDefault="00D03E87" w:rsidP="00FB37E0">
            <w:pPr>
              <w:pStyle w:val="HTMLPreformatted"/>
              <w:numPr>
                <w:ilvl w:val="0"/>
                <w:numId w:val="1"/>
              </w:numPr>
              <w:shd w:val="clear" w:color="auto" w:fill="FFFFFF"/>
              <w:ind w:left="199" w:hanging="199"/>
              <w:rPr>
                <w:rFonts w:cs="Times New Roman"/>
                <w:b/>
                <w:bCs/>
                <w:iCs/>
                <w:color w:val="000000"/>
                <w:szCs w:val="24"/>
              </w:rPr>
            </w:pPr>
            <w:r>
              <w:rPr>
                <w:rFonts w:asciiTheme="minorHAnsi" w:hAnsiTheme="minorHAnsi"/>
                <w:color w:val="000000"/>
                <w:sz w:val="22"/>
                <w:szCs w:val="22"/>
              </w:rPr>
              <w:t>In Class Exercise # 8</w:t>
            </w:r>
          </w:p>
        </w:tc>
      </w:tr>
      <w:tr w:rsidR="00086992" w:rsidRPr="00473C25" w14:paraId="63458EAD" w14:textId="77777777" w:rsidTr="00216C5C">
        <w:trPr>
          <w:trHeight w:val="748"/>
        </w:trPr>
        <w:tc>
          <w:tcPr>
            <w:tcW w:w="2236" w:type="dxa"/>
            <w:shd w:val="clear" w:color="auto" w:fill="auto"/>
          </w:tcPr>
          <w:p w14:paraId="0EE2694F" w14:textId="77777777" w:rsidR="00086992" w:rsidRDefault="00086992" w:rsidP="00CA725E">
            <w:pPr>
              <w:spacing w:after="0" w:line="300" w:lineRule="auto"/>
              <w:contextualSpacing/>
              <w:rPr>
                <w:rFonts w:cs="Times New Roman"/>
                <w:bCs/>
                <w:color w:val="000000"/>
                <w:szCs w:val="24"/>
              </w:rPr>
            </w:pPr>
            <w:r w:rsidRPr="005F010D">
              <w:rPr>
                <w:rFonts w:cs="Times New Roman"/>
                <w:bCs/>
                <w:color w:val="000000"/>
                <w:szCs w:val="24"/>
              </w:rPr>
              <w:t xml:space="preserve">Class </w:t>
            </w:r>
            <w:r w:rsidR="002F3987">
              <w:rPr>
                <w:rFonts w:cs="Times New Roman"/>
                <w:bCs/>
                <w:color w:val="000000"/>
                <w:szCs w:val="24"/>
              </w:rPr>
              <w:t>10</w:t>
            </w:r>
          </w:p>
          <w:p w14:paraId="150C2C7C" w14:textId="4A6728C0" w:rsidR="004208F5" w:rsidRPr="004208F5" w:rsidRDefault="004208F5" w:rsidP="00CA725E">
            <w:pPr>
              <w:spacing w:after="0" w:line="300" w:lineRule="auto"/>
              <w:contextualSpacing/>
              <w:rPr>
                <w:rFonts w:cs="DINOT-Cond"/>
                <w:bCs/>
                <w:color w:val="000000"/>
              </w:rPr>
            </w:pPr>
            <w:r>
              <w:rPr>
                <w:rFonts w:cs="DINOT-Cond"/>
                <w:bCs/>
                <w:color w:val="000000"/>
              </w:rPr>
              <w:t>Apr 2</w:t>
            </w:r>
            <w:r w:rsidRPr="004208F5">
              <w:rPr>
                <w:rFonts w:cs="DINOT-Cond"/>
                <w:bCs/>
                <w:color w:val="000000"/>
                <w:vertAlign w:val="superscript"/>
              </w:rPr>
              <w:t>nd</w:t>
            </w:r>
          </w:p>
        </w:tc>
        <w:tc>
          <w:tcPr>
            <w:tcW w:w="3718" w:type="dxa"/>
            <w:shd w:val="clear" w:color="auto" w:fill="auto"/>
          </w:tcPr>
          <w:p w14:paraId="0F134EC1" w14:textId="29283B76" w:rsidR="00086992" w:rsidRPr="00FF2212" w:rsidRDefault="004208F5" w:rsidP="00FF2212">
            <w:pPr>
              <w:pStyle w:val="HTMLPreformatted"/>
              <w:shd w:val="clear" w:color="auto" w:fill="FFFFFF"/>
              <w:rPr>
                <w:rFonts w:asciiTheme="minorHAnsi" w:hAnsiTheme="minorHAnsi"/>
                <w:b/>
                <w:color w:val="000000"/>
                <w:sz w:val="22"/>
                <w:szCs w:val="22"/>
              </w:rPr>
            </w:pPr>
            <w:r>
              <w:rPr>
                <w:rFonts w:asciiTheme="minorHAnsi" w:hAnsiTheme="minorHAnsi"/>
                <w:b/>
                <w:color w:val="000000"/>
                <w:sz w:val="22"/>
                <w:szCs w:val="22"/>
              </w:rPr>
              <w:t>Review</w:t>
            </w:r>
          </w:p>
          <w:p w14:paraId="72C0F8B2" w14:textId="77777777" w:rsidR="00086992" w:rsidRPr="005F010D" w:rsidRDefault="00086992" w:rsidP="00CA725E">
            <w:pPr>
              <w:spacing w:after="0" w:line="300" w:lineRule="auto"/>
              <w:contextualSpacing/>
              <w:rPr>
                <w:rFonts w:cs="Times New Roman"/>
                <w:b/>
                <w:bCs/>
                <w:color w:val="000000"/>
                <w:szCs w:val="24"/>
              </w:rPr>
            </w:pPr>
          </w:p>
        </w:tc>
        <w:tc>
          <w:tcPr>
            <w:tcW w:w="3401" w:type="dxa"/>
            <w:shd w:val="clear" w:color="auto" w:fill="auto"/>
            <w:tcMar>
              <w:top w:w="115" w:type="dxa"/>
              <w:left w:w="115" w:type="dxa"/>
              <w:bottom w:w="115" w:type="dxa"/>
              <w:right w:w="144" w:type="dxa"/>
            </w:tcMar>
          </w:tcPr>
          <w:p w14:paraId="1C256FFA" w14:textId="578729A8" w:rsidR="00086992" w:rsidRPr="004208F5" w:rsidRDefault="004208F5" w:rsidP="004208F5">
            <w:pPr>
              <w:pStyle w:val="ListParagraph"/>
              <w:numPr>
                <w:ilvl w:val="0"/>
                <w:numId w:val="15"/>
              </w:numPr>
              <w:spacing w:after="0" w:line="300" w:lineRule="auto"/>
              <w:rPr>
                <w:rFonts w:cs="Times New Roman"/>
                <w:bCs/>
                <w:iCs/>
                <w:color w:val="000000"/>
                <w:szCs w:val="24"/>
              </w:rPr>
            </w:pPr>
            <w:r w:rsidRPr="004208F5">
              <w:rPr>
                <w:rFonts w:cs="Times New Roman"/>
                <w:bCs/>
                <w:iCs/>
                <w:color w:val="000000"/>
                <w:szCs w:val="24"/>
              </w:rPr>
              <w:t>Project due</w:t>
            </w:r>
          </w:p>
        </w:tc>
      </w:tr>
    </w:tbl>
    <w:p w14:paraId="7E7F8046" w14:textId="77777777" w:rsidR="00F83B9B" w:rsidRDefault="00F83B9B" w:rsidP="00D76188">
      <w:pPr>
        <w:spacing w:before="120" w:after="240" w:line="240" w:lineRule="auto"/>
        <w:rPr>
          <w:sz w:val="24"/>
          <w:szCs w:val="24"/>
        </w:rPr>
      </w:pPr>
    </w:p>
    <w:p w14:paraId="7C69002D" w14:textId="1F6E282D" w:rsidR="00420E06" w:rsidRPr="00F83B9B" w:rsidRDefault="00420E06" w:rsidP="00420E06">
      <w:pPr>
        <w:spacing w:after="120" w:line="240" w:lineRule="auto"/>
        <w:rPr>
          <w:b/>
          <w:sz w:val="32"/>
        </w:rPr>
      </w:pPr>
      <w:r>
        <w:rPr>
          <w:b/>
          <w:sz w:val="32"/>
        </w:rPr>
        <w:t>Student Evaluation</w:t>
      </w:r>
    </w:p>
    <w:tbl>
      <w:tblPr>
        <w:tblW w:w="0" w:type="auto"/>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15" w:type="dxa"/>
          <w:right w:w="115" w:type="dxa"/>
        </w:tblCellMar>
        <w:tblLook w:val="04A0" w:firstRow="1" w:lastRow="0" w:firstColumn="1" w:lastColumn="0" w:noHBand="0" w:noVBand="1"/>
      </w:tblPr>
      <w:tblGrid>
        <w:gridCol w:w="3935"/>
        <w:gridCol w:w="2316"/>
        <w:gridCol w:w="3104"/>
      </w:tblGrid>
      <w:tr w:rsidR="00420E06" w:rsidRPr="00720560" w14:paraId="7846E298" w14:textId="77777777" w:rsidTr="00C9157E">
        <w:trPr>
          <w:trHeight w:val="332"/>
        </w:trPr>
        <w:tc>
          <w:tcPr>
            <w:tcW w:w="3935" w:type="dxa"/>
            <w:shd w:val="clear" w:color="auto" w:fill="7F7F7F" w:themeFill="text1" w:themeFillTint="80"/>
            <w:vAlign w:val="center"/>
          </w:tcPr>
          <w:p w14:paraId="6338BD33" w14:textId="77777777" w:rsidR="00420E06" w:rsidRPr="00420E06" w:rsidRDefault="00420E06" w:rsidP="00420E06">
            <w:pPr>
              <w:spacing w:after="0"/>
              <w:jc w:val="center"/>
              <w:rPr>
                <w:rFonts w:cs="DINOT-Cond"/>
                <w:b/>
                <w:bCs/>
                <w:color w:val="FFFFFF"/>
              </w:rPr>
            </w:pPr>
            <w:r>
              <w:rPr>
                <w:rFonts w:cs="DINOT-Cond"/>
                <w:b/>
                <w:bCs/>
                <w:color w:val="FFFFFF"/>
              </w:rPr>
              <w:t>Type of Evaluation</w:t>
            </w:r>
          </w:p>
        </w:tc>
        <w:tc>
          <w:tcPr>
            <w:tcW w:w="2316" w:type="dxa"/>
            <w:shd w:val="clear" w:color="auto" w:fill="7F7F7F" w:themeFill="text1" w:themeFillTint="80"/>
            <w:vAlign w:val="center"/>
          </w:tcPr>
          <w:p w14:paraId="12BF3B4D" w14:textId="77777777" w:rsidR="00420E06" w:rsidRPr="00420E06" w:rsidRDefault="00420E06" w:rsidP="00420E06">
            <w:pPr>
              <w:spacing w:after="0"/>
              <w:jc w:val="center"/>
              <w:rPr>
                <w:rFonts w:cs="DINOT-Cond"/>
                <w:b/>
                <w:bCs/>
                <w:color w:val="FFFFFF"/>
              </w:rPr>
            </w:pPr>
            <w:r>
              <w:rPr>
                <w:rFonts w:cs="DINOT-Cond"/>
                <w:b/>
                <w:bCs/>
                <w:color w:val="FFFFFF"/>
              </w:rPr>
              <w:t>Percentage of Grade</w:t>
            </w:r>
          </w:p>
        </w:tc>
        <w:tc>
          <w:tcPr>
            <w:tcW w:w="3104" w:type="dxa"/>
            <w:shd w:val="clear" w:color="auto" w:fill="7F7F7F" w:themeFill="text1" w:themeFillTint="80"/>
            <w:tcMar>
              <w:top w:w="115" w:type="dxa"/>
              <w:left w:w="115" w:type="dxa"/>
              <w:bottom w:w="115" w:type="dxa"/>
              <w:right w:w="144" w:type="dxa"/>
            </w:tcMar>
            <w:vAlign w:val="center"/>
          </w:tcPr>
          <w:p w14:paraId="4D52B06B" w14:textId="77777777" w:rsidR="00420E06" w:rsidRPr="00420E06" w:rsidRDefault="00420E06" w:rsidP="00420E06">
            <w:pPr>
              <w:spacing w:after="0"/>
              <w:jc w:val="center"/>
              <w:rPr>
                <w:rFonts w:cs="DINOT-Cond"/>
                <w:b/>
                <w:bCs/>
                <w:color w:val="FFFFFF"/>
              </w:rPr>
            </w:pPr>
            <w:r>
              <w:rPr>
                <w:rFonts w:cs="DINOT-Cond"/>
                <w:b/>
                <w:bCs/>
                <w:color w:val="FFFFFF"/>
              </w:rPr>
              <w:t>Date Due/Assessed</w:t>
            </w:r>
          </w:p>
        </w:tc>
      </w:tr>
      <w:tr w:rsidR="00385D10" w:rsidRPr="00473C25" w14:paraId="344F606E" w14:textId="77777777" w:rsidTr="00216C5C">
        <w:trPr>
          <w:trHeight w:val="397"/>
        </w:trPr>
        <w:tc>
          <w:tcPr>
            <w:tcW w:w="3935" w:type="dxa"/>
            <w:shd w:val="clear" w:color="auto" w:fill="auto"/>
          </w:tcPr>
          <w:p w14:paraId="22A6B825" w14:textId="77777777" w:rsidR="00385D10" w:rsidRDefault="00712DBD" w:rsidP="00420E06">
            <w:pPr>
              <w:spacing w:after="0"/>
              <w:rPr>
                <w:rFonts w:cs="DINOT-Cond"/>
                <w:b/>
                <w:bCs/>
                <w:color w:val="000000"/>
              </w:rPr>
            </w:pPr>
            <w:r>
              <w:rPr>
                <w:rFonts w:cs="DINOT-Cond"/>
                <w:b/>
                <w:bCs/>
                <w:color w:val="000000"/>
              </w:rPr>
              <w:t>Assignment # 1</w:t>
            </w:r>
          </w:p>
        </w:tc>
        <w:tc>
          <w:tcPr>
            <w:tcW w:w="2316" w:type="dxa"/>
            <w:shd w:val="clear" w:color="auto" w:fill="auto"/>
          </w:tcPr>
          <w:p w14:paraId="70F32B72" w14:textId="74D2A59C" w:rsidR="00385D10" w:rsidRDefault="00FB37E0" w:rsidP="00420E06">
            <w:pPr>
              <w:spacing w:after="0"/>
              <w:jc w:val="center"/>
              <w:rPr>
                <w:rFonts w:cs="DINOT-Cond"/>
                <w:b/>
                <w:bCs/>
                <w:color w:val="000000"/>
              </w:rPr>
            </w:pPr>
            <w:r>
              <w:rPr>
                <w:rFonts w:cs="DINOT-Cond"/>
                <w:b/>
                <w:bCs/>
                <w:color w:val="000000"/>
              </w:rPr>
              <w:t>2</w:t>
            </w:r>
            <w:r w:rsidR="00CD5166">
              <w:rPr>
                <w:rFonts w:cs="DINOT-Cond"/>
                <w:b/>
                <w:bCs/>
                <w:color w:val="000000"/>
              </w:rPr>
              <w:t>0</w:t>
            </w:r>
            <w:r w:rsidR="00BF02DE" w:rsidRPr="00420E06">
              <w:rPr>
                <w:rFonts w:cs="DINOT-Cond"/>
                <w:b/>
                <w:bCs/>
                <w:color w:val="000000"/>
              </w:rPr>
              <w:t>%</w:t>
            </w:r>
          </w:p>
        </w:tc>
        <w:tc>
          <w:tcPr>
            <w:tcW w:w="3104" w:type="dxa"/>
            <w:shd w:val="clear" w:color="auto" w:fill="auto"/>
            <w:tcMar>
              <w:top w:w="115" w:type="dxa"/>
              <w:left w:w="115" w:type="dxa"/>
              <w:bottom w:w="115" w:type="dxa"/>
              <w:right w:w="144" w:type="dxa"/>
            </w:tcMar>
          </w:tcPr>
          <w:p w14:paraId="3BD6A39C" w14:textId="19A11810" w:rsidR="00385D10" w:rsidRDefault="004208F5" w:rsidP="00420E06">
            <w:pPr>
              <w:spacing w:after="0"/>
              <w:jc w:val="center"/>
              <w:rPr>
                <w:rFonts w:cs="DINOT-Cond"/>
                <w:bCs/>
                <w:iCs/>
                <w:color w:val="000000"/>
              </w:rPr>
            </w:pPr>
            <w:r>
              <w:rPr>
                <w:rFonts w:cs="DINOT-Cond"/>
                <w:bCs/>
                <w:iCs/>
                <w:color w:val="000000"/>
              </w:rPr>
              <w:t>Mar 8</w:t>
            </w:r>
            <w:r w:rsidRPr="004208F5">
              <w:rPr>
                <w:rFonts w:cs="DINOT-Cond"/>
                <w:bCs/>
                <w:iCs/>
                <w:color w:val="000000"/>
                <w:vertAlign w:val="superscript"/>
              </w:rPr>
              <w:t>th</w:t>
            </w:r>
          </w:p>
        </w:tc>
      </w:tr>
      <w:tr w:rsidR="00712DBD" w:rsidRPr="00473C25" w14:paraId="1E7BDF85" w14:textId="77777777" w:rsidTr="00216C5C">
        <w:trPr>
          <w:trHeight w:val="397"/>
        </w:trPr>
        <w:tc>
          <w:tcPr>
            <w:tcW w:w="3935" w:type="dxa"/>
            <w:shd w:val="clear" w:color="auto" w:fill="auto"/>
          </w:tcPr>
          <w:p w14:paraId="64331DBF" w14:textId="77777777" w:rsidR="00712DBD" w:rsidRDefault="00712DBD" w:rsidP="00327733">
            <w:pPr>
              <w:spacing w:after="0"/>
              <w:rPr>
                <w:rFonts w:cs="DINOT-Cond"/>
                <w:b/>
                <w:bCs/>
                <w:color w:val="000000"/>
              </w:rPr>
            </w:pPr>
            <w:r>
              <w:rPr>
                <w:rFonts w:cs="DINOT-Cond"/>
                <w:b/>
                <w:bCs/>
                <w:color w:val="000000"/>
              </w:rPr>
              <w:t>Assignment # 2</w:t>
            </w:r>
          </w:p>
        </w:tc>
        <w:tc>
          <w:tcPr>
            <w:tcW w:w="2316" w:type="dxa"/>
            <w:shd w:val="clear" w:color="auto" w:fill="auto"/>
          </w:tcPr>
          <w:p w14:paraId="180914A9" w14:textId="7102CFE1" w:rsidR="00712DBD" w:rsidRDefault="00FB37E0" w:rsidP="00327733">
            <w:pPr>
              <w:spacing w:after="0"/>
              <w:jc w:val="center"/>
              <w:rPr>
                <w:rFonts w:cs="DINOT-Cond"/>
                <w:b/>
                <w:bCs/>
                <w:color w:val="000000"/>
              </w:rPr>
            </w:pPr>
            <w:r>
              <w:rPr>
                <w:rFonts w:cs="DINOT-Cond"/>
                <w:b/>
                <w:bCs/>
                <w:color w:val="000000"/>
              </w:rPr>
              <w:t>2</w:t>
            </w:r>
            <w:r w:rsidR="00CD5166">
              <w:rPr>
                <w:rFonts w:cs="DINOT-Cond"/>
                <w:b/>
                <w:bCs/>
                <w:color w:val="000000"/>
              </w:rPr>
              <w:t>0</w:t>
            </w:r>
            <w:r w:rsidR="00BF02DE" w:rsidRPr="00420E06">
              <w:rPr>
                <w:rFonts w:cs="DINOT-Cond"/>
                <w:b/>
                <w:bCs/>
                <w:color w:val="000000"/>
              </w:rPr>
              <w:t>%</w:t>
            </w:r>
          </w:p>
        </w:tc>
        <w:tc>
          <w:tcPr>
            <w:tcW w:w="3104" w:type="dxa"/>
            <w:shd w:val="clear" w:color="auto" w:fill="auto"/>
            <w:tcMar>
              <w:top w:w="115" w:type="dxa"/>
              <w:left w:w="115" w:type="dxa"/>
              <w:bottom w:w="115" w:type="dxa"/>
              <w:right w:w="144" w:type="dxa"/>
            </w:tcMar>
          </w:tcPr>
          <w:p w14:paraId="2F6A5CEE" w14:textId="6149513C" w:rsidR="00712DBD" w:rsidRDefault="004208F5" w:rsidP="00420E06">
            <w:pPr>
              <w:spacing w:after="0"/>
              <w:jc w:val="center"/>
              <w:rPr>
                <w:rFonts w:cs="DINOT-Cond"/>
                <w:bCs/>
                <w:iCs/>
                <w:color w:val="000000"/>
              </w:rPr>
            </w:pPr>
            <w:r>
              <w:rPr>
                <w:rFonts w:cs="DINOT-Cond"/>
                <w:bCs/>
                <w:iCs/>
                <w:color w:val="000000"/>
              </w:rPr>
              <w:t>Mar 13</w:t>
            </w:r>
            <w:r w:rsidRPr="004208F5">
              <w:rPr>
                <w:rFonts w:cs="DINOT-Cond"/>
                <w:bCs/>
                <w:iCs/>
                <w:color w:val="000000"/>
                <w:vertAlign w:val="superscript"/>
              </w:rPr>
              <w:t>th</w:t>
            </w:r>
          </w:p>
        </w:tc>
      </w:tr>
      <w:tr w:rsidR="00712DBD" w:rsidRPr="00473C25" w14:paraId="7C9605E7" w14:textId="77777777" w:rsidTr="00216C5C">
        <w:trPr>
          <w:trHeight w:val="397"/>
        </w:trPr>
        <w:tc>
          <w:tcPr>
            <w:tcW w:w="3935" w:type="dxa"/>
            <w:shd w:val="clear" w:color="auto" w:fill="auto"/>
          </w:tcPr>
          <w:p w14:paraId="113AA89E" w14:textId="77777777" w:rsidR="00712DBD" w:rsidRDefault="00712DBD" w:rsidP="00327733">
            <w:pPr>
              <w:spacing w:after="0"/>
              <w:rPr>
                <w:rFonts w:cs="DINOT-Cond"/>
                <w:b/>
                <w:bCs/>
                <w:color w:val="000000"/>
              </w:rPr>
            </w:pPr>
            <w:r>
              <w:rPr>
                <w:rFonts w:cs="DINOT-Cond"/>
                <w:b/>
                <w:bCs/>
                <w:color w:val="000000"/>
              </w:rPr>
              <w:t>Assignment # 3</w:t>
            </w:r>
          </w:p>
        </w:tc>
        <w:tc>
          <w:tcPr>
            <w:tcW w:w="2316" w:type="dxa"/>
            <w:shd w:val="clear" w:color="auto" w:fill="auto"/>
          </w:tcPr>
          <w:p w14:paraId="12636AD3" w14:textId="738789C2" w:rsidR="00712DBD" w:rsidRDefault="00FB37E0" w:rsidP="00327733">
            <w:pPr>
              <w:spacing w:after="0"/>
              <w:jc w:val="center"/>
              <w:rPr>
                <w:rFonts w:cs="DINOT-Cond"/>
                <w:b/>
                <w:bCs/>
                <w:color w:val="000000"/>
              </w:rPr>
            </w:pPr>
            <w:r>
              <w:rPr>
                <w:rFonts w:cs="DINOT-Cond"/>
                <w:b/>
                <w:bCs/>
                <w:color w:val="000000"/>
              </w:rPr>
              <w:t>2</w:t>
            </w:r>
            <w:r w:rsidR="00CD5166">
              <w:rPr>
                <w:rFonts w:cs="DINOT-Cond"/>
                <w:b/>
                <w:bCs/>
                <w:color w:val="000000"/>
              </w:rPr>
              <w:t>0</w:t>
            </w:r>
            <w:r w:rsidR="00BF02DE" w:rsidRPr="00420E06">
              <w:rPr>
                <w:rFonts w:cs="DINOT-Cond"/>
                <w:b/>
                <w:bCs/>
                <w:color w:val="000000"/>
              </w:rPr>
              <w:t>%</w:t>
            </w:r>
          </w:p>
        </w:tc>
        <w:tc>
          <w:tcPr>
            <w:tcW w:w="3104" w:type="dxa"/>
            <w:shd w:val="clear" w:color="auto" w:fill="auto"/>
            <w:tcMar>
              <w:top w:w="115" w:type="dxa"/>
              <w:left w:w="115" w:type="dxa"/>
              <w:bottom w:w="115" w:type="dxa"/>
              <w:right w:w="144" w:type="dxa"/>
            </w:tcMar>
          </w:tcPr>
          <w:p w14:paraId="0B05E7B0" w14:textId="68A223A6" w:rsidR="00712DBD" w:rsidRPr="00420E06" w:rsidRDefault="004208F5" w:rsidP="00420E06">
            <w:pPr>
              <w:spacing w:after="0"/>
              <w:jc w:val="center"/>
              <w:rPr>
                <w:rFonts w:cs="DINOT-Cond"/>
                <w:bCs/>
                <w:iCs/>
                <w:color w:val="000000"/>
              </w:rPr>
            </w:pPr>
            <w:r>
              <w:rPr>
                <w:rFonts w:cs="DINOT-Cond"/>
                <w:bCs/>
                <w:iCs/>
                <w:color w:val="000000"/>
              </w:rPr>
              <w:t>Mar 21</w:t>
            </w:r>
            <w:r w:rsidRPr="004208F5">
              <w:rPr>
                <w:rFonts w:cs="DINOT-Cond"/>
                <w:bCs/>
                <w:iCs/>
                <w:color w:val="000000"/>
                <w:vertAlign w:val="superscript"/>
              </w:rPr>
              <w:t>st</w:t>
            </w:r>
          </w:p>
        </w:tc>
      </w:tr>
      <w:tr w:rsidR="00712DBD" w:rsidRPr="00473C25" w14:paraId="60C7DAE5" w14:textId="77777777" w:rsidTr="00216C5C">
        <w:trPr>
          <w:trHeight w:val="397"/>
        </w:trPr>
        <w:tc>
          <w:tcPr>
            <w:tcW w:w="3935" w:type="dxa"/>
            <w:shd w:val="clear" w:color="auto" w:fill="auto"/>
          </w:tcPr>
          <w:p w14:paraId="3EA04235" w14:textId="77777777" w:rsidR="00712DBD" w:rsidRDefault="00712DBD" w:rsidP="00420E06">
            <w:pPr>
              <w:spacing w:after="0"/>
              <w:rPr>
                <w:rFonts w:cs="DINOT-Cond"/>
                <w:b/>
                <w:bCs/>
                <w:color w:val="000000"/>
              </w:rPr>
            </w:pPr>
            <w:r>
              <w:rPr>
                <w:rFonts w:cs="DINOT-Cond"/>
                <w:b/>
                <w:bCs/>
                <w:color w:val="000000"/>
              </w:rPr>
              <w:t>Project</w:t>
            </w:r>
          </w:p>
        </w:tc>
        <w:tc>
          <w:tcPr>
            <w:tcW w:w="2316" w:type="dxa"/>
            <w:shd w:val="clear" w:color="auto" w:fill="auto"/>
          </w:tcPr>
          <w:p w14:paraId="2518B06A" w14:textId="1D8DBBFF" w:rsidR="00712DBD" w:rsidRDefault="00FB37E0" w:rsidP="00420E06">
            <w:pPr>
              <w:spacing w:after="0"/>
              <w:jc w:val="center"/>
              <w:rPr>
                <w:rFonts w:cs="DINOT-Cond"/>
                <w:b/>
                <w:bCs/>
                <w:color w:val="000000"/>
              </w:rPr>
            </w:pPr>
            <w:r>
              <w:rPr>
                <w:rFonts w:cs="DINOT-Cond"/>
                <w:b/>
                <w:bCs/>
                <w:color w:val="000000"/>
              </w:rPr>
              <w:t>4</w:t>
            </w:r>
            <w:r w:rsidR="008424DE">
              <w:rPr>
                <w:rFonts w:cs="DINOT-Cond"/>
                <w:b/>
                <w:bCs/>
                <w:color w:val="000000"/>
              </w:rPr>
              <w:t>0%</w:t>
            </w:r>
          </w:p>
        </w:tc>
        <w:tc>
          <w:tcPr>
            <w:tcW w:w="3104" w:type="dxa"/>
            <w:shd w:val="clear" w:color="auto" w:fill="auto"/>
            <w:tcMar>
              <w:top w:w="115" w:type="dxa"/>
              <w:left w:w="115" w:type="dxa"/>
              <w:bottom w:w="115" w:type="dxa"/>
              <w:right w:w="144" w:type="dxa"/>
            </w:tcMar>
          </w:tcPr>
          <w:p w14:paraId="3F349F16" w14:textId="4008D625" w:rsidR="00712DBD" w:rsidRPr="00420E06" w:rsidRDefault="00EB0A22" w:rsidP="00420E06">
            <w:pPr>
              <w:spacing w:after="0"/>
              <w:jc w:val="center"/>
              <w:rPr>
                <w:rFonts w:cs="DINOT-Cond"/>
                <w:bCs/>
                <w:iCs/>
                <w:color w:val="000000"/>
              </w:rPr>
            </w:pPr>
            <w:r>
              <w:rPr>
                <w:rFonts w:cs="DINOT-Cond"/>
                <w:bCs/>
                <w:iCs/>
                <w:color w:val="000000"/>
              </w:rPr>
              <w:t>Apr 2</w:t>
            </w:r>
            <w:r w:rsidRPr="00EB0A22">
              <w:rPr>
                <w:rFonts w:cs="DINOT-Cond"/>
                <w:bCs/>
                <w:iCs/>
                <w:color w:val="000000"/>
                <w:vertAlign w:val="superscript"/>
              </w:rPr>
              <w:t>nd</w:t>
            </w:r>
          </w:p>
        </w:tc>
      </w:tr>
    </w:tbl>
    <w:p w14:paraId="6F2ABB7C" w14:textId="4F162B89" w:rsidR="00F83B9B" w:rsidRDefault="00F83B9B" w:rsidP="00D76188">
      <w:pPr>
        <w:spacing w:before="120" w:after="240" w:line="240" w:lineRule="auto"/>
        <w:rPr>
          <w:sz w:val="24"/>
          <w:szCs w:val="24"/>
        </w:rPr>
      </w:pPr>
    </w:p>
    <w:p w14:paraId="41B10DB9" w14:textId="77777777" w:rsidR="004776C8" w:rsidRDefault="004776C8" w:rsidP="009E3430">
      <w:pPr>
        <w:spacing w:after="120" w:line="240" w:lineRule="auto"/>
        <w:rPr>
          <w:b/>
          <w:sz w:val="32"/>
        </w:rPr>
      </w:pPr>
    </w:p>
    <w:p w14:paraId="76F11951" w14:textId="77777777" w:rsidR="004776C8" w:rsidRDefault="004776C8" w:rsidP="009E3430">
      <w:pPr>
        <w:spacing w:after="120" w:line="240" w:lineRule="auto"/>
        <w:rPr>
          <w:b/>
          <w:sz w:val="32"/>
        </w:rPr>
      </w:pPr>
    </w:p>
    <w:p w14:paraId="6B9646FE" w14:textId="77777777" w:rsidR="004776C8" w:rsidRDefault="004776C8" w:rsidP="009E3430">
      <w:pPr>
        <w:spacing w:after="120" w:line="240" w:lineRule="auto"/>
        <w:rPr>
          <w:b/>
          <w:sz w:val="32"/>
        </w:rPr>
      </w:pPr>
    </w:p>
    <w:p w14:paraId="3526412F" w14:textId="77777777" w:rsidR="004776C8" w:rsidRDefault="004776C8" w:rsidP="009E3430">
      <w:pPr>
        <w:spacing w:after="120" w:line="240" w:lineRule="auto"/>
        <w:rPr>
          <w:b/>
          <w:sz w:val="32"/>
        </w:rPr>
      </w:pPr>
    </w:p>
    <w:p w14:paraId="5C72A66E" w14:textId="587C5719" w:rsidR="009E3430" w:rsidRPr="00D14721" w:rsidRDefault="009E3430" w:rsidP="009E3430">
      <w:pPr>
        <w:spacing w:after="120" w:line="240" w:lineRule="auto"/>
      </w:pPr>
      <w:r>
        <w:rPr>
          <w:b/>
          <w:sz w:val="32"/>
        </w:rPr>
        <w:lastRenderedPageBreak/>
        <w:t>Evaluation Details</w:t>
      </w:r>
    </w:p>
    <w:p w14:paraId="324CBF5C" w14:textId="77777777" w:rsidR="009E3430" w:rsidRPr="009E3430" w:rsidRDefault="009E3430" w:rsidP="009E3430">
      <w:pPr>
        <w:rPr>
          <w:b/>
        </w:rPr>
      </w:pPr>
      <w:r w:rsidRPr="009E3430">
        <w:rPr>
          <w:rStyle w:val="normaltextrun"/>
          <w:rFonts w:cstheme="minorHAnsi"/>
          <w:b/>
        </w:rPr>
        <w:t>Programming Tasks</w:t>
      </w:r>
      <w:r w:rsidRPr="009E3430">
        <w:rPr>
          <w:rStyle w:val="eop"/>
          <w:rFonts w:cstheme="minorHAnsi"/>
          <w:b/>
        </w:rPr>
        <w:t> </w:t>
      </w:r>
    </w:p>
    <w:p w14:paraId="6750DB1F" w14:textId="77777777" w:rsidR="009E3430" w:rsidRPr="00D14721" w:rsidRDefault="009E3430" w:rsidP="009E3430">
      <w:r>
        <w:rPr>
          <w:rStyle w:val="normaltextrun"/>
          <w:rFonts w:cstheme="minorHAnsi"/>
        </w:rPr>
        <w:t>Project and</w:t>
      </w:r>
      <w:r w:rsidRPr="00D14721">
        <w:rPr>
          <w:rStyle w:val="normaltextrun"/>
          <w:rFonts w:cstheme="minorHAnsi"/>
        </w:rPr>
        <w:t xml:space="preserve"> assignments will encompass a combination of theory and practical work, allowing students to apply and demonstrate their newly-acquired knowledge and skills. Unless specified, programming tasks will be individual efforts. </w:t>
      </w:r>
      <w:r w:rsidRPr="00D14721">
        <w:rPr>
          <w:rStyle w:val="eop"/>
          <w:rFonts w:cstheme="minorHAnsi"/>
        </w:rPr>
        <w:t> </w:t>
      </w:r>
    </w:p>
    <w:p w14:paraId="23F31DB0" w14:textId="19C62A73" w:rsidR="009E3430" w:rsidRPr="00D14721" w:rsidRDefault="009E3430" w:rsidP="009E3430">
      <w:r w:rsidRPr="00D14721">
        <w:rPr>
          <w:rStyle w:val="normaltextrun"/>
          <w:rFonts w:cstheme="minorHAnsi"/>
        </w:rPr>
        <w:t>Students will be provided class time for each assignment, however anything not completed during class time</w:t>
      </w:r>
      <w:r>
        <w:rPr>
          <w:rStyle w:val="normaltextrun"/>
          <w:rFonts w:cstheme="minorHAnsi"/>
        </w:rPr>
        <w:t xml:space="preserve"> must be completed for homework</w:t>
      </w:r>
      <w:r w:rsidRPr="00D14721">
        <w:rPr>
          <w:rStyle w:val="normaltextrun"/>
          <w:rFonts w:cstheme="minorHAnsi"/>
        </w:rPr>
        <w:t>. Assignment solutions will be reviewed at the Instructor’s discretion. Any assignments</w:t>
      </w:r>
      <w:r>
        <w:rPr>
          <w:rStyle w:val="normaltextrun"/>
          <w:rFonts w:cstheme="minorHAnsi"/>
        </w:rPr>
        <w:t>/projects</w:t>
      </w:r>
      <w:r w:rsidRPr="00D14721">
        <w:rPr>
          <w:rStyle w:val="normaltextrun"/>
          <w:rFonts w:cstheme="minorHAnsi"/>
        </w:rPr>
        <w:t xml:space="preserve"> not implemented at the time of project review will </w:t>
      </w:r>
      <w:r>
        <w:rPr>
          <w:rStyle w:val="normaltextrun"/>
          <w:rFonts w:cstheme="minorHAnsi"/>
        </w:rPr>
        <w:t>not be accepted</w:t>
      </w:r>
      <w:r w:rsidRPr="00D14721">
        <w:rPr>
          <w:rStyle w:val="normaltextrun"/>
          <w:rFonts w:cstheme="minorHAnsi"/>
        </w:rPr>
        <w:t>.</w:t>
      </w:r>
      <w:r w:rsidRPr="00D14721">
        <w:rPr>
          <w:rStyle w:val="eop"/>
          <w:rFonts w:cstheme="minorHAnsi"/>
        </w:rPr>
        <w:t> </w:t>
      </w:r>
    </w:p>
    <w:p w14:paraId="40C6B238" w14:textId="77777777" w:rsidR="009E3430" w:rsidRPr="009E3430" w:rsidRDefault="009E3430" w:rsidP="009E3430">
      <w:pPr>
        <w:rPr>
          <w:b/>
        </w:rPr>
      </w:pPr>
      <w:r w:rsidRPr="009E3430">
        <w:rPr>
          <w:rStyle w:val="normaltextrun"/>
          <w:rFonts w:cstheme="minorHAnsi"/>
          <w:b/>
        </w:rPr>
        <w:t>Assignments</w:t>
      </w:r>
    </w:p>
    <w:p w14:paraId="2090F9FB" w14:textId="5234B348" w:rsidR="009E3430" w:rsidRDefault="009E3430" w:rsidP="009E3430">
      <w:pPr>
        <w:rPr>
          <w:sz w:val="24"/>
          <w:szCs w:val="24"/>
        </w:rPr>
      </w:pPr>
      <w:r w:rsidRPr="00D14721">
        <w:rPr>
          <w:rStyle w:val="normaltextrun"/>
          <w:rFonts w:cstheme="minorHAnsi"/>
        </w:rPr>
        <w:t>All </w:t>
      </w:r>
      <w:r>
        <w:rPr>
          <w:rStyle w:val="normaltextrun"/>
          <w:rFonts w:cstheme="minorHAnsi"/>
        </w:rPr>
        <w:t>assignments</w:t>
      </w:r>
      <w:r w:rsidRPr="00D14721">
        <w:rPr>
          <w:rStyle w:val="normaltextrun"/>
          <w:rFonts w:cstheme="minorHAnsi"/>
        </w:rPr>
        <w:t> are individual efforts. No group work is allowed. Refer to the Academic Honesty policy for more information on individual expectations.</w:t>
      </w:r>
      <w:r w:rsidRPr="00D14721">
        <w:rPr>
          <w:rStyle w:val="eop"/>
          <w:rFonts w:cstheme="minorHAnsi"/>
        </w:rPr>
        <w:t> </w:t>
      </w:r>
      <w:r>
        <w:rPr>
          <w:sz w:val="24"/>
          <w:szCs w:val="24"/>
        </w:rPr>
        <w:t xml:space="preserve"> </w:t>
      </w:r>
    </w:p>
    <w:p w14:paraId="14CA78A5" w14:textId="77777777" w:rsidR="009E3430" w:rsidRDefault="009E3430" w:rsidP="00420E06">
      <w:pPr>
        <w:spacing w:after="120" w:line="240" w:lineRule="auto"/>
        <w:rPr>
          <w:b/>
          <w:sz w:val="32"/>
        </w:rPr>
      </w:pPr>
    </w:p>
    <w:p w14:paraId="3376A0F7" w14:textId="36812DE5" w:rsidR="00420E06" w:rsidRPr="00F83B9B" w:rsidRDefault="00420E06" w:rsidP="00420E06">
      <w:pPr>
        <w:spacing w:after="120" w:line="240" w:lineRule="auto"/>
        <w:rPr>
          <w:b/>
          <w:sz w:val="32"/>
        </w:rPr>
      </w:pPr>
      <w:r>
        <w:rPr>
          <w:b/>
          <w:sz w:val="32"/>
        </w:rPr>
        <w:t>Grading</w:t>
      </w:r>
    </w:p>
    <w:tbl>
      <w:tblPr>
        <w:tblW w:w="0" w:type="auto"/>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115" w:type="dxa"/>
          <w:right w:w="115" w:type="dxa"/>
        </w:tblCellMar>
        <w:tblLook w:val="04A0" w:firstRow="1" w:lastRow="0" w:firstColumn="1" w:lastColumn="0" w:noHBand="0" w:noVBand="1"/>
      </w:tblPr>
      <w:tblGrid>
        <w:gridCol w:w="2410"/>
        <w:gridCol w:w="2835"/>
        <w:gridCol w:w="4110"/>
      </w:tblGrid>
      <w:tr w:rsidR="003C5EB5" w:rsidRPr="00420E06" w14:paraId="1CC45956" w14:textId="77777777" w:rsidTr="00A323B4">
        <w:trPr>
          <w:trHeight w:val="578"/>
        </w:trPr>
        <w:tc>
          <w:tcPr>
            <w:tcW w:w="2410" w:type="dxa"/>
            <w:shd w:val="clear" w:color="auto" w:fill="7F7F7F" w:themeFill="text1" w:themeFillTint="80"/>
            <w:vAlign w:val="center"/>
          </w:tcPr>
          <w:p w14:paraId="6909EF7B" w14:textId="77777777" w:rsidR="003C5EB5" w:rsidRPr="00420E06" w:rsidRDefault="00A323B4" w:rsidP="003C5EB5">
            <w:pPr>
              <w:spacing w:after="0"/>
              <w:jc w:val="center"/>
              <w:rPr>
                <w:rFonts w:cs="DINOT-Cond"/>
                <w:b/>
                <w:bCs/>
                <w:color w:val="FFFFFF"/>
              </w:rPr>
            </w:pPr>
            <w:r>
              <w:rPr>
                <w:rFonts w:cs="DINOT-Cond"/>
                <w:b/>
                <w:bCs/>
                <w:color w:val="FFFFFF"/>
              </w:rPr>
              <w:t xml:space="preserve">Letter </w:t>
            </w:r>
            <w:r w:rsidR="003C5EB5">
              <w:rPr>
                <w:rFonts w:cs="DINOT-Cond"/>
                <w:b/>
                <w:bCs/>
                <w:color w:val="FFFFFF"/>
              </w:rPr>
              <w:t>Grade</w:t>
            </w:r>
          </w:p>
        </w:tc>
        <w:tc>
          <w:tcPr>
            <w:tcW w:w="2835" w:type="dxa"/>
            <w:shd w:val="clear" w:color="auto" w:fill="7F7F7F" w:themeFill="text1" w:themeFillTint="80"/>
            <w:vAlign w:val="center"/>
          </w:tcPr>
          <w:p w14:paraId="3D353406" w14:textId="77777777" w:rsidR="003C5EB5" w:rsidRPr="00420E06" w:rsidRDefault="003C5EB5" w:rsidP="003C5EB5">
            <w:pPr>
              <w:spacing w:after="0"/>
              <w:jc w:val="center"/>
              <w:rPr>
                <w:rFonts w:cs="DINOT-Cond"/>
                <w:b/>
                <w:bCs/>
                <w:color w:val="FFFFFF"/>
              </w:rPr>
            </w:pPr>
            <w:r>
              <w:rPr>
                <w:rFonts w:cs="DINOT-Cond"/>
                <w:b/>
                <w:bCs/>
                <w:color w:val="FFFFFF"/>
              </w:rPr>
              <w:t>Grade Point Value</w:t>
            </w:r>
          </w:p>
        </w:tc>
        <w:tc>
          <w:tcPr>
            <w:tcW w:w="4110" w:type="dxa"/>
            <w:shd w:val="clear" w:color="auto" w:fill="7F7F7F" w:themeFill="text1" w:themeFillTint="80"/>
            <w:vAlign w:val="center"/>
          </w:tcPr>
          <w:p w14:paraId="3D19AB10" w14:textId="77777777" w:rsidR="003C5EB5" w:rsidRPr="00420E06" w:rsidRDefault="00A323B4" w:rsidP="003C5EB5">
            <w:pPr>
              <w:spacing w:after="0"/>
              <w:jc w:val="center"/>
              <w:rPr>
                <w:rFonts w:cs="DINOT-Cond"/>
                <w:b/>
                <w:bCs/>
                <w:color w:val="FFFFFF"/>
              </w:rPr>
            </w:pPr>
            <w:r>
              <w:rPr>
                <w:rFonts w:cs="DINOT-Cond"/>
                <w:b/>
                <w:bCs/>
                <w:color w:val="FFFFFF"/>
              </w:rPr>
              <w:t xml:space="preserve">Accumulated </w:t>
            </w:r>
            <w:r w:rsidR="003C5EB5">
              <w:rPr>
                <w:rFonts w:cs="DINOT-Cond"/>
                <w:b/>
                <w:bCs/>
                <w:color w:val="FFFFFF"/>
              </w:rPr>
              <w:t>Evaluation Percentage</w:t>
            </w:r>
          </w:p>
        </w:tc>
      </w:tr>
      <w:tr w:rsidR="003C5EB5" w:rsidRPr="00420E06" w14:paraId="187F0AD7" w14:textId="77777777" w:rsidTr="00A323B4">
        <w:trPr>
          <w:trHeight w:val="397"/>
        </w:trPr>
        <w:tc>
          <w:tcPr>
            <w:tcW w:w="2410" w:type="dxa"/>
            <w:shd w:val="clear" w:color="auto" w:fill="auto"/>
            <w:vAlign w:val="center"/>
          </w:tcPr>
          <w:p w14:paraId="33A3E786" w14:textId="77777777" w:rsidR="003C5EB5" w:rsidRPr="00420E06" w:rsidRDefault="003C5EB5" w:rsidP="003C5EB5">
            <w:pPr>
              <w:tabs>
                <w:tab w:val="left" w:pos="575"/>
              </w:tabs>
              <w:spacing w:after="0"/>
              <w:jc w:val="center"/>
              <w:rPr>
                <w:rFonts w:cs="DINOT-Cond"/>
                <w:b/>
                <w:bCs/>
                <w:color w:val="000000"/>
              </w:rPr>
            </w:pPr>
            <w:r>
              <w:rPr>
                <w:rFonts w:cs="DINOT-Cond"/>
                <w:b/>
                <w:bCs/>
                <w:color w:val="000000"/>
              </w:rPr>
              <w:t>A+</w:t>
            </w:r>
          </w:p>
        </w:tc>
        <w:tc>
          <w:tcPr>
            <w:tcW w:w="2835" w:type="dxa"/>
            <w:shd w:val="clear" w:color="auto" w:fill="auto"/>
            <w:vAlign w:val="center"/>
          </w:tcPr>
          <w:p w14:paraId="31F5CAC2" w14:textId="77777777" w:rsidR="003C5EB5" w:rsidRPr="00420E06" w:rsidRDefault="003C5EB5" w:rsidP="003C5EB5">
            <w:pPr>
              <w:spacing w:after="0"/>
              <w:jc w:val="center"/>
              <w:rPr>
                <w:rFonts w:cs="DINOT-Cond"/>
                <w:bCs/>
                <w:color w:val="000000"/>
              </w:rPr>
            </w:pPr>
            <w:r>
              <w:rPr>
                <w:rFonts w:cs="DINOT-Cond"/>
                <w:bCs/>
                <w:color w:val="000000"/>
              </w:rPr>
              <w:t>4.5</w:t>
            </w:r>
          </w:p>
        </w:tc>
        <w:tc>
          <w:tcPr>
            <w:tcW w:w="4110" w:type="dxa"/>
            <w:vAlign w:val="center"/>
          </w:tcPr>
          <w:p w14:paraId="3D704E77" w14:textId="77777777" w:rsidR="003C5EB5" w:rsidRPr="00420E06" w:rsidRDefault="003C5EB5" w:rsidP="003C5EB5">
            <w:pPr>
              <w:spacing w:after="0"/>
              <w:jc w:val="center"/>
              <w:rPr>
                <w:rFonts w:cs="DINOT-Cond"/>
                <w:bCs/>
                <w:color w:val="000000"/>
              </w:rPr>
            </w:pPr>
            <w:r>
              <w:rPr>
                <w:rFonts w:cs="DINOT-Cond"/>
                <w:bCs/>
                <w:color w:val="000000"/>
              </w:rPr>
              <w:t>90 – 100%</w:t>
            </w:r>
          </w:p>
        </w:tc>
      </w:tr>
      <w:tr w:rsidR="003C5EB5" w:rsidRPr="00420E06" w14:paraId="14B277CF" w14:textId="77777777" w:rsidTr="00A323B4">
        <w:trPr>
          <w:trHeight w:val="397"/>
        </w:trPr>
        <w:tc>
          <w:tcPr>
            <w:tcW w:w="2410" w:type="dxa"/>
            <w:shd w:val="clear" w:color="auto" w:fill="auto"/>
            <w:vAlign w:val="center"/>
          </w:tcPr>
          <w:p w14:paraId="5CCFAB40"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A</w:t>
            </w:r>
          </w:p>
        </w:tc>
        <w:tc>
          <w:tcPr>
            <w:tcW w:w="2835" w:type="dxa"/>
            <w:shd w:val="clear" w:color="auto" w:fill="auto"/>
            <w:vAlign w:val="center"/>
          </w:tcPr>
          <w:p w14:paraId="25E9AB97" w14:textId="77777777" w:rsidR="003C5EB5" w:rsidRPr="00420E06" w:rsidRDefault="003C5EB5" w:rsidP="003C5EB5">
            <w:pPr>
              <w:spacing w:after="0"/>
              <w:jc w:val="center"/>
              <w:rPr>
                <w:rFonts w:cs="DINOT-Cond"/>
                <w:bCs/>
                <w:color w:val="000000"/>
              </w:rPr>
            </w:pPr>
            <w:r>
              <w:rPr>
                <w:rFonts w:cs="DINOT-Cond"/>
                <w:bCs/>
                <w:color w:val="000000"/>
              </w:rPr>
              <w:t>4.0</w:t>
            </w:r>
          </w:p>
        </w:tc>
        <w:tc>
          <w:tcPr>
            <w:tcW w:w="4110" w:type="dxa"/>
            <w:vAlign w:val="center"/>
          </w:tcPr>
          <w:p w14:paraId="10688491" w14:textId="77777777" w:rsidR="003C5EB5" w:rsidRPr="00420E06" w:rsidRDefault="003C5EB5" w:rsidP="003C5EB5">
            <w:pPr>
              <w:spacing w:after="0"/>
              <w:jc w:val="center"/>
              <w:rPr>
                <w:rFonts w:cs="DINOT-Cond"/>
                <w:bCs/>
                <w:color w:val="000000"/>
              </w:rPr>
            </w:pPr>
            <w:r>
              <w:rPr>
                <w:rFonts w:cs="DINOT-Cond"/>
                <w:bCs/>
                <w:color w:val="000000"/>
              </w:rPr>
              <w:t>80 – 89%</w:t>
            </w:r>
          </w:p>
        </w:tc>
      </w:tr>
      <w:tr w:rsidR="003C5EB5" w:rsidRPr="00420E06" w14:paraId="4767432D" w14:textId="77777777" w:rsidTr="00A323B4">
        <w:trPr>
          <w:trHeight w:val="397"/>
        </w:trPr>
        <w:tc>
          <w:tcPr>
            <w:tcW w:w="2410" w:type="dxa"/>
            <w:shd w:val="clear" w:color="auto" w:fill="auto"/>
            <w:vAlign w:val="center"/>
          </w:tcPr>
          <w:p w14:paraId="1DAAFE78"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B+</w:t>
            </w:r>
          </w:p>
        </w:tc>
        <w:tc>
          <w:tcPr>
            <w:tcW w:w="2835" w:type="dxa"/>
            <w:shd w:val="clear" w:color="auto" w:fill="auto"/>
            <w:vAlign w:val="center"/>
          </w:tcPr>
          <w:p w14:paraId="43F0F2E6" w14:textId="77777777" w:rsidR="003C5EB5" w:rsidRPr="00420E06" w:rsidRDefault="003C5EB5" w:rsidP="003C5EB5">
            <w:pPr>
              <w:spacing w:after="0"/>
              <w:jc w:val="center"/>
              <w:rPr>
                <w:rFonts w:cs="DINOT-Cond"/>
                <w:bCs/>
                <w:color w:val="000000"/>
              </w:rPr>
            </w:pPr>
            <w:r>
              <w:rPr>
                <w:rFonts w:cs="DINOT-Cond"/>
                <w:bCs/>
                <w:color w:val="000000"/>
              </w:rPr>
              <w:t>3.5</w:t>
            </w:r>
          </w:p>
        </w:tc>
        <w:tc>
          <w:tcPr>
            <w:tcW w:w="4110" w:type="dxa"/>
            <w:vAlign w:val="center"/>
          </w:tcPr>
          <w:p w14:paraId="0DA328F7" w14:textId="77777777" w:rsidR="003C5EB5" w:rsidRPr="00420E06" w:rsidRDefault="003C5EB5" w:rsidP="003C5EB5">
            <w:pPr>
              <w:spacing w:after="0"/>
              <w:jc w:val="center"/>
              <w:rPr>
                <w:rFonts w:cs="DINOT-Cond"/>
                <w:bCs/>
                <w:color w:val="000000"/>
              </w:rPr>
            </w:pPr>
            <w:r>
              <w:rPr>
                <w:rFonts w:cs="DINOT-Cond"/>
                <w:bCs/>
                <w:color w:val="000000"/>
              </w:rPr>
              <w:t>75 – 79%</w:t>
            </w:r>
          </w:p>
        </w:tc>
      </w:tr>
      <w:tr w:rsidR="003C5EB5" w:rsidRPr="00420E06" w14:paraId="4E79D286" w14:textId="77777777" w:rsidTr="00A323B4">
        <w:trPr>
          <w:trHeight w:val="397"/>
        </w:trPr>
        <w:tc>
          <w:tcPr>
            <w:tcW w:w="2410" w:type="dxa"/>
            <w:shd w:val="clear" w:color="auto" w:fill="auto"/>
            <w:vAlign w:val="center"/>
          </w:tcPr>
          <w:p w14:paraId="5F88FF12"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B</w:t>
            </w:r>
          </w:p>
        </w:tc>
        <w:tc>
          <w:tcPr>
            <w:tcW w:w="2835" w:type="dxa"/>
            <w:shd w:val="clear" w:color="auto" w:fill="auto"/>
            <w:vAlign w:val="center"/>
          </w:tcPr>
          <w:p w14:paraId="25AE3AB2" w14:textId="77777777" w:rsidR="003C5EB5" w:rsidRPr="00420E06" w:rsidRDefault="003C5EB5" w:rsidP="003C5EB5">
            <w:pPr>
              <w:spacing w:after="0"/>
              <w:jc w:val="center"/>
              <w:rPr>
                <w:rFonts w:cs="DINOT-Cond"/>
                <w:bCs/>
                <w:color w:val="000000"/>
              </w:rPr>
            </w:pPr>
            <w:r>
              <w:rPr>
                <w:rFonts w:cs="DINOT-Cond"/>
                <w:bCs/>
                <w:color w:val="000000"/>
              </w:rPr>
              <w:t>3.0</w:t>
            </w:r>
          </w:p>
        </w:tc>
        <w:tc>
          <w:tcPr>
            <w:tcW w:w="4110" w:type="dxa"/>
            <w:vAlign w:val="center"/>
          </w:tcPr>
          <w:p w14:paraId="280E7A62" w14:textId="77777777" w:rsidR="003C5EB5" w:rsidRPr="00420E06" w:rsidRDefault="003C5EB5" w:rsidP="003C5EB5">
            <w:pPr>
              <w:spacing w:after="0"/>
              <w:jc w:val="center"/>
              <w:rPr>
                <w:rFonts w:cs="DINOT-Cond"/>
                <w:bCs/>
                <w:color w:val="000000"/>
              </w:rPr>
            </w:pPr>
            <w:r>
              <w:rPr>
                <w:rFonts w:cs="DINOT-Cond"/>
                <w:bCs/>
                <w:color w:val="000000"/>
              </w:rPr>
              <w:t>70 – 74%</w:t>
            </w:r>
          </w:p>
        </w:tc>
      </w:tr>
      <w:tr w:rsidR="003C5EB5" w:rsidRPr="00420E06" w14:paraId="62F6D00A" w14:textId="77777777" w:rsidTr="00A323B4">
        <w:trPr>
          <w:trHeight w:val="397"/>
        </w:trPr>
        <w:tc>
          <w:tcPr>
            <w:tcW w:w="2410" w:type="dxa"/>
            <w:shd w:val="clear" w:color="auto" w:fill="auto"/>
            <w:vAlign w:val="center"/>
          </w:tcPr>
          <w:p w14:paraId="328E3F1D" w14:textId="77777777" w:rsidR="003C5EB5" w:rsidRPr="00420E06" w:rsidRDefault="003C5EB5" w:rsidP="003C5EB5">
            <w:pPr>
              <w:tabs>
                <w:tab w:val="left" w:pos="575"/>
              </w:tabs>
              <w:spacing w:after="0"/>
              <w:jc w:val="center"/>
              <w:rPr>
                <w:rFonts w:cs="DINOT-Cond"/>
                <w:bCs/>
                <w:color w:val="000000"/>
              </w:rPr>
            </w:pPr>
            <w:r>
              <w:rPr>
                <w:rFonts w:cs="DINOT-Cond"/>
                <w:b/>
                <w:bCs/>
                <w:color w:val="000000"/>
              </w:rPr>
              <w:t>C+</w:t>
            </w:r>
          </w:p>
        </w:tc>
        <w:tc>
          <w:tcPr>
            <w:tcW w:w="2835" w:type="dxa"/>
            <w:shd w:val="clear" w:color="auto" w:fill="auto"/>
            <w:vAlign w:val="center"/>
          </w:tcPr>
          <w:p w14:paraId="16180C9C" w14:textId="77777777" w:rsidR="003C5EB5" w:rsidRPr="00420E06" w:rsidRDefault="003C5EB5" w:rsidP="003C5EB5">
            <w:pPr>
              <w:spacing w:after="0"/>
              <w:jc w:val="center"/>
              <w:rPr>
                <w:rFonts w:cs="DINOT-Cond"/>
                <w:bCs/>
                <w:color w:val="000000"/>
              </w:rPr>
            </w:pPr>
            <w:r>
              <w:rPr>
                <w:rFonts w:cs="DINOT-Cond"/>
                <w:bCs/>
                <w:color w:val="000000"/>
              </w:rPr>
              <w:t>2.5</w:t>
            </w:r>
          </w:p>
        </w:tc>
        <w:tc>
          <w:tcPr>
            <w:tcW w:w="4110" w:type="dxa"/>
            <w:vAlign w:val="center"/>
          </w:tcPr>
          <w:p w14:paraId="33A884AE" w14:textId="77777777" w:rsidR="003C5EB5" w:rsidRPr="00420E06" w:rsidRDefault="003C5EB5" w:rsidP="003C5EB5">
            <w:pPr>
              <w:spacing w:after="0"/>
              <w:jc w:val="center"/>
              <w:rPr>
                <w:rFonts w:cs="DINOT-Cond"/>
                <w:bCs/>
                <w:color w:val="000000"/>
              </w:rPr>
            </w:pPr>
            <w:r>
              <w:rPr>
                <w:rFonts w:cs="DINOT-Cond"/>
                <w:bCs/>
                <w:color w:val="000000"/>
              </w:rPr>
              <w:t>65 – 69%</w:t>
            </w:r>
          </w:p>
        </w:tc>
      </w:tr>
      <w:tr w:rsidR="003C5EB5" w:rsidRPr="00420E06" w14:paraId="3FEF4C8D" w14:textId="77777777" w:rsidTr="00A323B4">
        <w:trPr>
          <w:trHeight w:val="397"/>
        </w:trPr>
        <w:tc>
          <w:tcPr>
            <w:tcW w:w="2410" w:type="dxa"/>
            <w:shd w:val="clear" w:color="auto" w:fill="auto"/>
            <w:vAlign w:val="center"/>
          </w:tcPr>
          <w:p w14:paraId="3197FEC1" w14:textId="77777777" w:rsidR="003C5EB5" w:rsidRDefault="003C5EB5" w:rsidP="003C5EB5">
            <w:pPr>
              <w:tabs>
                <w:tab w:val="left" w:pos="575"/>
              </w:tabs>
              <w:spacing w:after="0"/>
              <w:jc w:val="center"/>
              <w:rPr>
                <w:rFonts w:cs="DINOT-Cond"/>
                <w:b/>
                <w:bCs/>
                <w:color w:val="000000"/>
              </w:rPr>
            </w:pPr>
            <w:r>
              <w:rPr>
                <w:rFonts w:cs="DINOT-Cond"/>
                <w:b/>
                <w:bCs/>
                <w:color w:val="000000"/>
              </w:rPr>
              <w:t>C</w:t>
            </w:r>
          </w:p>
        </w:tc>
        <w:tc>
          <w:tcPr>
            <w:tcW w:w="2835" w:type="dxa"/>
            <w:shd w:val="clear" w:color="auto" w:fill="auto"/>
            <w:vAlign w:val="center"/>
          </w:tcPr>
          <w:p w14:paraId="2F14F3E7" w14:textId="77777777" w:rsidR="003C5EB5" w:rsidRPr="00420E06" w:rsidRDefault="003C5EB5" w:rsidP="003C5EB5">
            <w:pPr>
              <w:spacing w:after="0"/>
              <w:jc w:val="center"/>
              <w:rPr>
                <w:rFonts w:cs="DINOT-Cond"/>
                <w:bCs/>
                <w:color w:val="000000"/>
              </w:rPr>
            </w:pPr>
            <w:r>
              <w:rPr>
                <w:rFonts w:cs="DINOT-Cond"/>
                <w:bCs/>
                <w:color w:val="000000"/>
              </w:rPr>
              <w:t>2.0</w:t>
            </w:r>
          </w:p>
        </w:tc>
        <w:tc>
          <w:tcPr>
            <w:tcW w:w="4110" w:type="dxa"/>
            <w:vAlign w:val="center"/>
          </w:tcPr>
          <w:p w14:paraId="51DDAAD3" w14:textId="77777777" w:rsidR="003C5EB5" w:rsidRPr="00420E06" w:rsidRDefault="003C5EB5" w:rsidP="003C5EB5">
            <w:pPr>
              <w:spacing w:after="0"/>
              <w:jc w:val="center"/>
              <w:rPr>
                <w:rFonts w:cs="DINOT-Cond"/>
                <w:bCs/>
                <w:color w:val="000000"/>
              </w:rPr>
            </w:pPr>
            <w:r>
              <w:rPr>
                <w:rFonts w:cs="DINOT-Cond"/>
                <w:bCs/>
                <w:color w:val="000000"/>
              </w:rPr>
              <w:t>60 – 64%</w:t>
            </w:r>
          </w:p>
        </w:tc>
      </w:tr>
      <w:tr w:rsidR="003C5EB5" w:rsidRPr="00420E06" w14:paraId="2F56817F" w14:textId="77777777" w:rsidTr="00A323B4">
        <w:trPr>
          <w:trHeight w:val="397"/>
        </w:trPr>
        <w:tc>
          <w:tcPr>
            <w:tcW w:w="2410" w:type="dxa"/>
            <w:shd w:val="clear" w:color="auto" w:fill="auto"/>
            <w:vAlign w:val="center"/>
          </w:tcPr>
          <w:p w14:paraId="5A588647" w14:textId="77777777" w:rsidR="003C5EB5" w:rsidRDefault="003C5EB5" w:rsidP="003C5EB5">
            <w:pPr>
              <w:tabs>
                <w:tab w:val="left" w:pos="575"/>
              </w:tabs>
              <w:spacing w:after="0"/>
              <w:jc w:val="center"/>
              <w:rPr>
                <w:rFonts w:cs="DINOT-Cond"/>
                <w:b/>
                <w:bCs/>
                <w:color w:val="000000"/>
              </w:rPr>
            </w:pPr>
            <w:r>
              <w:rPr>
                <w:rFonts w:cs="DINOT-Cond"/>
                <w:b/>
                <w:bCs/>
                <w:color w:val="000000"/>
              </w:rPr>
              <w:t>D</w:t>
            </w:r>
          </w:p>
        </w:tc>
        <w:tc>
          <w:tcPr>
            <w:tcW w:w="2835" w:type="dxa"/>
            <w:shd w:val="clear" w:color="auto" w:fill="auto"/>
            <w:vAlign w:val="center"/>
          </w:tcPr>
          <w:p w14:paraId="11242F75" w14:textId="77777777" w:rsidR="003C5EB5" w:rsidRPr="00420E06" w:rsidRDefault="003C5EB5" w:rsidP="003C5EB5">
            <w:pPr>
              <w:spacing w:after="0"/>
              <w:jc w:val="center"/>
              <w:rPr>
                <w:rFonts w:cs="DINOT-Cond"/>
                <w:bCs/>
                <w:color w:val="000000"/>
              </w:rPr>
            </w:pPr>
            <w:r>
              <w:rPr>
                <w:rFonts w:cs="DINOT-Cond"/>
                <w:bCs/>
                <w:color w:val="000000"/>
              </w:rPr>
              <w:t>1.0</w:t>
            </w:r>
          </w:p>
        </w:tc>
        <w:tc>
          <w:tcPr>
            <w:tcW w:w="4110" w:type="dxa"/>
            <w:vAlign w:val="center"/>
          </w:tcPr>
          <w:p w14:paraId="343D50EE" w14:textId="77777777" w:rsidR="003C5EB5" w:rsidRPr="00420E06" w:rsidRDefault="003C5EB5" w:rsidP="003C5EB5">
            <w:pPr>
              <w:spacing w:after="0"/>
              <w:jc w:val="center"/>
              <w:rPr>
                <w:rFonts w:cs="DINOT-Cond"/>
                <w:bCs/>
                <w:color w:val="000000"/>
              </w:rPr>
            </w:pPr>
            <w:r>
              <w:rPr>
                <w:rFonts w:cs="DINOT-Cond"/>
                <w:bCs/>
                <w:color w:val="000000"/>
              </w:rPr>
              <w:t>50 – 59%</w:t>
            </w:r>
          </w:p>
        </w:tc>
      </w:tr>
      <w:tr w:rsidR="003C5EB5" w:rsidRPr="00420E06" w14:paraId="041B3306" w14:textId="77777777" w:rsidTr="00A323B4">
        <w:trPr>
          <w:trHeight w:val="397"/>
        </w:trPr>
        <w:tc>
          <w:tcPr>
            <w:tcW w:w="2410" w:type="dxa"/>
            <w:shd w:val="clear" w:color="auto" w:fill="auto"/>
            <w:vAlign w:val="center"/>
          </w:tcPr>
          <w:p w14:paraId="24B2A01B" w14:textId="77777777" w:rsidR="003C5EB5" w:rsidRDefault="003C5EB5" w:rsidP="003C5EB5">
            <w:pPr>
              <w:tabs>
                <w:tab w:val="left" w:pos="575"/>
              </w:tabs>
              <w:spacing w:after="0"/>
              <w:jc w:val="center"/>
              <w:rPr>
                <w:rFonts w:cs="DINOT-Cond"/>
                <w:b/>
                <w:bCs/>
                <w:color w:val="000000"/>
              </w:rPr>
            </w:pPr>
            <w:r>
              <w:rPr>
                <w:rFonts w:cs="DINOT-Cond"/>
                <w:b/>
                <w:bCs/>
                <w:color w:val="000000"/>
              </w:rPr>
              <w:t>F</w:t>
            </w:r>
          </w:p>
        </w:tc>
        <w:tc>
          <w:tcPr>
            <w:tcW w:w="2835" w:type="dxa"/>
            <w:shd w:val="clear" w:color="auto" w:fill="auto"/>
            <w:vAlign w:val="center"/>
          </w:tcPr>
          <w:p w14:paraId="73B503C6" w14:textId="77777777" w:rsidR="003C5EB5" w:rsidRPr="00420E06" w:rsidRDefault="003C5EB5" w:rsidP="003C5EB5">
            <w:pPr>
              <w:spacing w:after="0"/>
              <w:jc w:val="center"/>
              <w:rPr>
                <w:rFonts w:cs="DINOT-Cond"/>
                <w:bCs/>
                <w:color w:val="000000"/>
              </w:rPr>
            </w:pPr>
            <w:r>
              <w:rPr>
                <w:rFonts w:cs="DINOT-Cond"/>
                <w:bCs/>
                <w:color w:val="000000"/>
              </w:rPr>
              <w:t>0.0</w:t>
            </w:r>
          </w:p>
        </w:tc>
        <w:tc>
          <w:tcPr>
            <w:tcW w:w="4110" w:type="dxa"/>
            <w:vAlign w:val="center"/>
          </w:tcPr>
          <w:p w14:paraId="025EA637" w14:textId="77777777" w:rsidR="003C5EB5" w:rsidRPr="00420E06" w:rsidRDefault="003C5EB5" w:rsidP="003C5EB5">
            <w:pPr>
              <w:spacing w:after="0"/>
              <w:jc w:val="center"/>
              <w:rPr>
                <w:rFonts w:cs="DINOT-Cond"/>
                <w:bCs/>
                <w:color w:val="000000"/>
              </w:rPr>
            </w:pPr>
            <w:r>
              <w:rPr>
                <w:rFonts w:cs="DINOT-Cond"/>
                <w:bCs/>
                <w:color w:val="000000"/>
              </w:rPr>
              <w:t>0 – 49%</w:t>
            </w:r>
          </w:p>
        </w:tc>
      </w:tr>
    </w:tbl>
    <w:p w14:paraId="228112A6" w14:textId="77777777" w:rsidR="00EC6A25" w:rsidRPr="00C70543" w:rsidRDefault="00C70543" w:rsidP="00D76188">
      <w:pPr>
        <w:spacing w:after="240" w:line="240" w:lineRule="auto"/>
        <w:rPr>
          <w:i/>
          <w:sz w:val="24"/>
          <w:szCs w:val="24"/>
        </w:rPr>
      </w:pPr>
      <w:r w:rsidRPr="00C70543">
        <w:rPr>
          <w:i/>
          <w:sz w:val="24"/>
          <w:szCs w:val="24"/>
        </w:rPr>
        <w:t xml:space="preserve">Note: A passing grade in this course is </w:t>
      </w:r>
      <w:r w:rsidR="002C4D63">
        <w:rPr>
          <w:i/>
          <w:sz w:val="24"/>
          <w:szCs w:val="24"/>
        </w:rPr>
        <w:t>50%</w:t>
      </w:r>
    </w:p>
    <w:p w14:paraId="4CB52DE1" w14:textId="77777777" w:rsidR="008851D2" w:rsidRDefault="008851D2" w:rsidP="000F687D">
      <w:pPr>
        <w:spacing w:after="0" w:line="240" w:lineRule="auto"/>
        <w:rPr>
          <w:b/>
          <w:bCs/>
          <w:sz w:val="28"/>
        </w:rPr>
      </w:pPr>
      <w:r>
        <w:rPr>
          <w:b/>
          <w:bCs/>
          <w:sz w:val="28"/>
        </w:rPr>
        <w:t>Course Specific Policies</w:t>
      </w:r>
    </w:p>
    <w:p w14:paraId="5DADFB8C" w14:textId="77777777" w:rsidR="00257C9C" w:rsidRPr="006119BB" w:rsidRDefault="00257C9C" w:rsidP="00257C9C">
      <w:pPr>
        <w:pStyle w:val="ListParagraph"/>
        <w:numPr>
          <w:ilvl w:val="0"/>
          <w:numId w:val="9"/>
        </w:numPr>
        <w:spacing w:after="240" w:line="300" w:lineRule="auto"/>
        <w:rPr>
          <w:rFonts w:cs="Times New Roman"/>
          <w:sz w:val="24"/>
          <w:szCs w:val="24"/>
        </w:rPr>
      </w:pPr>
      <w:r w:rsidRPr="006119BB">
        <w:rPr>
          <w:rFonts w:cs="Times New Roman"/>
          <w:sz w:val="24"/>
          <w:szCs w:val="24"/>
        </w:rPr>
        <w:t xml:space="preserve">Respect for the individual. All students are expected to respect other students and as such, treat every student with respect. Respect for the time, ideas and views of others is extremely important and any </w:t>
      </w:r>
      <w:r w:rsidR="0017588F" w:rsidRPr="006119BB">
        <w:rPr>
          <w:rFonts w:cs="Times New Roman"/>
          <w:sz w:val="24"/>
          <w:szCs w:val="24"/>
        </w:rPr>
        <w:t>behaviour</w:t>
      </w:r>
      <w:r w:rsidRPr="006119BB">
        <w:rPr>
          <w:rFonts w:cs="Times New Roman"/>
          <w:sz w:val="24"/>
          <w:szCs w:val="24"/>
        </w:rPr>
        <w:t xml:space="preserve"> that is in violation of this will be frowned at and dealt with accordingly. </w:t>
      </w:r>
    </w:p>
    <w:p w14:paraId="7698141B" w14:textId="77777777" w:rsidR="00257C9C" w:rsidRPr="006119BB" w:rsidRDefault="00257C9C" w:rsidP="00257C9C">
      <w:pPr>
        <w:pStyle w:val="ListParagraph"/>
        <w:numPr>
          <w:ilvl w:val="0"/>
          <w:numId w:val="9"/>
        </w:numPr>
        <w:spacing w:after="240" w:line="300" w:lineRule="auto"/>
        <w:rPr>
          <w:rFonts w:cs="Times New Roman"/>
          <w:sz w:val="24"/>
          <w:szCs w:val="24"/>
        </w:rPr>
      </w:pPr>
      <w:r w:rsidRPr="006119BB">
        <w:rPr>
          <w:rFonts w:cs="Times New Roman"/>
          <w:sz w:val="24"/>
          <w:szCs w:val="24"/>
        </w:rPr>
        <w:t>Be open-minded. Ask questions and challenge ideas and concepts.</w:t>
      </w:r>
    </w:p>
    <w:p w14:paraId="43483F60" w14:textId="77777777" w:rsidR="00257C9C" w:rsidRPr="00B60772" w:rsidRDefault="00257C9C" w:rsidP="00257C9C">
      <w:pPr>
        <w:pStyle w:val="ListParagraph"/>
        <w:numPr>
          <w:ilvl w:val="0"/>
          <w:numId w:val="9"/>
        </w:numPr>
        <w:spacing w:after="240" w:line="300" w:lineRule="auto"/>
        <w:rPr>
          <w:rStyle w:val="Hyperlink"/>
          <w:rFonts w:cs="Times New Roman"/>
          <w:sz w:val="24"/>
          <w:szCs w:val="24"/>
        </w:rPr>
      </w:pPr>
      <w:r w:rsidRPr="006119BB">
        <w:rPr>
          <w:rFonts w:cs="Times New Roman"/>
          <w:sz w:val="24"/>
          <w:szCs w:val="24"/>
        </w:rPr>
        <w:t xml:space="preserve">Plagiarism in any form will not be tolerated. For further information, please refer to the </w:t>
      </w:r>
      <w:hyperlink r:id="rId11" w:history="1">
        <w:r w:rsidRPr="006119BB">
          <w:rPr>
            <w:rStyle w:val="Hyperlink"/>
            <w:rFonts w:cs="Times New Roman"/>
          </w:rPr>
          <w:t>MITT Academic Integrity Policy</w:t>
        </w:r>
      </w:hyperlink>
      <w:r w:rsidRPr="006119BB">
        <w:rPr>
          <w:rFonts w:cs="Times New Roman"/>
          <w:color w:val="000000"/>
        </w:rPr>
        <w:t xml:space="preserve"> and </w:t>
      </w:r>
      <w:hyperlink r:id="rId12" w:history="1">
        <w:r w:rsidRPr="006119BB">
          <w:rPr>
            <w:rStyle w:val="Hyperlink"/>
            <w:rFonts w:cs="Times New Roman"/>
          </w:rPr>
          <w:t>MITT Student Discipline Policy</w:t>
        </w:r>
      </w:hyperlink>
    </w:p>
    <w:p w14:paraId="45B4318C" w14:textId="77777777" w:rsidR="00257C9C" w:rsidRDefault="00257C9C" w:rsidP="00B60772">
      <w:pPr>
        <w:pStyle w:val="ListParagraph"/>
        <w:numPr>
          <w:ilvl w:val="0"/>
          <w:numId w:val="9"/>
        </w:numPr>
        <w:spacing w:after="240" w:line="300" w:lineRule="auto"/>
        <w:rPr>
          <w:rFonts w:cs="Times New Roman"/>
          <w:sz w:val="24"/>
          <w:szCs w:val="24"/>
        </w:rPr>
      </w:pPr>
      <w:r>
        <w:rPr>
          <w:rFonts w:cs="Times New Roman"/>
          <w:sz w:val="24"/>
          <w:szCs w:val="24"/>
        </w:rPr>
        <w:t xml:space="preserve">Assignments (or any other course deliverables including final examination) will not be accepted after the expiration of submission deadlines. Submission will be open from the </w:t>
      </w:r>
      <w:r>
        <w:rPr>
          <w:rFonts w:cs="Times New Roman"/>
          <w:sz w:val="24"/>
          <w:szCs w:val="24"/>
        </w:rPr>
        <w:lastRenderedPageBreak/>
        <w:t xml:space="preserve">day the assignments are discussed in class 1 until one hour before the class sessions in which they are due. Missed submissions will result in a grade of zero (0) for the assignment/ deliverable. </w:t>
      </w:r>
    </w:p>
    <w:p w14:paraId="2CDDA260" w14:textId="77777777" w:rsidR="00257C9C" w:rsidRDefault="00257C9C" w:rsidP="00257C9C">
      <w:pPr>
        <w:spacing w:after="0" w:line="240" w:lineRule="auto"/>
        <w:rPr>
          <w:rFonts w:cs="Times New Roman"/>
          <w:sz w:val="24"/>
          <w:szCs w:val="24"/>
        </w:rPr>
      </w:pPr>
    </w:p>
    <w:p w14:paraId="052824AF" w14:textId="77777777" w:rsidR="000E53B3" w:rsidRDefault="000E53B3" w:rsidP="00257C9C">
      <w:pPr>
        <w:spacing w:after="0" w:line="240" w:lineRule="auto"/>
        <w:rPr>
          <w:b/>
          <w:bCs/>
          <w:sz w:val="28"/>
        </w:rPr>
      </w:pPr>
    </w:p>
    <w:p w14:paraId="765817C5" w14:textId="77777777" w:rsidR="000E53B3" w:rsidRDefault="000E53B3" w:rsidP="00257C9C">
      <w:pPr>
        <w:spacing w:after="0" w:line="240" w:lineRule="auto"/>
        <w:rPr>
          <w:b/>
          <w:bCs/>
          <w:sz w:val="28"/>
        </w:rPr>
      </w:pPr>
    </w:p>
    <w:p w14:paraId="06B7AB23" w14:textId="77777777" w:rsidR="000E53B3" w:rsidRDefault="000E53B3" w:rsidP="00257C9C">
      <w:pPr>
        <w:spacing w:after="0" w:line="240" w:lineRule="auto"/>
        <w:rPr>
          <w:b/>
          <w:bCs/>
          <w:sz w:val="28"/>
        </w:rPr>
      </w:pPr>
    </w:p>
    <w:p w14:paraId="4DAB0089" w14:textId="7E5B2625" w:rsidR="000F687D" w:rsidRDefault="000F687D" w:rsidP="00257C9C">
      <w:pPr>
        <w:spacing w:after="0" w:line="240" w:lineRule="auto"/>
        <w:rPr>
          <w:b/>
          <w:bCs/>
          <w:sz w:val="28"/>
        </w:rPr>
      </w:pPr>
      <w:r>
        <w:rPr>
          <w:b/>
          <w:bCs/>
          <w:sz w:val="28"/>
        </w:rPr>
        <w:t xml:space="preserve">MITT Academic Policy and Regulation </w:t>
      </w:r>
    </w:p>
    <w:p w14:paraId="3440626F" w14:textId="77777777" w:rsidR="000F687D" w:rsidRDefault="000F687D" w:rsidP="000F687D">
      <w:pPr>
        <w:pStyle w:val="normal1"/>
        <w:spacing w:before="0" w:beforeAutospacing="0" w:after="0" w:afterAutospacing="0"/>
        <w:rPr>
          <w:sz w:val="24"/>
          <w:szCs w:val="24"/>
        </w:rPr>
      </w:pPr>
      <w:r>
        <w:rPr>
          <w:color w:val="000000"/>
          <w:sz w:val="24"/>
          <w:szCs w:val="24"/>
        </w:rPr>
        <w:t xml:space="preserve">Students are responsible for reviewing and observing all </w:t>
      </w:r>
      <w:hyperlink r:id="rId13" w:history="1">
        <w:r>
          <w:rPr>
            <w:rStyle w:val="Hyperlink"/>
            <w:sz w:val="24"/>
            <w:szCs w:val="24"/>
          </w:rPr>
          <w:t>MITT Student Policies</w:t>
        </w:r>
      </w:hyperlink>
      <w:r>
        <w:rPr>
          <w:rStyle w:val="Hyperlink"/>
          <w:sz w:val="24"/>
          <w:szCs w:val="24"/>
        </w:rPr>
        <w:t xml:space="preserve"> </w:t>
      </w:r>
      <w:r>
        <w:rPr>
          <w:sz w:val="24"/>
          <w:szCs w:val="24"/>
        </w:rPr>
        <w:t xml:space="preserve">while engaged in any form of academic activity with the Institute and </w:t>
      </w:r>
      <w:r>
        <w:rPr>
          <w:color w:val="000000"/>
          <w:sz w:val="24"/>
          <w:szCs w:val="24"/>
        </w:rPr>
        <w:t xml:space="preserve">should </w:t>
      </w:r>
      <w:r>
        <w:rPr>
          <w:sz w:val="24"/>
          <w:szCs w:val="24"/>
        </w:rPr>
        <w:t>refer to the MITT website for all policy information.</w:t>
      </w:r>
    </w:p>
    <w:p w14:paraId="250D0DEC" w14:textId="77777777" w:rsidR="000F687D" w:rsidRDefault="000F687D" w:rsidP="000F687D">
      <w:pPr>
        <w:spacing w:after="0" w:line="240" w:lineRule="auto"/>
      </w:pPr>
      <w:r>
        <w:t> </w:t>
      </w:r>
    </w:p>
    <w:p w14:paraId="00DBE929" w14:textId="77777777" w:rsidR="000F687D" w:rsidRDefault="000F687D" w:rsidP="000F687D">
      <w:pPr>
        <w:spacing w:after="0" w:line="240" w:lineRule="auto"/>
      </w:pPr>
      <w:r>
        <w:t>Key policies to refer to in relation to this course include:</w:t>
      </w:r>
    </w:p>
    <w:p w14:paraId="0F8C75E1" w14:textId="77777777" w:rsidR="000F687D" w:rsidRDefault="00A77908" w:rsidP="000F687D">
      <w:pPr>
        <w:pStyle w:val="ListParagraph2"/>
        <w:numPr>
          <w:ilvl w:val="0"/>
          <w:numId w:val="3"/>
        </w:numPr>
        <w:spacing w:after="0" w:line="240" w:lineRule="auto"/>
      </w:pPr>
      <w:hyperlink r:id="rId14" w:history="1">
        <w:r w:rsidR="000F687D">
          <w:rPr>
            <w:rStyle w:val="Hyperlink"/>
          </w:rPr>
          <w:t>Student Discipline</w:t>
        </w:r>
      </w:hyperlink>
    </w:p>
    <w:p w14:paraId="1A93041F" w14:textId="77777777" w:rsidR="000F687D" w:rsidRDefault="00A77908" w:rsidP="000F687D">
      <w:pPr>
        <w:pStyle w:val="ListParagraph2"/>
        <w:numPr>
          <w:ilvl w:val="0"/>
          <w:numId w:val="3"/>
        </w:numPr>
        <w:spacing w:after="0" w:line="240" w:lineRule="auto"/>
      </w:pPr>
      <w:hyperlink r:id="rId15" w:history="1">
        <w:r w:rsidR="000F687D">
          <w:rPr>
            <w:rStyle w:val="Hyperlink"/>
          </w:rPr>
          <w:t>Student Behaviour</w:t>
        </w:r>
      </w:hyperlink>
    </w:p>
    <w:p w14:paraId="1511CDE7" w14:textId="77777777" w:rsidR="000F687D" w:rsidRDefault="00A77908" w:rsidP="000F687D">
      <w:pPr>
        <w:pStyle w:val="ListParagraph2"/>
        <w:numPr>
          <w:ilvl w:val="0"/>
          <w:numId w:val="3"/>
        </w:numPr>
        <w:spacing w:after="0" w:line="240" w:lineRule="auto"/>
      </w:pPr>
      <w:hyperlink r:id="rId16" w:history="1">
        <w:r w:rsidR="000F687D">
          <w:rPr>
            <w:rStyle w:val="Hyperlink"/>
          </w:rPr>
          <w:t>Student and MITT Expectations</w:t>
        </w:r>
      </w:hyperlink>
    </w:p>
    <w:p w14:paraId="6714CE53" w14:textId="77777777" w:rsidR="000F687D" w:rsidRDefault="00A77908" w:rsidP="000F687D">
      <w:pPr>
        <w:pStyle w:val="ListParagraph2"/>
        <w:numPr>
          <w:ilvl w:val="0"/>
          <w:numId w:val="3"/>
        </w:numPr>
        <w:spacing w:after="0" w:line="240" w:lineRule="auto"/>
      </w:pPr>
      <w:hyperlink r:id="rId17" w:history="1">
        <w:r w:rsidR="000F687D">
          <w:rPr>
            <w:rStyle w:val="Hyperlink"/>
          </w:rPr>
          <w:t>Attendance Policy</w:t>
        </w:r>
      </w:hyperlink>
    </w:p>
    <w:p w14:paraId="243C3F93" w14:textId="77777777" w:rsidR="000F687D" w:rsidRDefault="00A77908" w:rsidP="000F687D">
      <w:pPr>
        <w:pStyle w:val="ListParagraph2"/>
        <w:numPr>
          <w:ilvl w:val="0"/>
          <w:numId w:val="3"/>
        </w:numPr>
        <w:spacing w:after="0" w:line="240" w:lineRule="auto"/>
        <w:rPr>
          <w:rStyle w:val="Hyperlink"/>
        </w:rPr>
      </w:pPr>
      <w:hyperlink r:id="rId18" w:history="1">
        <w:r w:rsidR="000F687D">
          <w:rPr>
            <w:rStyle w:val="Hyperlink"/>
          </w:rPr>
          <w:t>Documentation Requirements</w:t>
        </w:r>
      </w:hyperlink>
    </w:p>
    <w:p w14:paraId="365FBE79" w14:textId="77777777" w:rsidR="000F687D" w:rsidRDefault="000F687D" w:rsidP="000F687D">
      <w:pPr>
        <w:pStyle w:val="ListParagraph2"/>
        <w:numPr>
          <w:ilvl w:val="0"/>
          <w:numId w:val="3"/>
        </w:numPr>
        <w:spacing w:after="0" w:line="240" w:lineRule="auto"/>
      </w:pPr>
      <w:r>
        <w:rPr>
          <w:rStyle w:val="Hyperlink"/>
        </w:rPr>
        <w:t>Dress Code Policy</w:t>
      </w:r>
    </w:p>
    <w:p w14:paraId="121AFA28" w14:textId="77777777" w:rsidR="000F687D" w:rsidRDefault="000F687D" w:rsidP="000F687D">
      <w:pPr>
        <w:spacing w:after="0" w:line="240" w:lineRule="auto"/>
        <w:ind w:left="360"/>
      </w:pPr>
    </w:p>
    <w:p w14:paraId="61840A9B" w14:textId="77777777" w:rsidR="000C6536" w:rsidRDefault="000C6536" w:rsidP="000F687D">
      <w:pPr>
        <w:spacing w:after="0" w:line="240" w:lineRule="auto"/>
        <w:rPr>
          <w:b/>
          <w:bCs/>
          <w:color w:val="000000"/>
          <w:sz w:val="28"/>
        </w:rPr>
      </w:pPr>
    </w:p>
    <w:p w14:paraId="2197C669" w14:textId="77777777" w:rsidR="000F687D" w:rsidRDefault="000F687D" w:rsidP="000F687D">
      <w:pPr>
        <w:spacing w:after="0" w:line="240" w:lineRule="auto"/>
        <w:rPr>
          <w:sz w:val="28"/>
        </w:rPr>
      </w:pPr>
      <w:r>
        <w:rPr>
          <w:b/>
          <w:bCs/>
          <w:color w:val="000000"/>
          <w:sz w:val="28"/>
        </w:rPr>
        <w:t>Academic Integrity</w:t>
      </w:r>
    </w:p>
    <w:p w14:paraId="56A36569" w14:textId="77777777" w:rsidR="000F687D" w:rsidRDefault="000F687D" w:rsidP="000F687D">
      <w:pPr>
        <w:spacing w:after="0" w:line="240" w:lineRule="auto"/>
      </w:pPr>
      <w:r>
        <w:rPr>
          <w:color w:val="000000"/>
        </w:rPr>
        <w:t xml:space="preserve">As per the </w:t>
      </w:r>
      <w:hyperlink r:id="rId19" w:history="1">
        <w:r>
          <w:rPr>
            <w:rStyle w:val="Hyperlink"/>
          </w:rPr>
          <w:t>MITT Academic Integrity Policy</w:t>
        </w:r>
      </w:hyperlink>
      <w:r>
        <w:rPr>
          <w:color w:val="000000"/>
        </w:rPr>
        <w:t xml:space="preserve">, academic dishonesty in any form is unacceptable. This policy applies to all courses at MITT and defines all activities and behaviours that might constitute grounds for an academic violation. </w:t>
      </w:r>
    </w:p>
    <w:p w14:paraId="557660FC" w14:textId="77777777" w:rsidR="000F687D" w:rsidRDefault="000F687D" w:rsidP="000F687D">
      <w:pPr>
        <w:spacing w:after="0" w:line="240" w:lineRule="auto"/>
      </w:pPr>
    </w:p>
    <w:p w14:paraId="39737658" w14:textId="77777777" w:rsidR="000F687D" w:rsidRDefault="000F687D" w:rsidP="000F687D">
      <w:pPr>
        <w:spacing w:after="0" w:line="240" w:lineRule="auto"/>
      </w:pPr>
      <w:r>
        <w:t>MITT expects all students to attend an academic orientation session within their program and to adhere to the principles of academic integrity.</w:t>
      </w:r>
    </w:p>
    <w:p w14:paraId="1D8FDCCC" w14:textId="77777777" w:rsidR="000F687D" w:rsidRDefault="000F687D" w:rsidP="000F687D">
      <w:pPr>
        <w:spacing w:after="0" w:line="240" w:lineRule="auto"/>
      </w:pPr>
    </w:p>
    <w:p w14:paraId="331634E2" w14:textId="77777777" w:rsidR="000F687D" w:rsidRDefault="000F687D" w:rsidP="000F687D">
      <w:pPr>
        <w:spacing w:after="0" w:line="240" w:lineRule="auto"/>
      </w:pPr>
      <w:r>
        <w:rPr>
          <w:color w:val="000000"/>
        </w:rPr>
        <w:t xml:space="preserve">Students found to be in violation of the Academic Integrity Policy will be subject to disciplinary action as defined by </w:t>
      </w:r>
      <w:hyperlink r:id="rId20" w:history="1">
        <w:r>
          <w:rPr>
            <w:rStyle w:val="Hyperlink"/>
          </w:rPr>
          <w:t>the MITT Student Discipline Policy</w:t>
        </w:r>
      </w:hyperlink>
      <w:r>
        <w:rPr>
          <w:color w:val="000000"/>
        </w:rPr>
        <w:t>.  Refer to both of these policies for further details.</w:t>
      </w:r>
    </w:p>
    <w:p w14:paraId="75F79379" w14:textId="77777777" w:rsidR="000F687D" w:rsidRDefault="000F687D" w:rsidP="000F687D">
      <w:pPr>
        <w:spacing w:after="0" w:line="240" w:lineRule="auto"/>
        <w:rPr>
          <w:sz w:val="24"/>
          <w:szCs w:val="24"/>
        </w:rPr>
      </w:pPr>
    </w:p>
    <w:p w14:paraId="35E16CD6" w14:textId="77777777" w:rsidR="000F687D" w:rsidRDefault="000F687D" w:rsidP="000F687D">
      <w:pPr>
        <w:spacing w:after="0" w:line="240" w:lineRule="auto"/>
        <w:rPr>
          <w:sz w:val="24"/>
          <w:szCs w:val="24"/>
        </w:rPr>
      </w:pPr>
    </w:p>
    <w:p w14:paraId="24192C87" w14:textId="77777777" w:rsidR="000F687D" w:rsidRDefault="000F687D" w:rsidP="000F687D">
      <w:pPr>
        <w:spacing w:after="0" w:line="240" w:lineRule="auto"/>
        <w:rPr>
          <w:b/>
          <w:sz w:val="28"/>
          <w:szCs w:val="24"/>
        </w:rPr>
      </w:pPr>
      <w:r>
        <w:rPr>
          <w:b/>
          <w:sz w:val="28"/>
          <w:szCs w:val="24"/>
        </w:rPr>
        <w:t>Retention of Course Outline</w:t>
      </w:r>
    </w:p>
    <w:p w14:paraId="74CE0843" w14:textId="77777777" w:rsidR="000F687D" w:rsidRDefault="000F687D" w:rsidP="000F687D">
      <w:pPr>
        <w:spacing w:after="0" w:line="240" w:lineRule="auto"/>
        <w:rPr>
          <w:sz w:val="24"/>
          <w:szCs w:val="24"/>
        </w:rPr>
      </w:pPr>
      <w:r>
        <w:rPr>
          <w:sz w:val="24"/>
          <w:szCs w:val="24"/>
        </w:rPr>
        <w:t>Students are advised to retain course outlines for future use in support of applications for employment or transfer of credits.</w:t>
      </w:r>
    </w:p>
    <w:p w14:paraId="1F1FEEA6" w14:textId="77777777" w:rsidR="000F687D" w:rsidRDefault="000F687D" w:rsidP="000F687D">
      <w:pPr>
        <w:spacing w:after="0" w:line="240" w:lineRule="auto"/>
        <w:rPr>
          <w:sz w:val="24"/>
          <w:szCs w:val="24"/>
        </w:rPr>
      </w:pPr>
    </w:p>
    <w:p w14:paraId="271316F8" w14:textId="77777777" w:rsidR="000F687D" w:rsidRDefault="000F687D" w:rsidP="000F687D">
      <w:pPr>
        <w:spacing w:after="0" w:line="240" w:lineRule="auto"/>
        <w:rPr>
          <w:sz w:val="24"/>
          <w:szCs w:val="24"/>
        </w:rPr>
      </w:pPr>
    </w:p>
    <w:p w14:paraId="2264F892" w14:textId="77777777" w:rsidR="000F687D" w:rsidRDefault="000F687D" w:rsidP="000F687D">
      <w:pPr>
        <w:tabs>
          <w:tab w:val="left" w:pos="9270"/>
        </w:tabs>
        <w:rPr>
          <w:rFonts w:cs="DINOT-Cond"/>
          <w:i/>
          <w:sz w:val="20"/>
        </w:rPr>
      </w:pPr>
      <w:r>
        <w:rPr>
          <w:rFonts w:cs="DINOT-Cond"/>
          <w:i/>
          <w:sz w:val="20"/>
        </w:rPr>
        <w:t>Information contained in this Course Outline is correct at the time of publication. Continuous improvement is important to MITT and our program delivery. Program and course content may be revised on an ongoing basis to ensure relevance to changing educational and/or labour market needs. As such, this program may be subject to change and the information outlined within should not be viewed as a representation or guarantee of offering.</w:t>
      </w:r>
    </w:p>
    <w:p w14:paraId="2D7FD032" w14:textId="3092A529" w:rsidR="00420E06" w:rsidRPr="00420E06" w:rsidRDefault="00420E06" w:rsidP="000F687D">
      <w:pPr>
        <w:spacing w:after="240" w:line="240" w:lineRule="auto"/>
        <w:rPr>
          <w:i/>
          <w:sz w:val="20"/>
          <w:szCs w:val="20"/>
        </w:rPr>
      </w:pPr>
    </w:p>
    <w:sectPr w:rsidR="00420E06" w:rsidRPr="00420E06" w:rsidSect="00F83B9B">
      <w:pgSz w:w="12240" w:h="15840"/>
      <w:pgMar w:top="1418" w:right="1440" w:bottom="907"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E39FCF" w14:textId="77777777" w:rsidR="00A77908" w:rsidRDefault="00A77908" w:rsidP="00F83B9B">
      <w:pPr>
        <w:spacing w:after="0" w:line="240" w:lineRule="auto"/>
      </w:pPr>
      <w:r>
        <w:separator/>
      </w:r>
    </w:p>
  </w:endnote>
  <w:endnote w:type="continuationSeparator" w:id="0">
    <w:p w14:paraId="1E2A34AD" w14:textId="77777777" w:rsidR="00A77908" w:rsidRDefault="00A77908" w:rsidP="00F83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INOT-Cond">
    <w:altName w:val="Arial"/>
    <w:panose1 w:val="00000000000000000000"/>
    <w:charset w:val="00"/>
    <w:family w:val="swiss"/>
    <w:notTrueType/>
    <w:pitch w:val="variable"/>
    <w:sig w:usb0="800000AF" w:usb1="4000207B" w:usb2="00000008"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270CE" w14:textId="3E12B35F" w:rsidR="00F83B9B" w:rsidRPr="00F83B9B" w:rsidRDefault="00331ED1">
    <w:pPr>
      <w:pStyle w:val="Footer"/>
      <w:rPr>
        <w:sz w:val="20"/>
      </w:rPr>
    </w:pPr>
    <w:r>
      <w:rPr>
        <w:sz w:val="20"/>
      </w:rPr>
      <w:t>SD-230</w:t>
    </w:r>
    <w:r w:rsidR="001454D2">
      <w:rPr>
        <w:sz w:val="20"/>
      </w:rPr>
      <w:t xml:space="preserve"> </w:t>
    </w:r>
    <w:r w:rsidRPr="00331ED1">
      <w:rPr>
        <w:sz w:val="20"/>
      </w:rPr>
      <w:t>Problem Solving and Programmatic Logic</w:t>
    </w:r>
    <w:r w:rsidR="00F83B9B" w:rsidRPr="00F83B9B">
      <w:rPr>
        <w:sz w:val="20"/>
      </w:rPr>
      <w:t xml:space="preserve"> Course Outline </w:t>
    </w:r>
    <w:r w:rsidR="006767C2">
      <w:rPr>
        <w:sz w:val="20"/>
      </w:rPr>
      <w:t>2018-2019</w:t>
    </w:r>
    <w:r w:rsidR="0012545E">
      <w:rPr>
        <w:sz w:val="20"/>
      </w:rPr>
      <w:tab/>
      <w:t xml:space="preserve"> </w:t>
    </w:r>
    <w:r w:rsidR="00420E06">
      <w:rPr>
        <w:sz w:val="20"/>
      </w:rPr>
      <w:t xml:space="preserve">Page </w:t>
    </w:r>
    <w:r w:rsidR="00420E06" w:rsidRPr="00420E06">
      <w:rPr>
        <w:sz w:val="20"/>
      </w:rPr>
      <w:fldChar w:fldCharType="begin"/>
    </w:r>
    <w:r w:rsidR="00420E06" w:rsidRPr="00420E06">
      <w:rPr>
        <w:sz w:val="20"/>
      </w:rPr>
      <w:instrText xml:space="preserve"> PAGE   \* MERGEFORMAT </w:instrText>
    </w:r>
    <w:r w:rsidR="00420E06" w:rsidRPr="00420E06">
      <w:rPr>
        <w:sz w:val="20"/>
      </w:rPr>
      <w:fldChar w:fldCharType="separate"/>
    </w:r>
    <w:r w:rsidR="00A665F6">
      <w:rPr>
        <w:noProof/>
        <w:sz w:val="20"/>
      </w:rPr>
      <w:t>1</w:t>
    </w:r>
    <w:r w:rsidR="00420E06" w:rsidRPr="00420E06">
      <w:rPr>
        <w:noProof/>
        <w:sz w:val="20"/>
      </w:rPr>
      <w:fldChar w:fldCharType="end"/>
    </w:r>
    <w:r w:rsidR="00420E06">
      <w:rPr>
        <w:sz w:val="20"/>
      </w:rPr>
      <w:t xml:space="preserve"> of </w:t>
    </w:r>
    <w:r w:rsidR="00420E06">
      <w:rPr>
        <w:sz w:val="20"/>
      </w:rPr>
      <w:fldChar w:fldCharType="begin"/>
    </w:r>
    <w:r w:rsidR="00420E06">
      <w:rPr>
        <w:sz w:val="20"/>
      </w:rPr>
      <w:instrText xml:space="preserve"> NUMPAGES   \* MERGEFORMAT </w:instrText>
    </w:r>
    <w:r w:rsidR="00420E06">
      <w:rPr>
        <w:sz w:val="20"/>
      </w:rPr>
      <w:fldChar w:fldCharType="separate"/>
    </w:r>
    <w:r w:rsidR="00A665F6">
      <w:rPr>
        <w:noProof/>
        <w:sz w:val="20"/>
      </w:rPr>
      <w:t>6</w:t>
    </w:r>
    <w:r w:rsidR="00420E06">
      <w:rP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147F2" w14:textId="77777777" w:rsidR="00A77908" w:rsidRDefault="00A77908" w:rsidP="00F83B9B">
      <w:pPr>
        <w:spacing w:after="0" w:line="240" w:lineRule="auto"/>
      </w:pPr>
      <w:r>
        <w:separator/>
      </w:r>
    </w:p>
  </w:footnote>
  <w:footnote w:type="continuationSeparator" w:id="0">
    <w:p w14:paraId="48E2B2CA" w14:textId="77777777" w:rsidR="00A77908" w:rsidRDefault="00A77908" w:rsidP="00F83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C4B36"/>
    <w:multiLevelType w:val="hybridMultilevel"/>
    <w:tmpl w:val="248C64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BC08F0"/>
    <w:multiLevelType w:val="multilevel"/>
    <w:tmpl w:val="2478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C32A3"/>
    <w:multiLevelType w:val="multilevel"/>
    <w:tmpl w:val="140C32A3"/>
    <w:lvl w:ilvl="0">
      <w:start w:val="3"/>
      <w:numFmt w:val="bullet"/>
      <w:lvlText w:val=""/>
      <w:lvlJc w:val="left"/>
      <w:pPr>
        <w:ind w:left="720" w:hanging="360"/>
      </w:pPr>
      <w:rPr>
        <w:rFonts w:ascii="Symbol" w:eastAsia="Calibri"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F09532E"/>
    <w:multiLevelType w:val="hybridMultilevel"/>
    <w:tmpl w:val="9D7068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715597"/>
    <w:multiLevelType w:val="hybridMultilevel"/>
    <w:tmpl w:val="A5204E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C032801"/>
    <w:multiLevelType w:val="hybridMultilevel"/>
    <w:tmpl w:val="F61C129E"/>
    <w:lvl w:ilvl="0" w:tplc="A47EEB1E">
      <w:start w:val="1"/>
      <w:numFmt w:val="decimal"/>
      <w:lvlText w:val="%1."/>
      <w:lvlJc w:val="left"/>
      <w:pPr>
        <w:ind w:left="720" w:hanging="360"/>
      </w:pPr>
      <w:rPr>
        <w:rFonts w:hint="default"/>
        <w:b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114524C"/>
    <w:multiLevelType w:val="hybridMultilevel"/>
    <w:tmpl w:val="8E247A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3F7F39"/>
    <w:multiLevelType w:val="hybridMultilevel"/>
    <w:tmpl w:val="1C0A0376"/>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D98045A"/>
    <w:multiLevelType w:val="hybridMultilevel"/>
    <w:tmpl w:val="3760A5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4E2F1A83"/>
    <w:multiLevelType w:val="hybridMultilevel"/>
    <w:tmpl w:val="8570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D704F9"/>
    <w:multiLevelType w:val="hybridMultilevel"/>
    <w:tmpl w:val="F24AA15A"/>
    <w:lvl w:ilvl="0" w:tplc="7AE0627E">
      <w:numFmt w:val="bullet"/>
      <w:lvlText w:val=""/>
      <w:lvlJc w:val="left"/>
      <w:pPr>
        <w:ind w:left="1560" w:hanging="360"/>
      </w:pPr>
      <w:rPr>
        <w:rFonts w:ascii="Symbol" w:eastAsia="Times New Roman" w:hAnsi="Symbol" w:cs="Courier New"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abstractNum w:abstractNumId="11" w15:restartNumberingAfterBreak="0">
    <w:nsid w:val="5A1B04B1"/>
    <w:multiLevelType w:val="hybridMultilevel"/>
    <w:tmpl w:val="6F06C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605950"/>
    <w:multiLevelType w:val="hybridMultilevel"/>
    <w:tmpl w:val="A94EAA3C"/>
    <w:lvl w:ilvl="0" w:tplc="486CD2B4">
      <w:start w:val="1"/>
      <w:numFmt w:val="decimal"/>
      <w:lvlText w:val="%1."/>
      <w:lvlJc w:val="left"/>
      <w:pPr>
        <w:ind w:left="720" w:hanging="360"/>
      </w:pPr>
      <w:rPr>
        <w:rFonts w:hint="default"/>
        <w:b/>
        <w:sz w:val="24"/>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4F16A0"/>
    <w:multiLevelType w:val="hybridMultilevel"/>
    <w:tmpl w:val="766CAB1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BCC0492"/>
    <w:multiLevelType w:val="multilevel"/>
    <w:tmpl w:val="055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2"/>
  </w:num>
  <w:num w:numId="4">
    <w:abstractNumId w:val="0"/>
  </w:num>
  <w:num w:numId="5">
    <w:abstractNumId w:val="3"/>
  </w:num>
  <w:num w:numId="6">
    <w:abstractNumId w:val="10"/>
  </w:num>
  <w:num w:numId="7">
    <w:abstractNumId w:val="12"/>
  </w:num>
  <w:num w:numId="8">
    <w:abstractNumId w:val="6"/>
  </w:num>
  <w:num w:numId="9">
    <w:abstractNumId w:val="5"/>
  </w:num>
  <w:num w:numId="10">
    <w:abstractNumId w:val="4"/>
  </w:num>
  <w:num w:numId="11">
    <w:abstractNumId w:val="7"/>
  </w:num>
  <w:num w:numId="12">
    <w:abstractNumId w:val="13"/>
  </w:num>
  <w:num w:numId="13">
    <w:abstractNumId w:val="1"/>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F3B"/>
    <w:rsid w:val="000203F5"/>
    <w:rsid w:val="000340E5"/>
    <w:rsid w:val="00060664"/>
    <w:rsid w:val="00061120"/>
    <w:rsid w:val="00086992"/>
    <w:rsid w:val="00086BA3"/>
    <w:rsid w:val="00096909"/>
    <w:rsid w:val="000A3F46"/>
    <w:rsid w:val="000C6536"/>
    <w:rsid w:val="000D2CF6"/>
    <w:rsid w:val="000D4ADD"/>
    <w:rsid w:val="000E53B3"/>
    <w:rsid w:val="000E68A4"/>
    <w:rsid w:val="000F687D"/>
    <w:rsid w:val="0012545E"/>
    <w:rsid w:val="001454D2"/>
    <w:rsid w:val="00157003"/>
    <w:rsid w:val="0017588F"/>
    <w:rsid w:val="00182D69"/>
    <w:rsid w:val="00195868"/>
    <w:rsid w:val="001B00EF"/>
    <w:rsid w:val="001B38C5"/>
    <w:rsid w:val="001C6A07"/>
    <w:rsid w:val="00202EA7"/>
    <w:rsid w:val="002120DF"/>
    <w:rsid w:val="00212E54"/>
    <w:rsid w:val="00216C5C"/>
    <w:rsid w:val="00217BD9"/>
    <w:rsid w:val="00257526"/>
    <w:rsid w:val="00257C9C"/>
    <w:rsid w:val="002875D5"/>
    <w:rsid w:val="00291D62"/>
    <w:rsid w:val="002A07EE"/>
    <w:rsid w:val="002C4D63"/>
    <w:rsid w:val="002D59BD"/>
    <w:rsid w:val="002F3987"/>
    <w:rsid w:val="00331ED1"/>
    <w:rsid w:val="00332B48"/>
    <w:rsid w:val="00355867"/>
    <w:rsid w:val="00357D01"/>
    <w:rsid w:val="00371865"/>
    <w:rsid w:val="00385D10"/>
    <w:rsid w:val="003C5EB5"/>
    <w:rsid w:val="00404117"/>
    <w:rsid w:val="00412F20"/>
    <w:rsid w:val="00414884"/>
    <w:rsid w:val="004208F5"/>
    <w:rsid w:val="00420E06"/>
    <w:rsid w:val="00425844"/>
    <w:rsid w:val="00445686"/>
    <w:rsid w:val="00471DDC"/>
    <w:rsid w:val="004776C8"/>
    <w:rsid w:val="004D01F9"/>
    <w:rsid w:val="004E0B37"/>
    <w:rsid w:val="00503003"/>
    <w:rsid w:val="00505F48"/>
    <w:rsid w:val="00507783"/>
    <w:rsid w:val="00510113"/>
    <w:rsid w:val="00577A34"/>
    <w:rsid w:val="0058034D"/>
    <w:rsid w:val="00581039"/>
    <w:rsid w:val="0058396C"/>
    <w:rsid w:val="005B0C9B"/>
    <w:rsid w:val="005E306E"/>
    <w:rsid w:val="00640732"/>
    <w:rsid w:val="00646D93"/>
    <w:rsid w:val="00670373"/>
    <w:rsid w:val="006767C2"/>
    <w:rsid w:val="006778F4"/>
    <w:rsid w:val="006836DD"/>
    <w:rsid w:val="00695987"/>
    <w:rsid w:val="006A6A23"/>
    <w:rsid w:val="006B05D1"/>
    <w:rsid w:val="006C112A"/>
    <w:rsid w:val="006D2DB0"/>
    <w:rsid w:val="006D2FE9"/>
    <w:rsid w:val="006F6C75"/>
    <w:rsid w:val="00707CAD"/>
    <w:rsid w:val="00712DBD"/>
    <w:rsid w:val="0071443A"/>
    <w:rsid w:val="007430D1"/>
    <w:rsid w:val="00755182"/>
    <w:rsid w:val="007641C1"/>
    <w:rsid w:val="00785E33"/>
    <w:rsid w:val="0078659B"/>
    <w:rsid w:val="007A2D2A"/>
    <w:rsid w:val="007E6D9F"/>
    <w:rsid w:val="007F794F"/>
    <w:rsid w:val="00812460"/>
    <w:rsid w:val="008424DE"/>
    <w:rsid w:val="00851402"/>
    <w:rsid w:val="008516B0"/>
    <w:rsid w:val="00856806"/>
    <w:rsid w:val="0087417B"/>
    <w:rsid w:val="00881957"/>
    <w:rsid w:val="008851D2"/>
    <w:rsid w:val="008A1D10"/>
    <w:rsid w:val="008F3E6C"/>
    <w:rsid w:val="008F47C0"/>
    <w:rsid w:val="00903C98"/>
    <w:rsid w:val="00915065"/>
    <w:rsid w:val="009479D3"/>
    <w:rsid w:val="00977A44"/>
    <w:rsid w:val="009961FC"/>
    <w:rsid w:val="009A66C4"/>
    <w:rsid w:val="009E3430"/>
    <w:rsid w:val="009F5840"/>
    <w:rsid w:val="00A03063"/>
    <w:rsid w:val="00A06704"/>
    <w:rsid w:val="00A323B4"/>
    <w:rsid w:val="00A36156"/>
    <w:rsid w:val="00A54AA7"/>
    <w:rsid w:val="00A55D69"/>
    <w:rsid w:val="00A57315"/>
    <w:rsid w:val="00A61A92"/>
    <w:rsid w:val="00A665F6"/>
    <w:rsid w:val="00A76422"/>
    <w:rsid w:val="00A767C1"/>
    <w:rsid w:val="00A77908"/>
    <w:rsid w:val="00A87B2B"/>
    <w:rsid w:val="00AB3ED1"/>
    <w:rsid w:val="00AC3F3B"/>
    <w:rsid w:val="00AC60C9"/>
    <w:rsid w:val="00AD76DF"/>
    <w:rsid w:val="00B203D8"/>
    <w:rsid w:val="00B4343F"/>
    <w:rsid w:val="00B442BD"/>
    <w:rsid w:val="00B45D8D"/>
    <w:rsid w:val="00B60772"/>
    <w:rsid w:val="00B63A41"/>
    <w:rsid w:val="00B75B44"/>
    <w:rsid w:val="00B929C2"/>
    <w:rsid w:val="00BD3274"/>
    <w:rsid w:val="00BE50C3"/>
    <w:rsid w:val="00BF02DE"/>
    <w:rsid w:val="00BF6722"/>
    <w:rsid w:val="00C16C52"/>
    <w:rsid w:val="00C36AA7"/>
    <w:rsid w:val="00C45C1F"/>
    <w:rsid w:val="00C55860"/>
    <w:rsid w:val="00C603DA"/>
    <w:rsid w:val="00C70543"/>
    <w:rsid w:val="00C84EF2"/>
    <w:rsid w:val="00C9157E"/>
    <w:rsid w:val="00CA65A9"/>
    <w:rsid w:val="00CB5E3A"/>
    <w:rsid w:val="00CD1A53"/>
    <w:rsid w:val="00CD5166"/>
    <w:rsid w:val="00CE6DD5"/>
    <w:rsid w:val="00CF09C5"/>
    <w:rsid w:val="00CF0AB5"/>
    <w:rsid w:val="00CF2BFD"/>
    <w:rsid w:val="00CF46ED"/>
    <w:rsid w:val="00D03E87"/>
    <w:rsid w:val="00D5147F"/>
    <w:rsid w:val="00D76188"/>
    <w:rsid w:val="00D7691A"/>
    <w:rsid w:val="00D92043"/>
    <w:rsid w:val="00DB08E9"/>
    <w:rsid w:val="00DB4312"/>
    <w:rsid w:val="00DE4D09"/>
    <w:rsid w:val="00E208F7"/>
    <w:rsid w:val="00E37502"/>
    <w:rsid w:val="00E50659"/>
    <w:rsid w:val="00E642F9"/>
    <w:rsid w:val="00E70108"/>
    <w:rsid w:val="00E8550D"/>
    <w:rsid w:val="00E91A3B"/>
    <w:rsid w:val="00EA5ADE"/>
    <w:rsid w:val="00EB0A22"/>
    <w:rsid w:val="00EB7690"/>
    <w:rsid w:val="00EC6A25"/>
    <w:rsid w:val="00ED5CBD"/>
    <w:rsid w:val="00F030C9"/>
    <w:rsid w:val="00F53E6A"/>
    <w:rsid w:val="00F81D9A"/>
    <w:rsid w:val="00F83B9B"/>
    <w:rsid w:val="00F8408C"/>
    <w:rsid w:val="00F86934"/>
    <w:rsid w:val="00FB37E0"/>
    <w:rsid w:val="00FC323E"/>
    <w:rsid w:val="00FF2212"/>
    <w:rsid w:val="00FF46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01B281"/>
  <w15:docId w15:val="{4980905A-AB14-41C5-9E4E-63635ED4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68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B9B"/>
  </w:style>
  <w:style w:type="paragraph" w:styleId="Footer">
    <w:name w:val="footer"/>
    <w:basedOn w:val="Normal"/>
    <w:link w:val="FooterChar"/>
    <w:uiPriority w:val="99"/>
    <w:unhideWhenUsed/>
    <w:rsid w:val="00F83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B9B"/>
  </w:style>
  <w:style w:type="paragraph" w:styleId="BalloonText">
    <w:name w:val="Balloon Text"/>
    <w:basedOn w:val="Normal"/>
    <w:link w:val="BalloonTextChar"/>
    <w:uiPriority w:val="99"/>
    <w:semiHidden/>
    <w:unhideWhenUsed/>
    <w:rsid w:val="00C91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57E"/>
    <w:rPr>
      <w:rFonts w:ascii="Segoe UI" w:hAnsi="Segoe UI" w:cs="Segoe UI"/>
      <w:sz w:val="18"/>
      <w:szCs w:val="18"/>
    </w:rPr>
  </w:style>
  <w:style w:type="paragraph" w:styleId="ListParagraph">
    <w:name w:val="List Paragraph"/>
    <w:basedOn w:val="Normal"/>
    <w:uiPriority w:val="34"/>
    <w:qFormat/>
    <w:rsid w:val="00EC6A25"/>
    <w:pPr>
      <w:ind w:left="720"/>
      <w:contextualSpacing/>
    </w:pPr>
  </w:style>
  <w:style w:type="character" w:customStyle="1" w:styleId="Heading1Char">
    <w:name w:val="Heading 1 Char"/>
    <w:basedOn w:val="DefaultParagraphFont"/>
    <w:link w:val="Heading1"/>
    <w:uiPriority w:val="9"/>
    <w:rsid w:val="000F687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qFormat/>
    <w:rsid w:val="000F687D"/>
    <w:rPr>
      <w:color w:val="0563C1"/>
      <w:u w:val="single"/>
    </w:rPr>
  </w:style>
  <w:style w:type="paragraph" w:customStyle="1" w:styleId="normal1">
    <w:name w:val="normal1"/>
    <w:basedOn w:val="Normal"/>
    <w:rsid w:val="000F687D"/>
    <w:pPr>
      <w:spacing w:before="100" w:beforeAutospacing="1" w:after="100" w:afterAutospacing="1" w:line="240" w:lineRule="auto"/>
    </w:pPr>
    <w:rPr>
      <w:rFonts w:ascii="Calibri" w:eastAsia="Calibri" w:hAnsi="Calibri" w:cs="Times New Roman"/>
      <w:lang w:val="en-US"/>
    </w:rPr>
  </w:style>
  <w:style w:type="paragraph" w:customStyle="1" w:styleId="ListParagraph2">
    <w:name w:val="List Paragraph2"/>
    <w:basedOn w:val="Normal"/>
    <w:uiPriority w:val="34"/>
    <w:qFormat/>
    <w:rsid w:val="000F687D"/>
    <w:pPr>
      <w:spacing w:line="256" w:lineRule="auto"/>
      <w:ind w:left="720"/>
      <w:contextualSpacing/>
    </w:pPr>
    <w:rPr>
      <w:rFonts w:ascii="Calibri" w:eastAsia="Calibri" w:hAnsi="Calibri" w:cs="Times New Roman"/>
    </w:rPr>
  </w:style>
  <w:style w:type="paragraph" w:styleId="HTMLPreformatted">
    <w:name w:val="HTML Preformatted"/>
    <w:basedOn w:val="Normal"/>
    <w:link w:val="HTMLPreformattedChar"/>
    <w:uiPriority w:val="99"/>
    <w:unhideWhenUsed/>
    <w:rsid w:val="00676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6767C2"/>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6B05D1"/>
    <w:rPr>
      <w:sz w:val="16"/>
      <w:szCs w:val="16"/>
    </w:rPr>
  </w:style>
  <w:style w:type="paragraph" w:styleId="CommentText">
    <w:name w:val="annotation text"/>
    <w:basedOn w:val="Normal"/>
    <w:link w:val="CommentTextChar"/>
    <w:uiPriority w:val="99"/>
    <w:semiHidden/>
    <w:unhideWhenUsed/>
    <w:rsid w:val="006B05D1"/>
    <w:pPr>
      <w:spacing w:line="240" w:lineRule="auto"/>
    </w:pPr>
    <w:rPr>
      <w:sz w:val="20"/>
      <w:szCs w:val="20"/>
    </w:rPr>
  </w:style>
  <w:style w:type="character" w:customStyle="1" w:styleId="CommentTextChar">
    <w:name w:val="Comment Text Char"/>
    <w:basedOn w:val="DefaultParagraphFont"/>
    <w:link w:val="CommentText"/>
    <w:uiPriority w:val="99"/>
    <w:semiHidden/>
    <w:rsid w:val="006B05D1"/>
    <w:rPr>
      <w:sz w:val="20"/>
      <w:szCs w:val="20"/>
    </w:rPr>
  </w:style>
  <w:style w:type="paragraph" w:styleId="CommentSubject">
    <w:name w:val="annotation subject"/>
    <w:basedOn w:val="CommentText"/>
    <w:next w:val="CommentText"/>
    <w:link w:val="CommentSubjectChar"/>
    <w:uiPriority w:val="99"/>
    <w:semiHidden/>
    <w:unhideWhenUsed/>
    <w:rsid w:val="006B05D1"/>
    <w:rPr>
      <w:b/>
      <w:bCs/>
    </w:rPr>
  </w:style>
  <w:style w:type="character" w:customStyle="1" w:styleId="CommentSubjectChar">
    <w:name w:val="Comment Subject Char"/>
    <w:basedOn w:val="CommentTextChar"/>
    <w:link w:val="CommentSubject"/>
    <w:uiPriority w:val="99"/>
    <w:semiHidden/>
    <w:rsid w:val="006B05D1"/>
    <w:rPr>
      <w:b/>
      <w:bCs/>
      <w:sz w:val="20"/>
      <w:szCs w:val="20"/>
    </w:rPr>
  </w:style>
  <w:style w:type="paragraph" w:styleId="NormalWeb">
    <w:name w:val="Normal (Web)"/>
    <w:basedOn w:val="Normal"/>
    <w:uiPriority w:val="99"/>
    <w:semiHidden/>
    <w:unhideWhenUsed/>
    <w:rsid w:val="0058396C"/>
    <w:rPr>
      <w:rFonts w:ascii="Times New Roman" w:hAnsi="Times New Roman" w:cs="Times New Roman"/>
      <w:sz w:val="24"/>
      <w:szCs w:val="24"/>
    </w:rPr>
  </w:style>
  <w:style w:type="character" w:customStyle="1" w:styleId="normaltextrun">
    <w:name w:val="normaltextrun"/>
    <w:basedOn w:val="DefaultParagraphFont"/>
    <w:rsid w:val="000203F5"/>
  </w:style>
  <w:style w:type="character" w:customStyle="1" w:styleId="eop">
    <w:name w:val="eop"/>
    <w:basedOn w:val="DefaultParagraphFont"/>
    <w:rsid w:val="000203F5"/>
  </w:style>
  <w:style w:type="paragraph" w:customStyle="1" w:styleId="paragraph">
    <w:name w:val="paragraph"/>
    <w:basedOn w:val="Normal"/>
    <w:rsid w:val="000203F5"/>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65293">
      <w:bodyDiv w:val="1"/>
      <w:marLeft w:val="0"/>
      <w:marRight w:val="0"/>
      <w:marTop w:val="0"/>
      <w:marBottom w:val="0"/>
      <w:divBdr>
        <w:top w:val="none" w:sz="0" w:space="0" w:color="auto"/>
        <w:left w:val="none" w:sz="0" w:space="0" w:color="auto"/>
        <w:bottom w:val="none" w:sz="0" w:space="0" w:color="auto"/>
        <w:right w:val="none" w:sz="0" w:space="0" w:color="auto"/>
      </w:divBdr>
    </w:div>
    <w:div w:id="226384379">
      <w:bodyDiv w:val="1"/>
      <w:marLeft w:val="0"/>
      <w:marRight w:val="0"/>
      <w:marTop w:val="0"/>
      <w:marBottom w:val="0"/>
      <w:divBdr>
        <w:top w:val="none" w:sz="0" w:space="0" w:color="auto"/>
        <w:left w:val="none" w:sz="0" w:space="0" w:color="auto"/>
        <w:bottom w:val="none" w:sz="0" w:space="0" w:color="auto"/>
        <w:right w:val="none" w:sz="0" w:space="0" w:color="auto"/>
      </w:divBdr>
    </w:div>
    <w:div w:id="226456423">
      <w:bodyDiv w:val="1"/>
      <w:marLeft w:val="0"/>
      <w:marRight w:val="0"/>
      <w:marTop w:val="0"/>
      <w:marBottom w:val="0"/>
      <w:divBdr>
        <w:top w:val="none" w:sz="0" w:space="0" w:color="auto"/>
        <w:left w:val="none" w:sz="0" w:space="0" w:color="auto"/>
        <w:bottom w:val="none" w:sz="0" w:space="0" w:color="auto"/>
        <w:right w:val="none" w:sz="0" w:space="0" w:color="auto"/>
      </w:divBdr>
    </w:div>
    <w:div w:id="396974946">
      <w:bodyDiv w:val="1"/>
      <w:marLeft w:val="0"/>
      <w:marRight w:val="0"/>
      <w:marTop w:val="0"/>
      <w:marBottom w:val="0"/>
      <w:divBdr>
        <w:top w:val="none" w:sz="0" w:space="0" w:color="auto"/>
        <w:left w:val="none" w:sz="0" w:space="0" w:color="auto"/>
        <w:bottom w:val="none" w:sz="0" w:space="0" w:color="auto"/>
        <w:right w:val="none" w:sz="0" w:space="0" w:color="auto"/>
      </w:divBdr>
    </w:div>
    <w:div w:id="764962701">
      <w:bodyDiv w:val="1"/>
      <w:marLeft w:val="0"/>
      <w:marRight w:val="0"/>
      <w:marTop w:val="0"/>
      <w:marBottom w:val="0"/>
      <w:divBdr>
        <w:top w:val="none" w:sz="0" w:space="0" w:color="auto"/>
        <w:left w:val="none" w:sz="0" w:space="0" w:color="auto"/>
        <w:bottom w:val="none" w:sz="0" w:space="0" w:color="auto"/>
        <w:right w:val="none" w:sz="0" w:space="0" w:color="auto"/>
      </w:divBdr>
    </w:div>
    <w:div w:id="978849301">
      <w:bodyDiv w:val="1"/>
      <w:marLeft w:val="0"/>
      <w:marRight w:val="0"/>
      <w:marTop w:val="0"/>
      <w:marBottom w:val="0"/>
      <w:divBdr>
        <w:top w:val="none" w:sz="0" w:space="0" w:color="auto"/>
        <w:left w:val="none" w:sz="0" w:space="0" w:color="auto"/>
        <w:bottom w:val="none" w:sz="0" w:space="0" w:color="auto"/>
        <w:right w:val="none" w:sz="0" w:space="0" w:color="auto"/>
      </w:divBdr>
    </w:div>
    <w:div w:id="1373727962">
      <w:bodyDiv w:val="1"/>
      <w:marLeft w:val="0"/>
      <w:marRight w:val="0"/>
      <w:marTop w:val="0"/>
      <w:marBottom w:val="0"/>
      <w:divBdr>
        <w:top w:val="none" w:sz="0" w:space="0" w:color="auto"/>
        <w:left w:val="none" w:sz="0" w:space="0" w:color="auto"/>
        <w:bottom w:val="none" w:sz="0" w:space="0" w:color="auto"/>
        <w:right w:val="none" w:sz="0" w:space="0" w:color="auto"/>
      </w:divBdr>
    </w:div>
    <w:div w:id="1574701656">
      <w:bodyDiv w:val="1"/>
      <w:marLeft w:val="0"/>
      <w:marRight w:val="0"/>
      <w:marTop w:val="0"/>
      <w:marBottom w:val="0"/>
      <w:divBdr>
        <w:top w:val="none" w:sz="0" w:space="0" w:color="auto"/>
        <w:left w:val="none" w:sz="0" w:space="0" w:color="auto"/>
        <w:bottom w:val="none" w:sz="0" w:space="0" w:color="auto"/>
        <w:right w:val="none" w:sz="0" w:space="0" w:color="auto"/>
      </w:divBdr>
    </w:div>
    <w:div w:id="1665209273">
      <w:bodyDiv w:val="1"/>
      <w:marLeft w:val="0"/>
      <w:marRight w:val="0"/>
      <w:marTop w:val="0"/>
      <w:marBottom w:val="0"/>
      <w:divBdr>
        <w:top w:val="none" w:sz="0" w:space="0" w:color="auto"/>
        <w:left w:val="none" w:sz="0" w:space="0" w:color="auto"/>
        <w:bottom w:val="none" w:sz="0" w:space="0" w:color="auto"/>
        <w:right w:val="none" w:sz="0" w:space="0" w:color="auto"/>
      </w:divBdr>
    </w:div>
    <w:div w:id="1704667914">
      <w:bodyDiv w:val="1"/>
      <w:marLeft w:val="0"/>
      <w:marRight w:val="0"/>
      <w:marTop w:val="0"/>
      <w:marBottom w:val="0"/>
      <w:divBdr>
        <w:top w:val="none" w:sz="0" w:space="0" w:color="auto"/>
        <w:left w:val="none" w:sz="0" w:space="0" w:color="auto"/>
        <w:bottom w:val="none" w:sz="0" w:space="0" w:color="auto"/>
        <w:right w:val="none" w:sz="0" w:space="0" w:color="auto"/>
      </w:divBdr>
    </w:div>
    <w:div w:id="1972638424">
      <w:bodyDiv w:val="1"/>
      <w:marLeft w:val="0"/>
      <w:marRight w:val="0"/>
      <w:marTop w:val="0"/>
      <w:marBottom w:val="0"/>
      <w:divBdr>
        <w:top w:val="none" w:sz="0" w:space="0" w:color="auto"/>
        <w:left w:val="none" w:sz="0" w:space="0" w:color="auto"/>
        <w:bottom w:val="none" w:sz="0" w:space="0" w:color="auto"/>
        <w:right w:val="none" w:sz="0" w:space="0" w:color="auto"/>
      </w:divBdr>
    </w:div>
    <w:div w:id="1988432874">
      <w:bodyDiv w:val="1"/>
      <w:marLeft w:val="0"/>
      <w:marRight w:val="0"/>
      <w:marTop w:val="0"/>
      <w:marBottom w:val="0"/>
      <w:divBdr>
        <w:top w:val="none" w:sz="0" w:space="0" w:color="auto"/>
        <w:left w:val="none" w:sz="0" w:space="0" w:color="auto"/>
        <w:bottom w:val="none" w:sz="0" w:space="0" w:color="auto"/>
        <w:right w:val="none" w:sz="0" w:space="0" w:color="auto"/>
      </w:divBdr>
    </w:div>
    <w:div w:id="2014607076">
      <w:bodyDiv w:val="1"/>
      <w:marLeft w:val="0"/>
      <w:marRight w:val="0"/>
      <w:marTop w:val="0"/>
      <w:marBottom w:val="0"/>
      <w:divBdr>
        <w:top w:val="none" w:sz="0" w:space="0" w:color="auto"/>
        <w:left w:val="none" w:sz="0" w:space="0" w:color="auto"/>
        <w:bottom w:val="none" w:sz="0" w:space="0" w:color="auto"/>
        <w:right w:val="none" w:sz="0" w:space="0" w:color="auto"/>
      </w:divBdr>
    </w:div>
    <w:div w:id="206008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tt.ca/about-mitt/academic-regulations-procedures" TargetMode="External"/><Relationship Id="rId18" Type="http://schemas.openxmlformats.org/officeDocument/2006/relationships/hyperlink" Target="http://mitt.ca/Content/Images/uploaded/Documentation%20Requirements%20Absenc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itt.ca/Content/Images/uploaded/Student%20Discipline%20-%20220416.pdf" TargetMode="External"/><Relationship Id="rId17" Type="http://schemas.openxmlformats.org/officeDocument/2006/relationships/hyperlink" Target="http://mitt.ca/Content/Images/uploaded/Attendance%20Policy.pdf" TargetMode="External"/><Relationship Id="rId2" Type="http://schemas.openxmlformats.org/officeDocument/2006/relationships/numbering" Target="numbering.xml"/><Relationship Id="rId16" Type="http://schemas.openxmlformats.org/officeDocument/2006/relationships/hyperlink" Target="http://mitt.ca/Content/Images/uploaded/Student%20and%20MITT%20Expectations%20-%202016.pdf" TargetMode="External"/><Relationship Id="rId20" Type="http://schemas.openxmlformats.org/officeDocument/2006/relationships/hyperlink" Target="http://mitt.ca/Content/Images/uploaded/Student%20Discipline%20-%2022041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tt.ca/Content/Images/uploaded/Academic%20Integrity%20Policy.pdf" TargetMode="External"/><Relationship Id="rId5" Type="http://schemas.openxmlformats.org/officeDocument/2006/relationships/webSettings" Target="webSettings.xml"/><Relationship Id="rId15" Type="http://schemas.openxmlformats.org/officeDocument/2006/relationships/hyperlink" Target="http://mitt.ca/Content/Images/uploaded/Student%20Behaviour%20Policy%20220416.pdf" TargetMode="External"/><Relationship Id="rId10" Type="http://schemas.openxmlformats.org/officeDocument/2006/relationships/hyperlink" Target="http://www.mitt.ca/student-success/accessibility-services" TargetMode="External"/><Relationship Id="rId19" Type="http://schemas.openxmlformats.org/officeDocument/2006/relationships/hyperlink" Target="http://mitt.ca/Content/Images/uploaded/Academic%20Integrity%20Policy.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mitt.ca/Content/Images/uploaded/Student%20Discipline%20-%20220416.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S:\CTI%20Documents\TEMPLATES%20and%2014%20Fultz%20directions\2017-2018%20Course%20Outlin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023886A-3FF7-4E09-AD82-A3883064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2017-2018 Course Outline Template.dotx</Template>
  <TotalTime>151</TotalTime>
  <Pages>1</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 Khalid</dc:creator>
  <cp:lastModifiedBy>Guilherme Guizado</cp:lastModifiedBy>
  <cp:revision>10</cp:revision>
  <cp:lastPrinted>2018-08-21T18:49:00Z</cp:lastPrinted>
  <dcterms:created xsi:type="dcterms:W3CDTF">2018-07-31T16:26:00Z</dcterms:created>
  <dcterms:modified xsi:type="dcterms:W3CDTF">2019-03-05T20:55:00Z</dcterms:modified>
</cp:coreProperties>
</file>