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516" w:rsidRPr="009069EF" w:rsidRDefault="00332516" w:rsidP="00332516">
      <w:pPr>
        <w:pStyle w:val="a0"/>
        <w:numPr>
          <w:ilvl w:val="0"/>
          <w:numId w:val="0"/>
        </w:numPr>
        <w:ind w:left="2551"/>
        <w:outlineLvl w:val="5"/>
        <w:rPr>
          <w:rFonts w:ascii="宋体" w:eastAsia="宋体" w:hAnsi="宋体"/>
        </w:rPr>
      </w:pPr>
      <w:bookmarkStart w:id="0" w:name="_Toc493243292"/>
      <w:bookmarkStart w:id="1" w:name="_Toc493625032"/>
      <w:bookmarkStart w:id="2" w:name="_Toc493625405"/>
      <w:bookmarkStart w:id="3" w:name="_GoBack"/>
      <w:r w:rsidRPr="009069EF">
        <w:rPr>
          <w:rFonts w:ascii="宋体" w:eastAsia="宋体" w:hAnsi="宋体" w:hint="eastAsia"/>
        </w:rPr>
        <w:t>健康状况（GB/T 2261.3-2003）</w:t>
      </w:r>
      <w:bookmarkEnd w:id="0"/>
      <w:bookmarkEnd w:id="1"/>
      <w:bookmarkEnd w:id="2"/>
      <w:bookmarkEnd w:id="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2768"/>
        <w:gridCol w:w="1613"/>
        <w:gridCol w:w="2386"/>
      </w:tblGrid>
      <w:tr w:rsidR="00332516" w:rsidRPr="00DC53BA" w:rsidTr="00DC4909">
        <w:trPr>
          <w:trHeight w:val="442"/>
          <w:jc w:val="center"/>
        </w:trPr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b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b/>
                <w:szCs w:val="21"/>
              </w:rPr>
              <w:t>代码</w:t>
            </w:r>
            <w:proofErr w:type="spellEnd"/>
          </w:p>
        </w:tc>
        <w:tc>
          <w:tcPr>
            <w:tcW w:w="1668" w:type="pct"/>
            <w:shd w:val="clear" w:color="auto" w:fill="E0E0E0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b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b/>
                <w:szCs w:val="21"/>
              </w:rPr>
              <w:t>健康状况</w:t>
            </w:r>
            <w:proofErr w:type="spellEnd"/>
          </w:p>
        </w:tc>
        <w:tc>
          <w:tcPr>
            <w:tcW w:w="972" w:type="pct"/>
            <w:shd w:val="clear" w:color="auto" w:fill="E0E0E0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b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b/>
                <w:szCs w:val="21"/>
              </w:rPr>
              <w:t>代码</w:t>
            </w:r>
            <w:proofErr w:type="spellEnd"/>
          </w:p>
        </w:tc>
        <w:tc>
          <w:tcPr>
            <w:tcW w:w="1438" w:type="pct"/>
            <w:shd w:val="clear" w:color="auto" w:fill="E0E0E0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b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b/>
                <w:szCs w:val="21"/>
              </w:rPr>
              <w:t>健康状况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健康或良好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癌症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一般或较弱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其他慢性病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30/40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有慢性病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心血管病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61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视力残疾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脑血管病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62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听力残疾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慢性呼吸系统病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63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言语残疾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慢性消化系统病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64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肢体残疾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慢性肾炎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智力残疾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结核病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66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精神残疾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糖尿病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67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多重残疾</w:t>
            </w:r>
            <w:proofErr w:type="spellEnd"/>
          </w:p>
        </w:tc>
      </w:tr>
      <w:tr w:rsidR="00332516" w:rsidRPr="00DC53BA" w:rsidTr="00DC4909">
        <w:trPr>
          <w:trHeight w:val="340"/>
          <w:jc w:val="center"/>
        </w:trPr>
        <w:tc>
          <w:tcPr>
            <w:tcW w:w="92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166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神经或精神疾病</w:t>
            </w:r>
            <w:proofErr w:type="spellEnd"/>
          </w:p>
        </w:tc>
        <w:tc>
          <w:tcPr>
            <w:tcW w:w="972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r w:rsidRPr="006E0065">
              <w:rPr>
                <w:rFonts w:ascii="宋体" w:hAnsi="宋体" w:hint="eastAsia"/>
                <w:szCs w:val="21"/>
              </w:rPr>
              <w:t>69</w:t>
            </w:r>
          </w:p>
        </w:tc>
        <w:tc>
          <w:tcPr>
            <w:tcW w:w="1438" w:type="pct"/>
            <w:shd w:val="clear" w:color="auto" w:fill="auto"/>
            <w:vAlign w:val="center"/>
          </w:tcPr>
          <w:p w:rsidR="00332516" w:rsidRPr="006E0065" w:rsidRDefault="00332516" w:rsidP="00DC4909">
            <w:pPr>
              <w:pStyle w:val="TableNormal"/>
              <w:rPr>
                <w:rFonts w:ascii="宋体" w:hAnsi="宋体"/>
                <w:szCs w:val="21"/>
              </w:rPr>
            </w:pPr>
            <w:proofErr w:type="spellStart"/>
            <w:r w:rsidRPr="006E0065">
              <w:rPr>
                <w:rFonts w:ascii="宋体" w:hAnsi="宋体" w:hint="eastAsia"/>
                <w:szCs w:val="21"/>
              </w:rPr>
              <w:t>其他残疾</w:t>
            </w:r>
            <w:proofErr w:type="spellEnd"/>
          </w:p>
        </w:tc>
      </w:tr>
    </w:tbl>
    <w:p w:rsidR="008429E8" w:rsidRDefault="008429E8"/>
    <w:sectPr w:rsidR="0084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F3D"/>
    <w:multiLevelType w:val="multilevel"/>
    <w:tmpl w:val="CE68EBF8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" w15:restartNumberingAfterBreak="0">
    <w:nsid w:val="7D2C4C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16"/>
    <w:rsid w:val="00081A84"/>
    <w:rsid w:val="00332516"/>
    <w:rsid w:val="0084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CA18"/>
  <w15:chartTrackingRefBased/>
  <w15:docId w15:val="{8FABF74F-71C9-4A7F-949D-49E138FE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3251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0">
    <w:name w:val="一级条标题"/>
    <w:next w:val="a5"/>
    <w:rsid w:val="00332516"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5"/>
    <w:rsid w:val="00332516"/>
    <w:pPr>
      <w:numPr>
        <w:numId w:val="1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5"/>
    <w:rsid w:val="00332516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5"/>
    <w:rsid w:val="00332516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5"/>
    <w:rsid w:val="00332516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5"/>
    <w:rsid w:val="00332516"/>
    <w:pPr>
      <w:numPr>
        <w:ilvl w:val="5"/>
      </w:numPr>
      <w:outlineLvl w:val="6"/>
    </w:pPr>
  </w:style>
  <w:style w:type="paragraph" w:customStyle="1" w:styleId="TableNormal">
    <w:name w:val="TableNormal"/>
    <w:basedOn w:val="a5"/>
    <w:rsid w:val="00332516"/>
    <w:pPr>
      <w:widowControl/>
      <w:spacing w:before="40" w:after="40" w:line="264" w:lineRule="auto"/>
      <w:jc w:val="left"/>
    </w:pPr>
    <w:rPr>
      <w:rFonts w:ascii="Arial" w:hAnsi="Arial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xu</dc:creator>
  <cp:keywords/>
  <dc:description/>
  <cp:lastModifiedBy>lily xu</cp:lastModifiedBy>
  <cp:revision>1</cp:revision>
  <dcterms:created xsi:type="dcterms:W3CDTF">2017-12-22T06:44:00Z</dcterms:created>
  <dcterms:modified xsi:type="dcterms:W3CDTF">2017-12-22T06:45:00Z</dcterms:modified>
</cp:coreProperties>
</file>