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31E" w:rsidRDefault="00034EF7">
      <w:pPr>
        <w:rPr>
          <w:b/>
        </w:rPr>
      </w:pPr>
      <w:r>
        <w:rPr>
          <w:b/>
        </w:rPr>
        <w:t xml:space="preserve">Discrepancies between STI &amp; ART Extraction Template </w:t>
      </w:r>
    </w:p>
    <w:p w:rsidR="00034EF7" w:rsidRDefault="00034EF7">
      <w:pPr>
        <w:rPr>
          <w:b/>
        </w:rPr>
      </w:pPr>
    </w:p>
    <w:p w:rsidR="00340157" w:rsidRPr="00340157" w:rsidRDefault="00340157">
      <w:pPr>
        <w:rPr>
          <w:b/>
          <w:i/>
        </w:rPr>
      </w:pPr>
      <w:r w:rsidRPr="00340157">
        <w:rPr>
          <w:b/>
          <w:i/>
        </w:rPr>
        <w:t xml:space="preserve">STUDY ATTRIBUTES </w:t>
      </w:r>
      <w:r w:rsidR="00AB30A9">
        <w:rPr>
          <w:b/>
          <w:i/>
        </w:rPr>
        <w:t xml:space="preserve">TAB </w:t>
      </w:r>
    </w:p>
    <w:p w:rsidR="00340157" w:rsidRDefault="00340157" w:rsidP="00340157">
      <w:pPr>
        <w:rPr>
          <w:u w:val="single"/>
        </w:rPr>
      </w:pPr>
      <w:r>
        <w:rPr>
          <w:u w:val="single"/>
        </w:rPr>
        <w:t xml:space="preserve">Fields that exist in one intervention but not the other </w:t>
      </w:r>
    </w:p>
    <w:p w:rsidR="00340157" w:rsidRDefault="00340157" w:rsidP="00340157">
      <w:pPr>
        <w:rPr>
          <w:u w:val="single"/>
        </w:rPr>
      </w:pPr>
      <w:r>
        <w:rPr>
          <w:u w:val="single"/>
        </w:rPr>
        <w:t xml:space="preserve"> </w:t>
      </w:r>
      <w:r>
        <w:rPr>
          <w:noProof/>
          <w:u w:val="single"/>
        </w:rPr>
        <w:drawing>
          <wp:inline distT="0" distB="0" distL="0" distR="0">
            <wp:extent cx="4730750" cy="2628900"/>
            <wp:effectExtent l="0" t="38100" r="5080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61F5A" w:rsidRDefault="00C61F5A" w:rsidP="00340157">
      <w:pPr>
        <w:rPr>
          <w:u w:val="single"/>
        </w:rPr>
      </w:pPr>
    </w:p>
    <w:p w:rsidR="00C61F5A" w:rsidRDefault="00C61F5A" w:rsidP="00C61F5A">
      <w:pPr>
        <w:rPr>
          <w:u w:val="single"/>
        </w:rPr>
      </w:pPr>
      <w:r>
        <w:rPr>
          <w:u w:val="single"/>
        </w:rPr>
        <w:t xml:space="preserve">Field exists in both interventions, but blank in ART even though critical field in STI </w:t>
      </w:r>
    </w:p>
    <w:p w:rsidR="00C61F5A" w:rsidRPr="00340157" w:rsidRDefault="00C61F5A" w:rsidP="00C61F5A">
      <w:pPr>
        <w:pStyle w:val="ListParagraph"/>
        <w:numPr>
          <w:ilvl w:val="0"/>
          <w:numId w:val="1"/>
        </w:numPr>
      </w:pPr>
      <w:proofErr w:type="spellStart"/>
      <w:r w:rsidRPr="00340157">
        <w:t>Ref_author</w:t>
      </w:r>
      <w:proofErr w:type="spellEnd"/>
      <w:r w:rsidRPr="00340157">
        <w:t xml:space="preserve"> </w:t>
      </w:r>
    </w:p>
    <w:p w:rsidR="00C61F5A" w:rsidRDefault="00C61F5A" w:rsidP="00C61F5A">
      <w:pPr>
        <w:pStyle w:val="ListParagraph"/>
        <w:numPr>
          <w:ilvl w:val="0"/>
          <w:numId w:val="1"/>
        </w:numPr>
      </w:pPr>
      <w:proofErr w:type="spellStart"/>
      <w:r>
        <w:t>Econ_perspective_report</w:t>
      </w:r>
      <w:proofErr w:type="spellEnd"/>
      <w:r>
        <w:t xml:space="preserve"> </w:t>
      </w:r>
    </w:p>
    <w:p w:rsidR="00C61F5A" w:rsidRDefault="00C61F5A" w:rsidP="00C61F5A">
      <w:pPr>
        <w:pStyle w:val="ListParagraph"/>
        <w:numPr>
          <w:ilvl w:val="0"/>
          <w:numId w:val="1"/>
        </w:numPr>
      </w:pPr>
      <w:proofErr w:type="spellStart"/>
      <w:r>
        <w:t>Incremental_costing</w:t>
      </w:r>
      <w:proofErr w:type="spellEnd"/>
      <w:r>
        <w:t xml:space="preserve"> </w:t>
      </w:r>
    </w:p>
    <w:p w:rsidR="00C61F5A" w:rsidRDefault="00C61F5A" w:rsidP="00C61F5A">
      <w:pPr>
        <w:pStyle w:val="ListParagraph"/>
        <w:numPr>
          <w:ilvl w:val="1"/>
          <w:numId w:val="1"/>
        </w:numPr>
      </w:pPr>
      <w:r>
        <w:t xml:space="preserve">Says it was “removed” in ART template… </w:t>
      </w:r>
    </w:p>
    <w:p w:rsidR="00C61F5A" w:rsidRDefault="00C61F5A" w:rsidP="00C61F5A">
      <w:pPr>
        <w:rPr>
          <w:u w:val="single"/>
        </w:rPr>
      </w:pPr>
      <w:r>
        <w:rPr>
          <w:u w:val="single"/>
        </w:rPr>
        <w:t xml:space="preserve">Other discrepancies to note </w:t>
      </w:r>
    </w:p>
    <w:p w:rsidR="00C61F5A" w:rsidRDefault="00C61F5A" w:rsidP="00C61F5A">
      <w:pPr>
        <w:pStyle w:val="ListParagraph"/>
        <w:numPr>
          <w:ilvl w:val="0"/>
          <w:numId w:val="3"/>
        </w:numPr>
      </w:pPr>
      <w:r>
        <w:t>Intervention detail columns are different across ART and STI because they are intervention-specific (I believe). But either way, should have standardized column names. “</w:t>
      </w:r>
      <w:proofErr w:type="spellStart"/>
      <w:r>
        <w:t>Community_awareness</w:t>
      </w:r>
      <w:proofErr w:type="spellEnd"/>
      <w:r>
        <w:t>” field in ART and “</w:t>
      </w:r>
      <w:proofErr w:type="spellStart"/>
      <w:r>
        <w:t>Comm_awareness</w:t>
      </w:r>
      <w:proofErr w:type="spellEnd"/>
      <w:r>
        <w:t xml:space="preserve">” field in STI. </w:t>
      </w:r>
    </w:p>
    <w:p w:rsidR="00E0085E" w:rsidRDefault="00E0085E" w:rsidP="00E0085E"/>
    <w:p w:rsidR="005D3FEF" w:rsidRDefault="005D3FEF" w:rsidP="005D3FEF">
      <w:pPr>
        <w:rPr>
          <w:b/>
        </w:rPr>
      </w:pPr>
      <w:r>
        <w:rPr>
          <w:b/>
        </w:rPr>
        <w:t>Comparing critical/QA and UCSR fields for ART vs. STI</w:t>
      </w:r>
    </w:p>
    <w:p w:rsidR="006B7C7B" w:rsidRDefault="006B7C7B" w:rsidP="00E0085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35560</wp:posOffset>
                </wp:positionV>
                <wp:extent cx="171450" cy="1270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27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7C7B" w:rsidRDefault="006B7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pt;margin-top:2.8pt;width:13.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" fillcolor="#f4b083 [1941]" strokeweight=".5pt">
                <v:textbox>
                  <w:txbxContent>
                    <w:p w:rsidR="006B7C7B" w:rsidRDefault="006B7C7B"/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= Critical/QA field</w:t>
      </w:r>
    </w:p>
    <w:p w:rsidR="006B7C7B" w:rsidRDefault="006B7C7B" w:rsidP="00E0085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16510</wp:posOffset>
                </wp:positionV>
                <wp:extent cx="190500" cy="12700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27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7C7B" w:rsidRDefault="006B7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.5pt;margin-top:1.3pt;width:15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" fillcolor="#b4c6e7 [1300]" strokeweight=".5pt">
                <v:textbox>
                  <w:txbxContent>
                    <w:p w:rsidR="006B7C7B" w:rsidRDefault="006B7C7B"/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 = UCSR field</w:t>
      </w:r>
    </w:p>
    <w:p w:rsidR="006B7C7B" w:rsidRDefault="006B7C7B" w:rsidP="00E0085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203200" cy="13335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133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7C7B" w:rsidRDefault="006B7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.5pt;margin-top:1.8pt;width:16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" fillcolor="#fff2cc [663]" strokeweight=".5pt">
                <v:textbox>
                  <w:txbxContent>
                    <w:p w:rsidR="006B7C7B" w:rsidRDefault="006B7C7B"/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 = Not a UCSR or Critical/QA field</w:t>
      </w:r>
    </w:p>
    <w:p w:rsidR="006B7C7B" w:rsidRPr="00E0085E" w:rsidRDefault="006B7C7B" w:rsidP="00E0085E">
      <w:pPr>
        <w:rPr>
          <w:b/>
        </w:rPr>
      </w:pPr>
    </w:p>
    <w:tbl>
      <w:tblPr>
        <w:tblStyle w:val="TableGrid"/>
        <w:tblW w:w="6207" w:type="dxa"/>
        <w:tblLook w:val="04A0" w:firstRow="1" w:lastRow="0" w:firstColumn="1" w:lastColumn="0" w:noHBand="0" w:noVBand="1"/>
      </w:tblPr>
      <w:tblGrid>
        <w:gridCol w:w="2789"/>
        <w:gridCol w:w="1703"/>
        <w:gridCol w:w="1715"/>
      </w:tblGrid>
      <w:tr w:rsidR="006B7C7B" w:rsidTr="006B7C7B">
        <w:tc>
          <w:tcPr>
            <w:tcW w:w="2789" w:type="dxa"/>
            <w:shd w:val="clear" w:color="auto" w:fill="D9D9D9" w:themeFill="background1" w:themeFillShade="D9"/>
          </w:tcPr>
          <w:p w:rsidR="006B7C7B" w:rsidRDefault="006B7C7B" w:rsidP="00C05ED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Variables</w:t>
            </w:r>
          </w:p>
        </w:tc>
        <w:tc>
          <w:tcPr>
            <w:tcW w:w="1703" w:type="dxa"/>
            <w:shd w:val="clear" w:color="auto" w:fill="D9D9D9" w:themeFill="background1" w:themeFillShade="D9"/>
          </w:tcPr>
          <w:p w:rsidR="006B7C7B" w:rsidRPr="00C45B55" w:rsidRDefault="006B7C7B" w:rsidP="00C05ED7">
            <w:pPr>
              <w:jc w:val="center"/>
              <w:rPr>
                <w:b/>
              </w:rPr>
            </w:pPr>
            <w:r>
              <w:rPr>
                <w:b/>
              </w:rPr>
              <w:t>STI fields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C7B" w:rsidRDefault="006B7C7B" w:rsidP="00C05ED7">
            <w:pPr>
              <w:jc w:val="center"/>
              <w:rPr>
                <w:b/>
              </w:rPr>
            </w:pPr>
            <w:r>
              <w:rPr>
                <w:b/>
              </w:rPr>
              <w:t>ART fields</w:t>
            </w: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C05ED7">
            <w:r w:rsidRPr="00C45B55">
              <w:t>Id</w:t>
            </w:r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C05ED7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C05ED7"/>
        </w:tc>
      </w:tr>
      <w:tr w:rsidR="006B7C7B" w:rsidTr="006B7C7B">
        <w:tc>
          <w:tcPr>
            <w:tcW w:w="2789" w:type="dxa"/>
          </w:tcPr>
          <w:p w:rsidR="006B7C7B" w:rsidRPr="00C45B55" w:rsidRDefault="006B7C7B" w:rsidP="00C05ED7">
            <w:proofErr w:type="spellStart"/>
            <w:r w:rsidRPr="00C45B55">
              <w:t>Ss_unique_trait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C05ED7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C05ED7"/>
        </w:tc>
      </w:tr>
      <w:tr w:rsidR="006B7C7B" w:rsidTr="006B7C7B">
        <w:tc>
          <w:tcPr>
            <w:tcW w:w="2789" w:type="dxa"/>
          </w:tcPr>
          <w:p w:rsidR="006B7C7B" w:rsidRPr="00C45B55" w:rsidRDefault="006B7C7B" w:rsidP="00C05ED7">
            <w:proofErr w:type="spellStart"/>
            <w:r w:rsidRPr="00C45B55">
              <w:t>Lead_author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C05ED7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C05ED7"/>
        </w:tc>
      </w:tr>
      <w:tr w:rsidR="006B7C7B" w:rsidTr="006B7C7B">
        <w:tc>
          <w:tcPr>
            <w:tcW w:w="2789" w:type="dxa"/>
          </w:tcPr>
          <w:p w:rsidR="006B7C7B" w:rsidRPr="00C45B55" w:rsidRDefault="006B7C7B" w:rsidP="00C05ED7">
            <w:proofErr w:type="spellStart"/>
            <w:r w:rsidRPr="00C45B55">
              <w:t>Ref_author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C05ED7"/>
        </w:tc>
        <w:tc>
          <w:tcPr>
            <w:tcW w:w="1715" w:type="dxa"/>
            <w:shd w:val="clear" w:color="auto" w:fill="FFF2CC" w:themeFill="accent4" w:themeFillTint="33"/>
          </w:tcPr>
          <w:p w:rsidR="006B7C7B" w:rsidRPr="00351551" w:rsidRDefault="006B7C7B" w:rsidP="00C05ED7">
            <w:pPr>
              <w:rPr>
                <w:sz w:val="16"/>
                <w:szCs w:val="16"/>
              </w:rPr>
            </w:pPr>
            <w:r w:rsidRPr="00351551">
              <w:rPr>
                <w:sz w:val="16"/>
                <w:szCs w:val="16"/>
              </w:rPr>
              <w:t>“removed from UCSR”</w:t>
            </w: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C05ED7">
            <w:proofErr w:type="spellStart"/>
            <w:r w:rsidRPr="00C45B55">
              <w:t>Ref_year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C05ED7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C05ED7"/>
        </w:tc>
      </w:tr>
      <w:tr w:rsidR="006B7C7B" w:rsidTr="006B7C7B">
        <w:tc>
          <w:tcPr>
            <w:tcW w:w="2789" w:type="dxa"/>
          </w:tcPr>
          <w:p w:rsidR="006B7C7B" w:rsidRPr="00C45B55" w:rsidRDefault="006B7C7B" w:rsidP="00C05ED7">
            <w:r w:rsidRPr="00C45B55">
              <w:t>Title</w:t>
            </w:r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C05ED7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C05ED7"/>
        </w:tc>
      </w:tr>
      <w:tr w:rsidR="006B7C7B" w:rsidTr="006B7C7B">
        <w:tc>
          <w:tcPr>
            <w:tcW w:w="2789" w:type="dxa"/>
          </w:tcPr>
          <w:p w:rsidR="006B7C7B" w:rsidRPr="00C45B55" w:rsidRDefault="006B7C7B" w:rsidP="00C05ED7">
            <w:pPr>
              <w:tabs>
                <w:tab w:val="left" w:pos="1730"/>
              </w:tabs>
            </w:pPr>
            <w:proofErr w:type="spellStart"/>
            <w:r w:rsidRPr="00C45B55">
              <w:t>Journal_etc</w:t>
            </w:r>
            <w:proofErr w:type="spellEnd"/>
            <w:r w:rsidRPr="00C45B55">
              <w:tab/>
            </w:r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C05ED7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C05ED7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C05ED7">
            <w:pPr>
              <w:tabs>
                <w:tab w:val="left" w:pos="1730"/>
              </w:tabs>
            </w:pPr>
            <w:r w:rsidRPr="00C45B55">
              <w:t>URL</w:t>
            </w:r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C05ED7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C05ED7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C05ED7">
            <w:pPr>
              <w:tabs>
                <w:tab w:val="left" w:pos="1730"/>
              </w:tabs>
            </w:pPr>
            <w:proofErr w:type="spellStart"/>
            <w:r w:rsidRPr="00C45B55">
              <w:t>Econ_perspective_report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C05ED7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FFF2CC" w:themeFill="accent4" w:themeFillTint="33"/>
          </w:tcPr>
          <w:p w:rsidR="006B7C7B" w:rsidRPr="00C45B55" w:rsidRDefault="006B7C7B" w:rsidP="00C05ED7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C05ED7">
            <w:pPr>
              <w:tabs>
                <w:tab w:val="left" w:pos="1730"/>
              </w:tabs>
            </w:pPr>
            <w:proofErr w:type="spellStart"/>
            <w:r w:rsidRPr="00C45B55">
              <w:t>Econ_perspective_actual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C05ED7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C05ED7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C05ED7">
            <w:pPr>
              <w:tabs>
                <w:tab w:val="left" w:pos="1730"/>
              </w:tabs>
            </w:pPr>
            <w:proofErr w:type="spellStart"/>
            <w:r w:rsidRPr="00C45B55">
              <w:t>Px_costs_measured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C05ED7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C05ED7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Default="006B7C7B" w:rsidP="00992086">
            <w:pPr>
              <w:tabs>
                <w:tab w:val="left" w:pos="1730"/>
              </w:tabs>
            </w:pPr>
            <w:proofErr w:type="spellStart"/>
            <w:r>
              <w:t>Px_costs_measured_RS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Default="006B7C7B" w:rsidP="00992086">
            <w:pPr>
              <w:tabs>
                <w:tab w:val="left" w:pos="1730"/>
              </w:tabs>
            </w:pPr>
            <w:proofErr w:type="spellStart"/>
            <w:r>
              <w:t>Cat_cost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Default="006B7C7B" w:rsidP="00992086">
            <w:pPr>
              <w:tabs>
                <w:tab w:val="left" w:pos="1730"/>
              </w:tabs>
            </w:pPr>
            <w:proofErr w:type="spellStart"/>
            <w:r>
              <w:t>Cat_cost_RS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Pr>
              <w:tabs>
                <w:tab w:val="left" w:pos="1730"/>
              </w:tabs>
            </w:pPr>
            <w:proofErr w:type="spellStart"/>
            <w:r>
              <w:t>Costing_purpose</w:t>
            </w:r>
            <w:proofErr w:type="spellEnd"/>
            <w:r>
              <w:t xml:space="preserve"> </w:t>
            </w:r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Default="006B7C7B" w:rsidP="00992086">
            <w:pPr>
              <w:tabs>
                <w:tab w:val="left" w:pos="1730"/>
              </w:tabs>
            </w:pPr>
            <w:proofErr w:type="spellStart"/>
            <w:r>
              <w:t>Costing_purpose_RS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Default="006B7C7B" w:rsidP="00992086">
            <w:pPr>
              <w:tabs>
                <w:tab w:val="left" w:pos="1730"/>
              </w:tabs>
            </w:pPr>
            <w:proofErr w:type="spellStart"/>
            <w:r>
              <w:t>Start_month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Default="006B7C7B" w:rsidP="00992086">
            <w:pPr>
              <w:tabs>
                <w:tab w:val="left" w:pos="1730"/>
              </w:tabs>
            </w:pPr>
            <w:proofErr w:type="spellStart"/>
            <w:r>
              <w:t>Start_year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Default="006B7C7B" w:rsidP="00992086">
            <w:pPr>
              <w:tabs>
                <w:tab w:val="left" w:pos="1730"/>
              </w:tabs>
            </w:pPr>
            <w:proofErr w:type="spellStart"/>
            <w:r>
              <w:t>End_month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Default="006B7C7B" w:rsidP="00992086">
            <w:pPr>
              <w:tabs>
                <w:tab w:val="left" w:pos="1730"/>
              </w:tabs>
            </w:pPr>
            <w:proofErr w:type="spellStart"/>
            <w:r>
              <w:t>End_year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Pr>
              <w:tabs>
                <w:tab w:val="left" w:pos="1730"/>
              </w:tabs>
            </w:pPr>
            <w:proofErr w:type="spellStart"/>
            <w:r w:rsidRPr="00C45B55">
              <w:t>Period_portrayed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Pr>
              <w:tabs>
                <w:tab w:val="left" w:pos="1730"/>
              </w:tabs>
            </w:pPr>
            <w:proofErr w:type="spellStart"/>
            <w:r>
              <w:t>Period_portrayed_RS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>
            <w:pPr>
              <w:tabs>
                <w:tab w:val="left" w:pos="1730"/>
              </w:tabs>
            </w:pP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As</w:t>
            </w:r>
            <w:r>
              <w:t>d</w:t>
            </w:r>
            <w:r w:rsidRPr="00C45B55">
              <w:t>_costs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Asd_costs_RS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List_asd_costs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Research_costs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Research_costs_RS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Unrelated_costs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Unrelated_costs_RS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r>
              <w:t>Overhead</w:t>
            </w:r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Overhead_RS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Overhead_costs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Omitted_costs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Omitted_costs_RS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Incremental_costing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FFF2CC" w:themeFill="accent4" w:themeFillTint="33"/>
          </w:tcPr>
          <w:p w:rsidR="006B7C7B" w:rsidRPr="00C45B55" w:rsidRDefault="006B7C7B" w:rsidP="00992086">
            <w:r w:rsidRPr="00351551">
              <w:rPr>
                <w:sz w:val="16"/>
                <w:szCs w:val="16"/>
              </w:rPr>
              <w:t>“removed</w:t>
            </w:r>
            <w:r>
              <w:rPr>
                <w:sz w:val="16"/>
                <w:szCs w:val="16"/>
              </w:rPr>
              <w:t>”</w:t>
            </w: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Pop_density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Geo_incountry_RS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r w:rsidRPr="00C45B55">
              <w:t>Country</w:t>
            </w:r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Iso_name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r>
              <w:t>Location</w:t>
            </w:r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Int_services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FFF2CC" w:themeFill="accent4" w:themeFillTint="33"/>
          </w:tcPr>
          <w:p w:rsidR="006B7C7B" w:rsidRPr="004950FF" w:rsidRDefault="006B7C7B" w:rsidP="009920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“possible”</w:t>
            </w: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Int_services_RS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FF2CC" w:themeFill="accent4" w:themeFillTint="33"/>
          </w:tcPr>
          <w:p w:rsidR="006B7C7B" w:rsidRDefault="006B7C7B" w:rsidP="009920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“possible”</w:t>
            </w: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Econ_costing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Econ_costing_RS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Real_world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lastRenderedPageBreak/>
              <w:t>Real_world_RS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Geo_sampling_incountry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Geo_sampling_incountry_RS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Country_sampling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4950FF">
            <w:proofErr w:type="spellStart"/>
            <w:r>
              <w:t>Country_sampling_RS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4950FF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4950FF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Site_sampling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Site_sampling_RS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Px_sampling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Px_sampling_RS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Sample_size_derived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r>
              <w:t>Controls</w:t>
            </w:r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r>
              <w:t>Timing</w:t>
            </w:r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Timing_RS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Personnel_dt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FFF2CC" w:themeFill="accent4" w:themeFillTint="33"/>
          </w:tcPr>
          <w:p w:rsidR="006B7C7B" w:rsidRPr="004950FF" w:rsidRDefault="006B7C7B" w:rsidP="009920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“possible”</w:t>
            </w: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Personnel_dt_RS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FF2CC" w:themeFill="accent4" w:themeFillTint="33"/>
          </w:tcPr>
          <w:p w:rsidR="006B7C7B" w:rsidRDefault="006B7C7B" w:rsidP="009920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“possible”</w:t>
            </w:r>
          </w:p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Discount_rate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Discount_rate_RS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Currency_yr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Currency_yr_RS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Iso_code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Currency_x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Currency_x_RS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Current_x_rate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Currency_period_RS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Volunteer_time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Volunteer_time_RS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Family_time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Family_time_RS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r>
              <w:t>Scale</w:t>
            </w:r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Sensitivity_analysis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r w:rsidRPr="00C45B55">
              <w:t>Ownership</w:t>
            </w:r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Ownership_RS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Pop_age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Pop_age_RS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Pop_sex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Pop_sex_RS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Pop_ses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Pop_ses_RS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Pop_education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Pop_education_RS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Hiv_prev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Tb_rx_resistance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Int_description_long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Id_class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Id_type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ID_int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lastRenderedPageBreak/>
              <w:t>Id_modality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Id_modality_detail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FFF2CC" w:themeFill="accent4" w:themeFillTint="33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Clinical_monitoring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Demand_generation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Counseling_content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Staff_type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ARV_regimen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Treatment_phase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Supportive_care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r w:rsidRPr="00C45B55">
              <w:t>Visits</w:t>
            </w:r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Id_method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FFF2CC" w:themeFill="accent4" w:themeFillTint="33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r>
              <w:t>Method</w:t>
            </w:r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Screening_diagnosis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r w:rsidRPr="00C45B55">
              <w:t>Treatment</w:t>
            </w:r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r w:rsidRPr="00C45B55">
              <w:t>Referrals</w:t>
            </w:r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Community_awareness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Health_system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Id_tech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Id_phase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Id_activities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Id_tech_diag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FFF2CC" w:themeFill="accent4" w:themeFillTint="33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Id_tech_treat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FFF2CC" w:themeFill="accent4" w:themeFillTint="33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Id_tech_prevention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FFF2CC" w:themeFill="accent4" w:themeFillTint="33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Id_facility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No_sites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Id_pop_clin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Id_pop_clin_RS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Id_pop_clin_std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Id_pop_dem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Id_des_dem_RS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 w:rsidRPr="00C45B55">
              <w:t>Id_pop_dem_std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proofErr w:type="spellStart"/>
            <w:r>
              <w:t>Year_intro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Year_intro_RS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r>
              <w:t>Coverage</w:t>
            </w:r>
          </w:p>
        </w:tc>
        <w:tc>
          <w:tcPr>
            <w:tcW w:w="1703" w:type="dxa"/>
            <w:shd w:val="clear" w:color="auto" w:fill="B4C6E7" w:themeFill="accent1" w:themeFillTint="66"/>
          </w:tcPr>
          <w:p w:rsidR="006B7C7B" w:rsidRPr="00C45B55" w:rsidRDefault="006B7C7B" w:rsidP="00992086"/>
        </w:tc>
        <w:tc>
          <w:tcPr>
            <w:tcW w:w="1715" w:type="dxa"/>
            <w:shd w:val="clear" w:color="auto" w:fill="B4C6E7" w:themeFill="accent1" w:themeFillTint="66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Default="006B7C7B" w:rsidP="00992086">
            <w:proofErr w:type="spellStart"/>
            <w:r>
              <w:t>Coverage_RS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  <w:tr w:rsidR="006B7C7B" w:rsidTr="006B7C7B">
        <w:tc>
          <w:tcPr>
            <w:tcW w:w="2789" w:type="dxa"/>
          </w:tcPr>
          <w:p w:rsidR="006B7C7B" w:rsidRPr="00C45B55" w:rsidRDefault="006B7C7B" w:rsidP="00992086">
            <w:r w:rsidRPr="00C45B55">
              <w:t xml:space="preserve">Consistency </w:t>
            </w:r>
          </w:p>
        </w:tc>
        <w:tc>
          <w:tcPr>
            <w:tcW w:w="1703" w:type="dxa"/>
            <w:shd w:val="clear" w:color="auto" w:fill="F4B083" w:themeFill="accent2" w:themeFillTint="99"/>
          </w:tcPr>
          <w:p w:rsidR="006B7C7B" w:rsidRPr="00C45B55" w:rsidRDefault="006B7C7B" w:rsidP="00992086"/>
        </w:tc>
        <w:tc>
          <w:tcPr>
            <w:tcW w:w="1715" w:type="dxa"/>
            <w:shd w:val="clear" w:color="auto" w:fill="F4B083" w:themeFill="accent2" w:themeFillTint="99"/>
          </w:tcPr>
          <w:p w:rsidR="006B7C7B" w:rsidRPr="00C45B55" w:rsidRDefault="006B7C7B" w:rsidP="00992086"/>
        </w:tc>
      </w:tr>
    </w:tbl>
    <w:p w:rsidR="00E0085E" w:rsidRPr="00E0085E" w:rsidRDefault="00E0085E" w:rsidP="00E0085E">
      <w:pPr>
        <w:rPr>
          <w:b/>
        </w:rPr>
      </w:pPr>
    </w:p>
    <w:p w:rsidR="00C61F5A" w:rsidRDefault="00C61F5A" w:rsidP="00340157">
      <w:pPr>
        <w:rPr>
          <w:u w:val="single"/>
        </w:rPr>
      </w:pPr>
    </w:p>
    <w:p w:rsidR="00CE44B1" w:rsidRDefault="00CE44B1" w:rsidP="00CE44B1">
      <w:pPr>
        <w:rPr>
          <w:b/>
          <w:i/>
        </w:rPr>
      </w:pPr>
      <w:r>
        <w:rPr>
          <w:b/>
          <w:i/>
        </w:rPr>
        <w:t xml:space="preserve">COST DATA TAB </w:t>
      </w:r>
    </w:p>
    <w:p w:rsidR="00CD3498" w:rsidRDefault="00CD3498" w:rsidP="00CD3498">
      <w:pPr>
        <w:rPr>
          <w:u w:val="single"/>
        </w:rPr>
      </w:pPr>
      <w:r>
        <w:rPr>
          <w:u w:val="single"/>
        </w:rPr>
        <w:t xml:space="preserve">Field exists in both interventions, but blank in ART even though critical field in STI </w:t>
      </w:r>
    </w:p>
    <w:p w:rsidR="00CE44B1" w:rsidRPr="00CD3498" w:rsidRDefault="00CD3498" w:rsidP="00CD3498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Ar_narrow</w:t>
      </w:r>
      <w:proofErr w:type="spellEnd"/>
      <w:r>
        <w:t xml:space="preserve"> </w:t>
      </w:r>
    </w:p>
    <w:p w:rsidR="00CD3498" w:rsidRPr="00CD3498" w:rsidRDefault="00CD3498" w:rsidP="00CD3498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Ar_broad</w:t>
      </w:r>
      <w:proofErr w:type="spellEnd"/>
      <w:r>
        <w:t xml:space="preserve"> </w:t>
      </w:r>
    </w:p>
    <w:p w:rsidR="00CD3498" w:rsidRPr="006A7874" w:rsidRDefault="006A7874" w:rsidP="00CD3498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Direct_obs</w:t>
      </w:r>
      <w:proofErr w:type="spellEnd"/>
    </w:p>
    <w:p w:rsidR="006A7874" w:rsidRPr="006A7874" w:rsidRDefault="006A7874" w:rsidP="006A7874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lastRenderedPageBreak/>
        <w:t>Unit_obs</w:t>
      </w:r>
      <w:proofErr w:type="spellEnd"/>
      <w:r>
        <w:t xml:space="preserve"> </w:t>
      </w:r>
    </w:p>
    <w:p w:rsidR="006A7874" w:rsidRPr="006A7874" w:rsidRDefault="006A7874" w:rsidP="006A7874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Trade_status</w:t>
      </w:r>
      <w:proofErr w:type="spellEnd"/>
      <w:r>
        <w:t xml:space="preserve"> </w:t>
      </w:r>
    </w:p>
    <w:p w:rsidR="006A7874" w:rsidRPr="006A7874" w:rsidRDefault="006A7874" w:rsidP="006A7874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Core_input</w:t>
      </w:r>
      <w:proofErr w:type="spellEnd"/>
      <w:r>
        <w:t xml:space="preserve"> </w:t>
      </w:r>
    </w:p>
    <w:p w:rsidR="006A7874" w:rsidRDefault="006A7874" w:rsidP="006A7874"/>
    <w:p w:rsidR="006A7874" w:rsidRDefault="006A7874" w:rsidP="006A7874">
      <w:pPr>
        <w:rPr>
          <w:u w:val="single"/>
        </w:rPr>
      </w:pPr>
      <w:r>
        <w:rPr>
          <w:u w:val="single"/>
        </w:rPr>
        <w:t xml:space="preserve">Other discrepancies to note </w:t>
      </w:r>
    </w:p>
    <w:p w:rsidR="006A7874" w:rsidRDefault="006A7874" w:rsidP="006A7874">
      <w:pPr>
        <w:pStyle w:val="ListParagraph"/>
        <w:numPr>
          <w:ilvl w:val="0"/>
          <w:numId w:val="5"/>
        </w:numPr>
      </w:pPr>
      <w:r>
        <w:t xml:space="preserve">Many columns are completely blank in ART, even though they have observations in STI – not sure why this data wasn’t entered? </w:t>
      </w:r>
    </w:p>
    <w:p w:rsidR="006A7874" w:rsidRDefault="006A7874" w:rsidP="006A7874">
      <w:pPr>
        <w:pStyle w:val="ListParagraph"/>
        <w:numPr>
          <w:ilvl w:val="1"/>
          <w:numId w:val="5"/>
        </w:numPr>
      </w:pPr>
      <w:proofErr w:type="spellStart"/>
      <w:r>
        <w:t>Adjustment_method</w:t>
      </w:r>
      <w:proofErr w:type="spellEnd"/>
    </w:p>
    <w:p w:rsidR="006A7874" w:rsidRDefault="006A7874" w:rsidP="006A7874">
      <w:pPr>
        <w:pStyle w:val="ListParagraph"/>
        <w:numPr>
          <w:ilvl w:val="1"/>
          <w:numId w:val="5"/>
        </w:numPr>
      </w:pPr>
      <w:proofErr w:type="spellStart"/>
      <w:r>
        <w:t>Adjustment_method_RS</w:t>
      </w:r>
      <w:proofErr w:type="spellEnd"/>
    </w:p>
    <w:p w:rsidR="006A7874" w:rsidRDefault="006A7874" w:rsidP="006A7874">
      <w:pPr>
        <w:pStyle w:val="ListParagraph"/>
        <w:numPr>
          <w:ilvl w:val="1"/>
          <w:numId w:val="5"/>
        </w:numPr>
      </w:pPr>
      <w:proofErr w:type="spellStart"/>
      <w:r>
        <w:t>Data_collection</w:t>
      </w:r>
      <w:proofErr w:type="spellEnd"/>
      <w:r>
        <w:t xml:space="preserve"> </w:t>
      </w:r>
    </w:p>
    <w:p w:rsidR="006A7874" w:rsidRDefault="006A7874" w:rsidP="006A7874">
      <w:pPr>
        <w:pStyle w:val="ListParagraph"/>
        <w:numPr>
          <w:ilvl w:val="1"/>
          <w:numId w:val="5"/>
        </w:numPr>
      </w:pPr>
      <w:proofErr w:type="spellStart"/>
      <w:r>
        <w:t>Data_collection_RS</w:t>
      </w:r>
      <w:proofErr w:type="spellEnd"/>
    </w:p>
    <w:p w:rsidR="006A7874" w:rsidRDefault="006A7874" w:rsidP="006A7874">
      <w:pPr>
        <w:pStyle w:val="ListParagraph"/>
        <w:numPr>
          <w:ilvl w:val="1"/>
          <w:numId w:val="5"/>
        </w:numPr>
      </w:pPr>
      <w:proofErr w:type="spellStart"/>
      <w:r>
        <w:t>Recall_period</w:t>
      </w:r>
      <w:proofErr w:type="spellEnd"/>
    </w:p>
    <w:p w:rsidR="006A7874" w:rsidRDefault="006A7874" w:rsidP="006A7874">
      <w:pPr>
        <w:pStyle w:val="ListParagraph"/>
        <w:numPr>
          <w:ilvl w:val="1"/>
          <w:numId w:val="5"/>
        </w:numPr>
      </w:pPr>
      <w:proofErr w:type="spellStart"/>
      <w:r>
        <w:t>Recall_period_RS</w:t>
      </w:r>
      <w:proofErr w:type="spellEnd"/>
    </w:p>
    <w:p w:rsidR="006A7874" w:rsidRDefault="006A7874" w:rsidP="006A7874">
      <w:pPr>
        <w:pStyle w:val="ListParagraph"/>
        <w:numPr>
          <w:ilvl w:val="1"/>
          <w:numId w:val="5"/>
        </w:numPr>
      </w:pPr>
      <w:proofErr w:type="spellStart"/>
      <w:r>
        <w:t>Output_methods</w:t>
      </w:r>
      <w:proofErr w:type="spellEnd"/>
    </w:p>
    <w:p w:rsidR="006A7874" w:rsidRDefault="006A7874" w:rsidP="006A7874">
      <w:pPr>
        <w:pStyle w:val="ListParagraph"/>
        <w:numPr>
          <w:ilvl w:val="1"/>
          <w:numId w:val="5"/>
        </w:numPr>
      </w:pPr>
      <w:proofErr w:type="spellStart"/>
      <w:r>
        <w:t>Output_methods_RS</w:t>
      </w:r>
      <w:proofErr w:type="spellEnd"/>
    </w:p>
    <w:p w:rsidR="006A7874" w:rsidRDefault="006A7874" w:rsidP="006A7874">
      <w:pPr>
        <w:pStyle w:val="ListParagraph"/>
        <w:numPr>
          <w:ilvl w:val="1"/>
          <w:numId w:val="5"/>
        </w:numPr>
      </w:pPr>
      <w:proofErr w:type="spellStart"/>
      <w:r>
        <w:t>Data_timing</w:t>
      </w:r>
      <w:proofErr w:type="spellEnd"/>
    </w:p>
    <w:p w:rsidR="006A7874" w:rsidRDefault="006A7874" w:rsidP="006A7874">
      <w:pPr>
        <w:pStyle w:val="ListParagraph"/>
        <w:numPr>
          <w:ilvl w:val="1"/>
          <w:numId w:val="5"/>
        </w:numPr>
      </w:pPr>
      <w:proofErr w:type="spellStart"/>
      <w:r>
        <w:t>Data_timing_RS</w:t>
      </w:r>
      <w:proofErr w:type="spellEnd"/>
    </w:p>
    <w:p w:rsidR="006A7874" w:rsidRDefault="006A7874" w:rsidP="006A7874">
      <w:pPr>
        <w:pStyle w:val="ListParagraph"/>
        <w:numPr>
          <w:ilvl w:val="1"/>
          <w:numId w:val="5"/>
        </w:numPr>
      </w:pPr>
      <w:proofErr w:type="spellStart"/>
      <w:r>
        <w:t>Inflation_method</w:t>
      </w:r>
      <w:proofErr w:type="spellEnd"/>
    </w:p>
    <w:p w:rsidR="006A7874" w:rsidRDefault="006A7874" w:rsidP="006A7874">
      <w:pPr>
        <w:pStyle w:val="ListParagraph"/>
        <w:numPr>
          <w:ilvl w:val="1"/>
          <w:numId w:val="5"/>
        </w:numPr>
      </w:pPr>
      <w:proofErr w:type="spellStart"/>
      <w:r>
        <w:t>Inflation_method_RS</w:t>
      </w:r>
      <w:proofErr w:type="spellEnd"/>
    </w:p>
    <w:p w:rsidR="006A7874" w:rsidRDefault="006A7874" w:rsidP="006A7874">
      <w:pPr>
        <w:pStyle w:val="ListParagraph"/>
        <w:numPr>
          <w:ilvl w:val="1"/>
          <w:numId w:val="5"/>
        </w:numPr>
      </w:pPr>
      <w:r>
        <w:t>Amortization</w:t>
      </w:r>
    </w:p>
    <w:p w:rsidR="006A7874" w:rsidRDefault="006A7874" w:rsidP="006A7874">
      <w:pPr>
        <w:pStyle w:val="ListParagraph"/>
        <w:numPr>
          <w:ilvl w:val="1"/>
          <w:numId w:val="5"/>
        </w:numPr>
      </w:pPr>
      <w:proofErr w:type="spellStart"/>
      <w:r>
        <w:t>Amortization_RS</w:t>
      </w:r>
      <w:proofErr w:type="spellEnd"/>
    </w:p>
    <w:p w:rsidR="006A7874" w:rsidRDefault="006A7874" w:rsidP="006A7874">
      <w:pPr>
        <w:pStyle w:val="ListParagraph"/>
        <w:numPr>
          <w:ilvl w:val="1"/>
          <w:numId w:val="5"/>
        </w:numPr>
      </w:pPr>
      <w:proofErr w:type="spellStart"/>
      <w:r>
        <w:t>Methods_rmrk</w:t>
      </w:r>
      <w:proofErr w:type="spellEnd"/>
      <w:r>
        <w:t xml:space="preserve"> </w:t>
      </w:r>
    </w:p>
    <w:p w:rsidR="006A7874" w:rsidRPr="006A7874" w:rsidRDefault="006A7874" w:rsidP="006A7874"/>
    <w:p w:rsidR="005D3FEF" w:rsidRDefault="005D3FEF" w:rsidP="005D3FEF">
      <w:pPr>
        <w:rPr>
          <w:b/>
        </w:rPr>
      </w:pPr>
      <w:r>
        <w:rPr>
          <w:b/>
        </w:rPr>
        <w:t xml:space="preserve">Comparing critical/QA </w:t>
      </w:r>
      <w:r>
        <w:rPr>
          <w:b/>
        </w:rPr>
        <w:t xml:space="preserve">and UCSR </w:t>
      </w:r>
      <w:r>
        <w:rPr>
          <w:b/>
        </w:rPr>
        <w:t>fields</w:t>
      </w:r>
      <w:r>
        <w:rPr>
          <w:b/>
        </w:rPr>
        <w:t xml:space="preserve"> for ART vs. STI</w:t>
      </w:r>
    </w:p>
    <w:p w:rsidR="005D3FEF" w:rsidRDefault="005D3FEF" w:rsidP="005D3FE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ABBC3" wp14:editId="3AB1E522">
                <wp:simplePos x="0" y="0"/>
                <wp:positionH relativeFrom="column">
                  <wp:posOffset>25400</wp:posOffset>
                </wp:positionH>
                <wp:positionV relativeFrom="paragraph">
                  <wp:posOffset>35560</wp:posOffset>
                </wp:positionV>
                <wp:extent cx="171450" cy="12700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27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3FEF" w:rsidRDefault="005D3FEF" w:rsidP="005D3F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ABBC3" id="Text Box 8" o:spid="_x0000_s1029" type="#_x0000_t202" style="position:absolute;margin-left:2pt;margin-top:2.8pt;width:13.5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" fillcolor="#f4b083 [1941]" strokeweight=".5pt">
                <v:textbox>
                  <w:txbxContent>
                    <w:p w:rsidR="005D3FEF" w:rsidRDefault="005D3FEF" w:rsidP="005D3FEF"/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= Critical/QA field</w:t>
      </w:r>
    </w:p>
    <w:p w:rsidR="005D3FEF" w:rsidRDefault="005D3FEF" w:rsidP="005D3FE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01328" wp14:editId="5EDBBC26">
                <wp:simplePos x="0" y="0"/>
                <wp:positionH relativeFrom="column">
                  <wp:posOffset>19050</wp:posOffset>
                </wp:positionH>
                <wp:positionV relativeFrom="paragraph">
                  <wp:posOffset>16510</wp:posOffset>
                </wp:positionV>
                <wp:extent cx="190500" cy="12700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27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3FEF" w:rsidRDefault="005D3FEF" w:rsidP="005D3F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1328" id="Text Box 9" o:spid="_x0000_s1030" type="#_x0000_t202" style="position:absolute;margin-left:1.5pt;margin-top:1.3pt;width:15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" fillcolor="#b4c6e7 [1300]" strokeweight=".5pt">
                <v:textbox>
                  <w:txbxContent>
                    <w:p w:rsidR="005D3FEF" w:rsidRDefault="005D3FEF" w:rsidP="005D3FEF"/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 = UCSR field</w:t>
      </w:r>
    </w:p>
    <w:p w:rsidR="005D3FEF" w:rsidRDefault="005D3FEF" w:rsidP="005D3FE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DD6BF" wp14:editId="29B4282B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203200" cy="1333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133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3FEF" w:rsidRDefault="005D3FEF" w:rsidP="005D3F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D6BF" id="Text Box 10" o:spid="_x0000_s1031" type="#_x0000_t202" style="position:absolute;margin-left:1.5pt;margin-top:1.8pt;width:16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" fillcolor="#fff2cc [663]" strokeweight=".5pt">
                <v:textbox>
                  <w:txbxContent>
                    <w:p w:rsidR="005D3FEF" w:rsidRDefault="005D3FEF" w:rsidP="005D3FEF"/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 = Not a UCSR or Critical/QA field</w:t>
      </w:r>
    </w:p>
    <w:p w:rsidR="005D3FEF" w:rsidRPr="00E0085E" w:rsidRDefault="005D3FEF" w:rsidP="005D3FEF">
      <w:pPr>
        <w:rPr>
          <w:b/>
        </w:rPr>
      </w:pPr>
    </w:p>
    <w:tbl>
      <w:tblPr>
        <w:tblStyle w:val="TableGrid"/>
        <w:tblW w:w="6195" w:type="dxa"/>
        <w:tblLook w:val="04A0" w:firstRow="1" w:lastRow="0" w:firstColumn="1" w:lastColumn="0" w:noHBand="0" w:noVBand="1"/>
      </w:tblPr>
      <w:tblGrid>
        <w:gridCol w:w="2789"/>
        <w:gridCol w:w="1703"/>
        <w:gridCol w:w="1703"/>
      </w:tblGrid>
      <w:tr w:rsidR="006C2838" w:rsidTr="006C2838">
        <w:tc>
          <w:tcPr>
            <w:tcW w:w="2789" w:type="dxa"/>
            <w:shd w:val="clear" w:color="auto" w:fill="D9D9D9" w:themeFill="background1" w:themeFillShade="D9"/>
          </w:tcPr>
          <w:p w:rsidR="006C2838" w:rsidRDefault="006C2838" w:rsidP="005B4AAD">
            <w:pPr>
              <w:jc w:val="center"/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1703" w:type="dxa"/>
            <w:shd w:val="clear" w:color="auto" w:fill="D9D9D9" w:themeFill="background1" w:themeFillShade="D9"/>
          </w:tcPr>
          <w:p w:rsidR="006C2838" w:rsidRPr="00C45B55" w:rsidRDefault="006C2838" w:rsidP="005B4AAD">
            <w:pPr>
              <w:jc w:val="center"/>
              <w:rPr>
                <w:b/>
              </w:rPr>
            </w:pPr>
            <w:r>
              <w:rPr>
                <w:b/>
              </w:rPr>
              <w:t>STI fields</w:t>
            </w:r>
          </w:p>
        </w:tc>
        <w:tc>
          <w:tcPr>
            <w:tcW w:w="1703" w:type="dxa"/>
            <w:shd w:val="clear" w:color="auto" w:fill="D9D9D9" w:themeFill="background1" w:themeFillShade="D9"/>
          </w:tcPr>
          <w:p w:rsidR="006C2838" w:rsidRDefault="000D3053" w:rsidP="005B4AAD">
            <w:pPr>
              <w:jc w:val="center"/>
              <w:rPr>
                <w:b/>
              </w:rPr>
            </w:pPr>
            <w:r>
              <w:rPr>
                <w:b/>
              </w:rPr>
              <w:t>ART fields</w:t>
            </w:r>
          </w:p>
        </w:tc>
      </w:tr>
      <w:tr w:rsidR="006C2838" w:rsidTr="000A6266">
        <w:tc>
          <w:tcPr>
            <w:tcW w:w="2789" w:type="dxa"/>
          </w:tcPr>
          <w:p w:rsidR="006C2838" w:rsidRPr="00C45B55" w:rsidRDefault="006C2838" w:rsidP="005B4AAD">
            <w:r w:rsidRPr="00C45B55">
              <w:t>Id</w:t>
            </w:r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Pr="00C45B55" w:rsidRDefault="006C2838" w:rsidP="005B4AAD">
            <w:proofErr w:type="spellStart"/>
            <w:r>
              <w:t>Unit_cost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Cost_record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Subset_of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r>
              <w:t>Disease</w:t>
            </w:r>
          </w:p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Si_narrow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Si_broad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A_narrow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A_broad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Trade_status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  <w:tc>
          <w:tcPr>
            <w:tcW w:w="1703" w:type="dxa"/>
            <w:shd w:val="clear" w:color="auto" w:fill="FFF2CC" w:themeFill="accent4" w:themeFillTint="33"/>
          </w:tcPr>
          <w:p w:rsidR="006C2838" w:rsidRPr="000A6266" w:rsidRDefault="000A6266" w:rsidP="005B4A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“removed”</w:t>
            </w:r>
          </w:p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lastRenderedPageBreak/>
              <w:t>Fixed_variable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Pc_narrow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Pc_broad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Output_unit_reported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Output_unit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r>
              <w:t>Output_unit2</w:t>
            </w:r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Integrated_generic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Mean_cost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Lower_ci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Upper_ci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Std_dev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Median_cost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Lower_iqr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Upper_iqr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Direct_obs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FF2CC" w:themeFill="accent4" w:themeFillTint="33"/>
          </w:tcPr>
          <w:p w:rsidR="006C2838" w:rsidRPr="000A6266" w:rsidRDefault="000A6266" w:rsidP="005B4A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“removed”</w:t>
            </w:r>
          </w:p>
        </w:tc>
      </w:tr>
      <w:tr w:rsidR="006C2838" w:rsidTr="000A6266">
        <w:tc>
          <w:tcPr>
            <w:tcW w:w="2789" w:type="dxa"/>
          </w:tcPr>
          <w:p w:rsidR="006C2838" w:rsidRDefault="006C2838" w:rsidP="005B4AAD">
            <w:proofErr w:type="spellStart"/>
            <w:r>
              <w:t>Unit_obs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FF2CC" w:themeFill="accent4" w:themeFillTint="33"/>
          </w:tcPr>
          <w:p w:rsidR="006C2838" w:rsidRPr="000A6266" w:rsidRDefault="000A6266" w:rsidP="005B4A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“removed”</w:t>
            </w:r>
          </w:p>
        </w:tc>
      </w:tr>
      <w:tr w:rsidR="006C2838" w:rsidTr="00F1601F">
        <w:tc>
          <w:tcPr>
            <w:tcW w:w="2789" w:type="dxa"/>
          </w:tcPr>
          <w:p w:rsidR="006C2838" w:rsidRDefault="006C2838" w:rsidP="005B4AAD">
            <w:proofErr w:type="spellStart"/>
            <w:r>
              <w:t>Input_price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F1601F">
        <w:tc>
          <w:tcPr>
            <w:tcW w:w="2789" w:type="dxa"/>
          </w:tcPr>
          <w:p w:rsidR="006C2838" w:rsidRDefault="006C2838" w:rsidP="005B4AAD">
            <w:proofErr w:type="spellStart"/>
            <w:r>
              <w:t>Input_quantity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F1601F">
        <w:tc>
          <w:tcPr>
            <w:tcW w:w="2789" w:type="dxa"/>
          </w:tcPr>
          <w:p w:rsidR="006C2838" w:rsidRDefault="006C2838" w:rsidP="005B4AAD">
            <w:proofErr w:type="spellStart"/>
            <w:r>
              <w:t>Input_type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F1601F">
        <w:tc>
          <w:tcPr>
            <w:tcW w:w="2789" w:type="dxa"/>
          </w:tcPr>
          <w:p w:rsidR="006C2838" w:rsidRDefault="006C2838" w:rsidP="005B4AAD">
            <w:proofErr w:type="spellStart"/>
            <w:r>
              <w:t>Output_quantity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6C2838" w:rsidTr="00F1601F">
        <w:tc>
          <w:tcPr>
            <w:tcW w:w="2789" w:type="dxa"/>
          </w:tcPr>
          <w:p w:rsidR="006C2838" w:rsidRDefault="006C2838" w:rsidP="005B4AAD">
            <w:proofErr w:type="spellStart"/>
            <w:r>
              <w:t>Time_period</w:t>
            </w:r>
            <w:proofErr w:type="spellEnd"/>
          </w:p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166B42" w:rsidTr="00166B42">
        <w:tc>
          <w:tcPr>
            <w:tcW w:w="2789" w:type="dxa"/>
          </w:tcPr>
          <w:p w:rsidR="00166B42" w:rsidRDefault="00166B42" w:rsidP="005B4AAD">
            <w:proofErr w:type="spellStart"/>
            <w:r>
              <w:t>Pot_distortions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166B42" w:rsidRPr="00C45B55" w:rsidRDefault="00166B42" w:rsidP="005B4AAD"/>
        </w:tc>
        <w:tc>
          <w:tcPr>
            <w:tcW w:w="1703" w:type="dxa"/>
            <w:shd w:val="clear" w:color="auto" w:fill="B4C6E7" w:themeFill="accent1" w:themeFillTint="66"/>
          </w:tcPr>
          <w:p w:rsidR="00166B42" w:rsidRPr="00C45B55" w:rsidRDefault="00166B42" w:rsidP="005B4AAD"/>
        </w:tc>
      </w:tr>
      <w:tr w:rsidR="00166B42" w:rsidTr="00166B42">
        <w:tc>
          <w:tcPr>
            <w:tcW w:w="2789" w:type="dxa"/>
          </w:tcPr>
          <w:p w:rsidR="00166B42" w:rsidRDefault="00166B42" w:rsidP="005B4AAD">
            <w:proofErr w:type="spellStart"/>
            <w:r>
              <w:t>Pot_distortions_RS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166B42" w:rsidRPr="00C45B55" w:rsidRDefault="00166B42" w:rsidP="005B4AAD"/>
        </w:tc>
        <w:tc>
          <w:tcPr>
            <w:tcW w:w="1703" w:type="dxa"/>
            <w:shd w:val="clear" w:color="auto" w:fill="F4B083" w:themeFill="accent2" w:themeFillTint="99"/>
          </w:tcPr>
          <w:p w:rsidR="00166B42" w:rsidRPr="00C45B55" w:rsidRDefault="00166B42" w:rsidP="005B4AAD"/>
        </w:tc>
      </w:tr>
      <w:tr w:rsidR="006C2838" w:rsidTr="00166B42">
        <w:tc>
          <w:tcPr>
            <w:tcW w:w="2789" w:type="dxa"/>
          </w:tcPr>
          <w:p w:rsidR="006C2838" w:rsidRDefault="006C2838" w:rsidP="005B4AAD">
            <w:proofErr w:type="spellStart"/>
            <w:r>
              <w:t>Cost_source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</w:tr>
      <w:tr w:rsidR="00166B42" w:rsidTr="00166B42">
        <w:tc>
          <w:tcPr>
            <w:tcW w:w="2789" w:type="dxa"/>
          </w:tcPr>
          <w:p w:rsidR="00166B42" w:rsidRDefault="00166B42" w:rsidP="005B4AAD">
            <w:proofErr w:type="spellStart"/>
            <w:r>
              <w:t>Cost_source_RS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166B42" w:rsidRPr="00C45B55" w:rsidRDefault="00166B42" w:rsidP="005B4AAD"/>
        </w:tc>
        <w:tc>
          <w:tcPr>
            <w:tcW w:w="1703" w:type="dxa"/>
            <w:shd w:val="clear" w:color="auto" w:fill="F4B083" w:themeFill="accent2" w:themeFillTint="99"/>
          </w:tcPr>
          <w:p w:rsidR="00166B42" w:rsidRPr="00C45B55" w:rsidRDefault="00166B42" w:rsidP="005B4AAD"/>
        </w:tc>
      </w:tr>
      <w:tr w:rsidR="006C2838" w:rsidTr="00166B42">
        <w:tc>
          <w:tcPr>
            <w:tcW w:w="2789" w:type="dxa"/>
          </w:tcPr>
          <w:p w:rsidR="006C2838" w:rsidRDefault="006C2838" w:rsidP="005B4AAD">
            <w:proofErr w:type="spellStart"/>
            <w:r>
              <w:t>Cost_allocation_method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</w:tr>
      <w:tr w:rsidR="00166B42" w:rsidTr="00166B42">
        <w:tc>
          <w:tcPr>
            <w:tcW w:w="2789" w:type="dxa"/>
          </w:tcPr>
          <w:p w:rsidR="00166B42" w:rsidRDefault="00166B42" w:rsidP="005B4AAD">
            <w:proofErr w:type="spellStart"/>
            <w:r>
              <w:t>Cost_allocation_method_RS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166B42" w:rsidRPr="00C45B55" w:rsidRDefault="00166B42" w:rsidP="005B4AAD"/>
        </w:tc>
        <w:tc>
          <w:tcPr>
            <w:tcW w:w="1703" w:type="dxa"/>
            <w:shd w:val="clear" w:color="auto" w:fill="F4B083" w:themeFill="accent2" w:themeFillTint="99"/>
          </w:tcPr>
          <w:p w:rsidR="00166B42" w:rsidRPr="00C45B55" w:rsidRDefault="00166B42" w:rsidP="005B4AAD"/>
        </w:tc>
      </w:tr>
      <w:tr w:rsidR="006C2838" w:rsidTr="00166B42">
        <w:tc>
          <w:tcPr>
            <w:tcW w:w="2789" w:type="dxa"/>
          </w:tcPr>
          <w:p w:rsidR="006C2838" w:rsidRDefault="006C2838" w:rsidP="005B4AAD">
            <w:proofErr w:type="spellStart"/>
            <w:r>
              <w:t>Resource_id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</w:tr>
      <w:tr w:rsidR="00166B42" w:rsidTr="00166B42">
        <w:tc>
          <w:tcPr>
            <w:tcW w:w="2789" w:type="dxa"/>
          </w:tcPr>
          <w:p w:rsidR="00166B42" w:rsidRDefault="00166B42" w:rsidP="005B4AAD">
            <w:proofErr w:type="spellStart"/>
            <w:r>
              <w:t>Resource_id_RS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166B42" w:rsidRPr="00C45B55" w:rsidRDefault="00166B42" w:rsidP="005B4AAD"/>
        </w:tc>
        <w:tc>
          <w:tcPr>
            <w:tcW w:w="1703" w:type="dxa"/>
            <w:shd w:val="clear" w:color="auto" w:fill="F4B083" w:themeFill="accent2" w:themeFillTint="99"/>
          </w:tcPr>
          <w:p w:rsidR="00166B42" w:rsidRPr="00C45B55" w:rsidRDefault="00166B42" w:rsidP="005B4AAD"/>
        </w:tc>
      </w:tr>
      <w:tr w:rsidR="006C2838" w:rsidTr="00166B42">
        <w:tc>
          <w:tcPr>
            <w:tcW w:w="2789" w:type="dxa"/>
          </w:tcPr>
          <w:p w:rsidR="006C2838" w:rsidRDefault="006C2838" w:rsidP="005B4AAD">
            <w:proofErr w:type="spellStart"/>
            <w:r>
              <w:t>Resource_valuation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</w:tr>
      <w:tr w:rsidR="00166B42" w:rsidTr="00166B42">
        <w:tc>
          <w:tcPr>
            <w:tcW w:w="2789" w:type="dxa"/>
          </w:tcPr>
          <w:p w:rsidR="00166B42" w:rsidRDefault="00166B42" w:rsidP="005B4AAD">
            <w:proofErr w:type="spellStart"/>
            <w:r>
              <w:t>Resource_valuation_RS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166B42" w:rsidRPr="00C45B55" w:rsidRDefault="00166B42" w:rsidP="005B4AAD"/>
        </w:tc>
        <w:tc>
          <w:tcPr>
            <w:tcW w:w="1703" w:type="dxa"/>
            <w:shd w:val="clear" w:color="auto" w:fill="F4B083" w:themeFill="accent2" w:themeFillTint="99"/>
          </w:tcPr>
          <w:p w:rsidR="00166B42" w:rsidRPr="00C45B55" w:rsidRDefault="00166B42" w:rsidP="005B4AAD"/>
        </w:tc>
      </w:tr>
      <w:tr w:rsidR="006C2838" w:rsidTr="009B79EE">
        <w:tc>
          <w:tcPr>
            <w:tcW w:w="2789" w:type="dxa"/>
          </w:tcPr>
          <w:p w:rsidR="006C2838" w:rsidRDefault="006C2838" w:rsidP="005B4AAD">
            <w:proofErr w:type="spellStart"/>
            <w:r>
              <w:t>Price_sources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</w:tr>
      <w:tr w:rsidR="009B79EE" w:rsidTr="009B79EE">
        <w:tc>
          <w:tcPr>
            <w:tcW w:w="2789" w:type="dxa"/>
          </w:tcPr>
          <w:p w:rsidR="009B79EE" w:rsidRDefault="009B79EE" w:rsidP="005B4AAD">
            <w:proofErr w:type="spellStart"/>
            <w:r>
              <w:t>Price_sources_RS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9B79EE" w:rsidRPr="00C45B55" w:rsidRDefault="009B79EE" w:rsidP="005B4AAD"/>
        </w:tc>
        <w:tc>
          <w:tcPr>
            <w:tcW w:w="1703" w:type="dxa"/>
            <w:shd w:val="clear" w:color="auto" w:fill="F4B083" w:themeFill="accent2" w:themeFillTint="99"/>
          </w:tcPr>
          <w:p w:rsidR="009B79EE" w:rsidRPr="00C45B55" w:rsidRDefault="009B79EE" w:rsidP="005B4AAD"/>
        </w:tc>
      </w:tr>
      <w:tr w:rsidR="006C2838" w:rsidTr="009B79EE">
        <w:tc>
          <w:tcPr>
            <w:tcW w:w="2789" w:type="dxa"/>
          </w:tcPr>
          <w:p w:rsidR="006C2838" w:rsidRDefault="006C2838" w:rsidP="005B4AAD">
            <w:proofErr w:type="spellStart"/>
            <w:r>
              <w:t>Inputq_source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</w:tr>
      <w:tr w:rsidR="009B79EE" w:rsidTr="009B79EE">
        <w:tc>
          <w:tcPr>
            <w:tcW w:w="2789" w:type="dxa"/>
          </w:tcPr>
          <w:p w:rsidR="009B79EE" w:rsidRDefault="009B79EE" w:rsidP="005B4AAD">
            <w:proofErr w:type="spellStart"/>
            <w:r>
              <w:t>Inputq_source_RS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9B79EE" w:rsidRPr="00C45B55" w:rsidRDefault="009B79EE" w:rsidP="005B4AAD"/>
        </w:tc>
        <w:tc>
          <w:tcPr>
            <w:tcW w:w="1703" w:type="dxa"/>
            <w:shd w:val="clear" w:color="auto" w:fill="F4B083" w:themeFill="accent2" w:themeFillTint="99"/>
          </w:tcPr>
          <w:p w:rsidR="009B79EE" w:rsidRPr="00C45B55" w:rsidRDefault="009B79EE" w:rsidP="005B4AAD"/>
        </w:tc>
      </w:tr>
      <w:tr w:rsidR="006C2838" w:rsidTr="009B79EE">
        <w:tc>
          <w:tcPr>
            <w:tcW w:w="2789" w:type="dxa"/>
          </w:tcPr>
          <w:p w:rsidR="006C2838" w:rsidRDefault="006C2838" w:rsidP="005B4AAD">
            <w:proofErr w:type="spellStart"/>
            <w:r>
              <w:t>Full_subsidized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</w:tr>
      <w:tr w:rsidR="009B79EE" w:rsidTr="009B79EE">
        <w:tc>
          <w:tcPr>
            <w:tcW w:w="2789" w:type="dxa"/>
          </w:tcPr>
          <w:p w:rsidR="009B79EE" w:rsidRDefault="009B79EE" w:rsidP="005B4AAD">
            <w:proofErr w:type="spellStart"/>
            <w:r>
              <w:t>Full_subsidized_RS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9B79EE" w:rsidRPr="00C45B55" w:rsidRDefault="009B79EE" w:rsidP="005B4AAD"/>
        </w:tc>
        <w:tc>
          <w:tcPr>
            <w:tcW w:w="1703" w:type="dxa"/>
            <w:shd w:val="clear" w:color="auto" w:fill="F4B083" w:themeFill="accent2" w:themeFillTint="99"/>
          </w:tcPr>
          <w:p w:rsidR="009B79EE" w:rsidRPr="00C45B55" w:rsidRDefault="009B79EE" w:rsidP="005B4AAD"/>
        </w:tc>
      </w:tr>
      <w:tr w:rsidR="006C2838" w:rsidTr="009B79EE">
        <w:tc>
          <w:tcPr>
            <w:tcW w:w="2789" w:type="dxa"/>
          </w:tcPr>
          <w:p w:rsidR="006C2838" w:rsidRDefault="006C2838" w:rsidP="005B4AAD">
            <w:r>
              <w:t>Inflation</w:t>
            </w:r>
          </w:p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9B79EE" w:rsidTr="009B79EE">
        <w:tc>
          <w:tcPr>
            <w:tcW w:w="2789" w:type="dxa"/>
          </w:tcPr>
          <w:p w:rsidR="009B79EE" w:rsidRDefault="009B79EE" w:rsidP="005B4AAD">
            <w:proofErr w:type="spellStart"/>
            <w:r>
              <w:t>Inflation_RS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9B79EE" w:rsidRPr="00C45B55" w:rsidRDefault="009B79EE" w:rsidP="005B4AAD"/>
        </w:tc>
        <w:tc>
          <w:tcPr>
            <w:tcW w:w="1703" w:type="dxa"/>
            <w:shd w:val="clear" w:color="auto" w:fill="F4B083" w:themeFill="accent2" w:themeFillTint="99"/>
          </w:tcPr>
          <w:p w:rsidR="009B79EE" w:rsidRPr="00C45B55" w:rsidRDefault="009B79EE" w:rsidP="005B4AAD"/>
        </w:tc>
      </w:tr>
      <w:tr w:rsidR="006C2838" w:rsidTr="009B79EE">
        <w:tc>
          <w:tcPr>
            <w:tcW w:w="2789" w:type="dxa"/>
          </w:tcPr>
          <w:p w:rsidR="006C2838" w:rsidRDefault="006C2838" w:rsidP="005B4AAD">
            <w:proofErr w:type="spellStart"/>
            <w:r>
              <w:t>Currency_iso</w:t>
            </w:r>
            <w:proofErr w:type="spellEnd"/>
          </w:p>
        </w:tc>
        <w:tc>
          <w:tcPr>
            <w:tcW w:w="1703" w:type="dxa"/>
            <w:shd w:val="clear" w:color="auto" w:fill="F4B083" w:themeFill="accent2" w:themeFillTint="99"/>
          </w:tcPr>
          <w:p w:rsidR="006C2838" w:rsidRPr="00C45B55" w:rsidRDefault="006C2838" w:rsidP="005B4AAD"/>
        </w:tc>
        <w:tc>
          <w:tcPr>
            <w:tcW w:w="1703" w:type="dxa"/>
            <w:shd w:val="clear" w:color="auto" w:fill="B4C6E7" w:themeFill="accent1" w:themeFillTint="66"/>
          </w:tcPr>
          <w:p w:rsidR="006C2838" w:rsidRPr="00C45B55" w:rsidRDefault="006C2838" w:rsidP="005B4AAD"/>
        </w:tc>
      </w:tr>
      <w:tr w:rsidR="009B79EE" w:rsidTr="009B79EE">
        <w:tc>
          <w:tcPr>
            <w:tcW w:w="2789" w:type="dxa"/>
          </w:tcPr>
          <w:p w:rsidR="009B79EE" w:rsidRDefault="009B79EE" w:rsidP="005B4AAD">
            <w:proofErr w:type="spellStart"/>
            <w:r>
              <w:t>Currency_name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9B79EE" w:rsidRPr="00C45B55" w:rsidRDefault="009B79EE" w:rsidP="005B4AAD"/>
        </w:tc>
        <w:tc>
          <w:tcPr>
            <w:tcW w:w="1703" w:type="dxa"/>
            <w:shd w:val="clear" w:color="auto" w:fill="B4C6E7" w:themeFill="accent1" w:themeFillTint="66"/>
          </w:tcPr>
          <w:p w:rsidR="009B79EE" w:rsidRPr="00C45B55" w:rsidRDefault="009B79EE" w:rsidP="005B4AAD"/>
        </w:tc>
      </w:tr>
      <w:tr w:rsidR="009B79EE" w:rsidTr="009B79EE">
        <w:tc>
          <w:tcPr>
            <w:tcW w:w="2789" w:type="dxa"/>
          </w:tcPr>
          <w:p w:rsidR="009B79EE" w:rsidRDefault="009B79EE" w:rsidP="005B4AAD">
            <w:proofErr w:type="spellStart"/>
            <w:r>
              <w:t>Currency_rs</w:t>
            </w:r>
            <w:proofErr w:type="spellEnd"/>
          </w:p>
        </w:tc>
        <w:tc>
          <w:tcPr>
            <w:tcW w:w="1703" w:type="dxa"/>
            <w:shd w:val="clear" w:color="auto" w:fill="FFF2CC" w:themeFill="accent4" w:themeFillTint="33"/>
          </w:tcPr>
          <w:p w:rsidR="009B79EE" w:rsidRPr="00C45B55" w:rsidRDefault="009B79EE" w:rsidP="005B4AAD"/>
        </w:tc>
        <w:tc>
          <w:tcPr>
            <w:tcW w:w="1703" w:type="dxa"/>
            <w:shd w:val="clear" w:color="auto" w:fill="F4B083" w:themeFill="accent2" w:themeFillTint="99"/>
          </w:tcPr>
          <w:p w:rsidR="009B79EE" w:rsidRPr="00C45B55" w:rsidRDefault="009B79EE" w:rsidP="005B4AAD">
            <w:bookmarkStart w:id="0" w:name="_GoBack"/>
            <w:bookmarkEnd w:id="0"/>
          </w:p>
        </w:tc>
      </w:tr>
    </w:tbl>
    <w:p w:rsidR="00340157" w:rsidRPr="00340157" w:rsidRDefault="00340157" w:rsidP="00340157"/>
    <w:p w:rsidR="00340157" w:rsidRDefault="00340157" w:rsidP="00340157"/>
    <w:p w:rsidR="00340157" w:rsidRPr="00340157" w:rsidRDefault="00340157" w:rsidP="00340157">
      <w:pPr>
        <w:rPr>
          <w:u w:val="single"/>
        </w:rPr>
      </w:pPr>
    </w:p>
    <w:sectPr w:rsidR="00340157" w:rsidRPr="0034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7B85"/>
    <w:multiLevelType w:val="hybridMultilevel"/>
    <w:tmpl w:val="F5A6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4837"/>
    <w:multiLevelType w:val="hybridMultilevel"/>
    <w:tmpl w:val="2E5C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275D7"/>
    <w:multiLevelType w:val="hybridMultilevel"/>
    <w:tmpl w:val="0168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54BFC"/>
    <w:multiLevelType w:val="hybridMultilevel"/>
    <w:tmpl w:val="4788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3673F"/>
    <w:multiLevelType w:val="hybridMultilevel"/>
    <w:tmpl w:val="570A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F7"/>
    <w:rsid w:val="00020F0E"/>
    <w:rsid w:val="00034B44"/>
    <w:rsid w:val="00034EF7"/>
    <w:rsid w:val="000A6266"/>
    <w:rsid w:val="000D3053"/>
    <w:rsid w:val="001517BA"/>
    <w:rsid w:val="00166B42"/>
    <w:rsid w:val="001A40B3"/>
    <w:rsid w:val="00340157"/>
    <w:rsid w:val="00351551"/>
    <w:rsid w:val="0036231E"/>
    <w:rsid w:val="004950FF"/>
    <w:rsid w:val="005D3FEF"/>
    <w:rsid w:val="005F34C3"/>
    <w:rsid w:val="00643780"/>
    <w:rsid w:val="006A7874"/>
    <w:rsid w:val="006B7C7B"/>
    <w:rsid w:val="006C2838"/>
    <w:rsid w:val="007936E3"/>
    <w:rsid w:val="00992086"/>
    <w:rsid w:val="009B79EE"/>
    <w:rsid w:val="00A90C3A"/>
    <w:rsid w:val="00AB30A9"/>
    <w:rsid w:val="00B369F5"/>
    <w:rsid w:val="00C05ED7"/>
    <w:rsid w:val="00C247F4"/>
    <w:rsid w:val="00C45B55"/>
    <w:rsid w:val="00C61F5A"/>
    <w:rsid w:val="00C66CA7"/>
    <w:rsid w:val="00C90C35"/>
    <w:rsid w:val="00CD3498"/>
    <w:rsid w:val="00CE44B1"/>
    <w:rsid w:val="00D159AE"/>
    <w:rsid w:val="00E0085E"/>
    <w:rsid w:val="00ED6914"/>
    <w:rsid w:val="00F1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8643"/>
  <w15:chartTrackingRefBased/>
  <w15:docId w15:val="{F3B3AC57-CABF-47F9-83C1-B3096EB7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157"/>
    <w:pPr>
      <w:ind w:left="720"/>
      <w:contextualSpacing/>
    </w:pPr>
  </w:style>
  <w:style w:type="table" w:styleId="TableGrid">
    <w:name w:val="Table Grid"/>
    <w:basedOn w:val="TableNormal"/>
    <w:uiPriority w:val="39"/>
    <w:rsid w:val="00E00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70C576-B269-4F3B-B479-5D13EA89D913}" type="doc">
      <dgm:prSet loTypeId="urn:microsoft.com/office/officeart/2005/8/layout/venn1" loCatId="relationship" qsTypeId="urn:microsoft.com/office/officeart/2005/8/quickstyle/simple3" qsCatId="simple" csTypeId="urn:microsoft.com/office/officeart/2005/8/colors/colorful4" csCatId="colorful" phldr="1"/>
      <dgm:spPr/>
    </dgm:pt>
    <dgm:pt modelId="{B516CF4F-F56E-4395-A7AC-4A60F2E86E83}">
      <dgm:prSet phldrT="[Text]" custT="1"/>
      <dgm:spPr/>
      <dgm:t>
        <a:bodyPr/>
        <a:lstStyle/>
        <a:p>
          <a:pPr algn="ctr"/>
          <a:r>
            <a:rPr lang="en-US" sz="2000"/>
            <a:t>ART</a:t>
          </a:r>
        </a:p>
        <a:p>
          <a:pPr algn="l"/>
          <a:r>
            <a:rPr lang="en-US" sz="1100"/>
            <a:t>- Id_int </a:t>
          </a:r>
        </a:p>
        <a:p>
          <a:pPr algn="l"/>
          <a:r>
            <a:rPr lang="en-US" sz="1100"/>
            <a:t>- Community_awareness</a:t>
          </a:r>
        </a:p>
        <a:p>
          <a:pPr algn="l"/>
          <a:r>
            <a:rPr lang="en-US" sz="1100"/>
            <a:t>- Method</a:t>
          </a:r>
        </a:p>
        <a:p>
          <a:pPr algn="l"/>
          <a:r>
            <a:rPr lang="en-US" sz="1100"/>
            <a:t>- Id_tech  </a:t>
          </a:r>
        </a:p>
        <a:p>
          <a:pPr algn="l"/>
          <a:r>
            <a:rPr lang="en-US" sz="1100"/>
            <a:t>- Pop_des_clin_RS</a:t>
          </a:r>
        </a:p>
        <a:p>
          <a:pPr algn="l"/>
          <a:r>
            <a:rPr lang="en-US" sz="1100"/>
            <a:t>- Pop_des_dm_RS</a:t>
          </a:r>
        </a:p>
      </dgm:t>
    </dgm:pt>
    <dgm:pt modelId="{60376B2B-1918-46D1-8297-BADE1728BF1F}" type="parTrans" cxnId="{F00D1E9F-6CAC-447D-92CE-1499526B45C5}">
      <dgm:prSet/>
      <dgm:spPr/>
      <dgm:t>
        <a:bodyPr/>
        <a:lstStyle/>
        <a:p>
          <a:endParaRPr lang="en-US"/>
        </a:p>
      </dgm:t>
    </dgm:pt>
    <dgm:pt modelId="{7C28960A-2E47-4D18-A64E-F786A4635783}" type="sibTrans" cxnId="{F00D1E9F-6CAC-447D-92CE-1499526B45C5}">
      <dgm:prSet/>
      <dgm:spPr/>
      <dgm:t>
        <a:bodyPr/>
        <a:lstStyle/>
        <a:p>
          <a:endParaRPr lang="en-US"/>
        </a:p>
      </dgm:t>
    </dgm:pt>
    <dgm:pt modelId="{E141575F-4465-41D4-B62A-07C25EF43C62}">
      <dgm:prSet phldrT="[Text]" custT="1"/>
      <dgm:spPr/>
      <dgm:t>
        <a:bodyPr/>
        <a:lstStyle/>
        <a:p>
          <a:pPr algn="ctr"/>
          <a:endParaRPr lang="en-US" sz="2000"/>
        </a:p>
        <a:p>
          <a:pPr algn="ctr"/>
          <a:r>
            <a:rPr lang="en-US" sz="2000"/>
            <a:t>STI</a:t>
          </a:r>
        </a:p>
        <a:p>
          <a:pPr algn="l"/>
          <a:r>
            <a:rPr lang="en-US" sz="1100"/>
            <a:t>- Id_modality_detail</a:t>
          </a:r>
        </a:p>
        <a:p>
          <a:pPr algn="l"/>
          <a:r>
            <a:rPr lang="en-US" sz="1100"/>
            <a:t>- Id_method </a:t>
          </a:r>
        </a:p>
        <a:p>
          <a:pPr algn="l"/>
          <a:r>
            <a:rPr lang="en-US" sz="1100"/>
            <a:t>- Id_tech_diag </a:t>
          </a:r>
        </a:p>
        <a:p>
          <a:pPr algn="l"/>
          <a:r>
            <a:rPr lang="en-US" sz="1100"/>
            <a:t>- Id_tech_treat</a:t>
          </a:r>
        </a:p>
        <a:p>
          <a:pPr algn="l"/>
          <a:r>
            <a:rPr lang="en-US" sz="1100"/>
            <a:t>- Id_tech_prevention</a:t>
          </a:r>
        </a:p>
        <a:p>
          <a:pPr algn="l"/>
          <a:r>
            <a:rPr lang="en-US" sz="1100"/>
            <a:t>- Pop_description_RS </a:t>
          </a:r>
        </a:p>
        <a:p>
          <a:pPr algn="ctr"/>
          <a:endParaRPr lang="en-US" sz="1200"/>
        </a:p>
      </dgm:t>
    </dgm:pt>
    <dgm:pt modelId="{04AC30EF-5BCF-4EB5-9CCB-B3BB2694EBF3}" type="parTrans" cxnId="{208EB6BC-5D63-4BF9-83EE-038A89162438}">
      <dgm:prSet/>
      <dgm:spPr/>
      <dgm:t>
        <a:bodyPr/>
        <a:lstStyle/>
        <a:p>
          <a:endParaRPr lang="en-US"/>
        </a:p>
      </dgm:t>
    </dgm:pt>
    <dgm:pt modelId="{6052A419-FACE-4E36-BCA5-A2E16897B7F1}" type="sibTrans" cxnId="{208EB6BC-5D63-4BF9-83EE-038A89162438}">
      <dgm:prSet/>
      <dgm:spPr/>
      <dgm:t>
        <a:bodyPr/>
        <a:lstStyle/>
        <a:p>
          <a:endParaRPr lang="en-US"/>
        </a:p>
      </dgm:t>
    </dgm:pt>
    <dgm:pt modelId="{0E88F6C6-84C3-4E60-9F9F-720DDF4BC42E}" type="pres">
      <dgm:prSet presAssocID="{CC70C576-B269-4F3B-B479-5D13EA89D913}" presName="compositeShape" presStyleCnt="0">
        <dgm:presLayoutVars>
          <dgm:chMax val="7"/>
          <dgm:dir/>
          <dgm:resizeHandles val="exact"/>
        </dgm:presLayoutVars>
      </dgm:prSet>
      <dgm:spPr/>
    </dgm:pt>
    <dgm:pt modelId="{D8C5C684-49E4-4586-913F-635A053B9337}" type="pres">
      <dgm:prSet presAssocID="{B516CF4F-F56E-4395-A7AC-4A60F2E86E83}" presName="circ1" presStyleLbl="vennNode1" presStyleIdx="0" presStyleCnt="2" custLinFactNeighborX="-1877" custLinFactNeighborY="-3962"/>
      <dgm:spPr/>
    </dgm:pt>
    <dgm:pt modelId="{711627DA-B5A8-44EF-ACEB-635B2E45E267}" type="pres">
      <dgm:prSet presAssocID="{B516CF4F-F56E-4395-A7AC-4A60F2E86E83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4FBFC222-FD87-487A-9BC6-0E5691532959}" type="pres">
      <dgm:prSet presAssocID="{E141575F-4465-41D4-B62A-07C25EF43C62}" presName="circ2" presStyleLbl="vennNode1" presStyleIdx="1" presStyleCnt="2" custLinFactNeighborX="20704" custLinFactNeighborY="22132"/>
      <dgm:spPr/>
    </dgm:pt>
    <dgm:pt modelId="{41C70AA5-E52E-468D-9F96-BCD5A2252842}" type="pres">
      <dgm:prSet presAssocID="{E141575F-4465-41D4-B62A-07C25EF43C6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B740D60C-07C8-47EE-B798-1F92339556D9}" type="presOf" srcId="{B516CF4F-F56E-4395-A7AC-4A60F2E86E83}" destId="{711627DA-B5A8-44EF-ACEB-635B2E45E267}" srcOrd="1" destOrd="0" presId="urn:microsoft.com/office/officeart/2005/8/layout/venn1"/>
    <dgm:cxn modelId="{2AF10C7F-D11F-4798-BA13-C9FA5F5D36ED}" type="presOf" srcId="{E141575F-4465-41D4-B62A-07C25EF43C62}" destId="{41C70AA5-E52E-468D-9F96-BCD5A2252842}" srcOrd="1" destOrd="0" presId="urn:microsoft.com/office/officeart/2005/8/layout/venn1"/>
    <dgm:cxn modelId="{F00D1E9F-6CAC-447D-92CE-1499526B45C5}" srcId="{CC70C576-B269-4F3B-B479-5D13EA89D913}" destId="{B516CF4F-F56E-4395-A7AC-4A60F2E86E83}" srcOrd="0" destOrd="0" parTransId="{60376B2B-1918-46D1-8297-BADE1728BF1F}" sibTransId="{7C28960A-2E47-4D18-A64E-F786A4635783}"/>
    <dgm:cxn modelId="{6FC771A1-FFCF-4FFA-A5FF-15111D5BC3F2}" type="presOf" srcId="{CC70C576-B269-4F3B-B479-5D13EA89D913}" destId="{0E88F6C6-84C3-4E60-9F9F-720DDF4BC42E}" srcOrd="0" destOrd="0" presId="urn:microsoft.com/office/officeart/2005/8/layout/venn1"/>
    <dgm:cxn modelId="{208EB6BC-5D63-4BF9-83EE-038A89162438}" srcId="{CC70C576-B269-4F3B-B479-5D13EA89D913}" destId="{E141575F-4465-41D4-B62A-07C25EF43C62}" srcOrd="1" destOrd="0" parTransId="{04AC30EF-5BCF-4EB5-9CCB-B3BB2694EBF3}" sibTransId="{6052A419-FACE-4E36-BCA5-A2E16897B7F1}"/>
    <dgm:cxn modelId="{EC50CBCA-46A8-4B28-AD6D-350B0E2953C0}" type="presOf" srcId="{B516CF4F-F56E-4395-A7AC-4A60F2E86E83}" destId="{D8C5C684-49E4-4586-913F-635A053B9337}" srcOrd="0" destOrd="0" presId="urn:microsoft.com/office/officeart/2005/8/layout/venn1"/>
    <dgm:cxn modelId="{94C317F1-3425-401A-8988-2F9AE44E9CF4}" type="presOf" srcId="{E141575F-4465-41D4-B62A-07C25EF43C62}" destId="{4FBFC222-FD87-487A-9BC6-0E5691532959}" srcOrd="0" destOrd="0" presId="urn:microsoft.com/office/officeart/2005/8/layout/venn1"/>
    <dgm:cxn modelId="{113652F6-E667-4774-9BC3-023D270CDA00}" type="presParOf" srcId="{0E88F6C6-84C3-4E60-9F9F-720DDF4BC42E}" destId="{D8C5C684-49E4-4586-913F-635A053B9337}" srcOrd="0" destOrd="0" presId="urn:microsoft.com/office/officeart/2005/8/layout/venn1"/>
    <dgm:cxn modelId="{D1DA12AD-C9B0-4EA6-A814-D44C4141B07C}" type="presParOf" srcId="{0E88F6C6-84C3-4E60-9F9F-720DDF4BC42E}" destId="{711627DA-B5A8-44EF-ACEB-635B2E45E267}" srcOrd="1" destOrd="0" presId="urn:microsoft.com/office/officeart/2005/8/layout/venn1"/>
    <dgm:cxn modelId="{F11E26A0-AF53-4987-8EF0-BCB48608E238}" type="presParOf" srcId="{0E88F6C6-84C3-4E60-9F9F-720DDF4BC42E}" destId="{4FBFC222-FD87-487A-9BC6-0E5691532959}" srcOrd="2" destOrd="0" presId="urn:microsoft.com/office/officeart/2005/8/layout/venn1"/>
    <dgm:cxn modelId="{BE9C7858-C571-4C81-AE16-C0C0BA9393D8}" type="presParOf" srcId="{0E88F6C6-84C3-4E60-9F9F-720DDF4BC42E}" destId="{41C70AA5-E52E-468D-9F96-BCD5A2252842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C5C684-49E4-4586-913F-635A053B9337}">
      <dsp:nvSpPr>
        <dsp:cNvPr id="0" name=""/>
        <dsp:cNvSpPr/>
      </dsp:nvSpPr>
      <dsp:spPr>
        <a:xfrm>
          <a:off x="66801" y="0"/>
          <a:ext cx="2614598" cy="2614598"/>
        </a:xfrm>
        <a:prstGeom prst="ellipse">
          <a:avLst/>
        </a:prstGeom>
        <a:gradFill rotWithShape="0">
          <a:gsLst>
            <a:gs pos="0">
              <a:schemeClr val="accent4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ART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Id_int 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Community_awareness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Method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Id_tech  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Pop_des_clin_RS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Pop_des_dm_RS</a:t>
          </a:r>
        </a:p>
      </dsp:txBody>
      <dsp:txXfrm>
        <a:off x="431903" y="308317"/>
        <a:ext cx="1507516" cy="1997964"/>
      </dsp:txXfrm>
    </dsp:sp>
    <dsp:sp modelId="{4FBFC222-FD87-487A-9BC6-0E5691532959}">
      <dsp:nvSpPr>
        <dsp:cNvPr id="0" name=""/>
        <dsp:cNvSpPr/>
      </dsp:nvSpPr>
      <dsp:spPr>
        <a:xfrm>
          <a:off x="2116151" y="14301"/>
          <a:ext cx="2614598" cy="2614598"/>
        </a:xfrm>
        <a:prstGeom prst="ellipse">
          <a:avLst/>
        </a:prstGeom>
        <a:gradFill rotWithShape="0">
          <a:gsLst>
            <a:gs pos="0">
              <a:schemeClr val="accent4">
                <a:alpha val="50000"/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50000"/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50000"/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STI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Id_modality_detail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Id_method 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Id_tech_diag 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Id_tech_treat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Id_tech_prevention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Pop_description_RS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858131" y="322618"/>
        <a:ext cx="1507516" cy="19979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T. Alexander</dc:creator>
  <cp:keywords/>
  <dc:description/>
  <cp:lastModifiedBy>Lily T. Alexander</cp:lastModifiedBy>
  <cp:revision>22</cp:revision>
  <dcterms:created xsi:type="dcterms:W3CDTF">2018-01-29T18:28:00Z</dcterms:created>
  <dcterms:modified xsi:type="dcterms:W3CDTF">2018-01-30T01:23:00Z</dcterms:modified>
</cp:coreProperties>
</file>