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7BE70" w14:textId="77777777" w:rsidR="008648E1" w:rsidRDefault="008648E1">
      <w:pPr>
        <w:autoSpaceDE w:val="0"/>
        <w:autoSpaceDN w:val="0"/>
        <w:spacing w:before="2" w:line="456" w:lineRule="auto"/>
        <w:ind w:left="1239" w:right="2210"/>
        <w:jc w:val="left"/>
        <w:rPr>
          <w:rFonts w:ascii="仿宋_GB2312" w:eastAsia="仿宋_GB2312" w:hAnsi="仿宋_GB2312" w:cs="仿宋_GB2312"/>
          <w:color w:val="000000" w:themeColor="text1"/>
          <w:spacing w:val="-4"/>
          <w:kern w:val="0"/>
          <w:sz w:val="32"/>
          <w:szCs w:val="32"/>
          <w:lang w:val="zh-CN" w:bidi="zh-CN"/>
        </w:rPr>
      </w:pPr>
    </w:p>
    <w:p w14:paraId="6B91B94F" w14:textId="77777777" w:rsidR="008648E1" w:rsidRDefault="008648E1">
      <w:pPr>
        <w:jc w:val="center"/>
        <w:rPr>
          <w:b/>
          <w:color w:val="000000" w:themeColor="text1"/>
          <w:sz w:val="52"/>
          <w:szCs w:val="52"/>
        </w:rPr>
      </w:pPr>
    </w:p>
    <w:p w14:paraId="507EF7D2" w14:textId="77777777" w:rsidR="008648E1" w:rsidRDefault="00F50128">
      <w:pPr>
        <w:jc w:val="center"/>
        <w:rPr>
          <w:b/>
          <w:color w:val="000000" w:themeColor="text1"/>
          <w:sz w:val="52"/>
          <w:szCs w:val="52"/>
        </w:rPr>
      </w:pPr>
      <w:r>
        <w:rPr>
          <w:b/>
          <w:color w:val="000000" w:themeColor="text1"/>
          <w:sz w:val="52"/>
          <w:szCs w:val="52"/>
        </w:rPr>
        <w:t>2023年</w:t>
      </w:r>
      <w:r>
        <w:rPr>
          <w:rFonts w:hint="eastAsia"/>
          <w:b/>
          <w:color w:val="000000" w:themeColor="text1"/>
          <w:sz w:val="52"/>
          <w:szCs w:val="52"/>
        </w:rPr>
        <w:t>全国职业院校技能大赛</w:t>
      </w:r>
    </w:p>
    <w:p w14:paraId="31F61153" w14:textId="77777777" w:rsidR="008648E1" w:rsidRDefault="008648E1">
      <w:pPr>
        <w:jc w:val="center"/>
        <w:rPr>
          <w:b/>
          <w:color w:val="000000" w:themeColor="text1"/>
          <w:sz w:val="52"/>
          <w:szCs w:val="52"/>
        </w:rPr>
      </w:pPr>
    </w:p>
    <w:p w14:paraId="4803756B" w14:textId="77777777" w:rsidR="008648E1" w:rsidRDefault="00F50128">
      <w:pPr>
        <w:jc w:val="center"/>
        <w:rPr>
          <w:b/>
          <w:color w:val="000000" w:themeColor="text1"/>
          <w:sz w:val="52"/>
          <w:szCs w:val="52"/>
        </w:rPr>
      </w:pPr>
      <w:r>
        <w:rPr>
          <w:b/>
          <w:color w:val="000000" w:themeColor="text1"/>
          <w:sz w:val="52"/>
          <w:szCs w:val="52"/>
        </w:rPr>
        <w:t>高职组</w:t>
      </w:r>
    </w:p>
    <w:p w14:paraId="47BC62A9" w14:textId="77777777" w:rsidR="008648E1" w:rsidRDefault="008648E1">
      <w:pPr>
        <w:jc w:val="center"/>
        <w:rPr>
          <w:b/>
          <w:color w:val="000000" w:themeColor="text1"/>
        </w:rPr>
      </w:pPr>
    </w:p>
    <w:p w14:paraId="2121D09A" w14:textId="77777777" w:rsidR="008648E1" w:rsidRDefault="008648E1">
      <w:pPr>
        <w:jc w:val="center"/>
        <w:rPr>
          <w:b/>
          <w:color w:val="000000" w:themeColor="text1"/>
        </w:rPr>
      </w:pPr>
    </w:p>
    <w:p w14:paraId="294C6A4E" w14:textId="77777777" w:rsidR="008648E1" w:rsidRDefault="008648E1">
      <w:pPr>
        <w:jc w:val="center"/>
        <w:rPr>
          <w:b/>
          <w:color w:val="000000" w:themeColor="text1"/>
        </w:rPr>
      </w:pPr>
    </w:p>
    <w:p w14:paraId="7396FB50" w14:textId="77777777" w:rsidR="008648E1" w:rsidRDefault="00F50128">
      <w:pPr>
        <w:jc w:val="center"/>
        <w:rPr>
          <w:b/>
          <w:color w:val="000000" w:themeColor="text1"/>
          <w:sz w:val="52"/>
          <w:szCs w:val="52"/>
        </w:rPr>
      </w:pPr>
      <w:r>
        <w:rPr>
          <w:rFonts w:hint="eastAsia"/>
          <w:b/>
          <w:color w:val="000000" w:themeColor="text1"/>
          <w:sz w:val="52"/>
          <w:szCs w:val="52"/>
        </w:rPr>
        <w:t>物联网应用开发</w:t>
      </w:r>
    </w:p>
    <w:p w14:paraId="0234291F" w14:textId="77777777" w:rsidR="008648E1" w:rsidRDefault="008648E1">
      <w:pPr>
        <w:jc w:val="center"/>
        <w:rPr>
          <w:b/>
          <w:color w:val="000000" w:themeColor="text1"/>
        </w:rPr>
      </w:pPr>
    </w:p>
    <w:p w14:paraId="261A43E2" w14:textId="77777777" w:rsidR="008648E1" w:rsidRDefault="008648E1">
      <w:pPr>
        <w:jc w:val="center"/>
        <w:rPr>
          <w:b/>
          <w:color w:val="000000" w:themeColor="text1"/>
        </w:rPr>
      </w:pPr>
    </w:p>
    <w:p w14:paraId="58AB02BA" w14:textId="77777777" w:rsidR="008648E1" w:rsidRDefault="00F50128">
      <w:pPr>
        <w:jc w:val="center"/>
        <w:rPr>
          <w:b/>
          <w:color w:val="000000" w:themeColor="text1"/>
          <w:sz w:val="52"/>
          <w:szCs w:val="52"/>
        </w:rPr>
      </w:pPr>
      <w:r>
        <w:rPr>
          <w:b/>
          <w:color w:val="000000" w:themeColor="text1"/>
          <w:sz w:val="52"/>
          <w:szCs w:val="52"/>
        </w:rPr>
        <w:t>任</w:t>
      </w:r>
    </w:p>
    <w:p w14:paraId="3394914F" w14:textId="77777777" w:rsidR="008648E1" w:rsidRDefault="00F50128">
      <w:pPr>
        <w:jc w:val="center"/>
        <w:rPr>
          <w:b/>
          <w:color w:val="000000" w:themeColor="text1"/>
          <w:sz w:val="52"/>
          <w:szCs w:val="52"/>
        </w:rPr>
      </w:pPr>
      <w:proofErr w:type="gramStart"/>
      <w:r>
        <w:rPr>
          <w:b/>
          <w:color w:val="000000" w:themeColor="text1"/>
          <w:sz w:val="52"/>
          <w:szCs w:val="52"/>
        </w:rPr>
        <w:t>务</w:t>
      </w:r>
      <w:proofErr w:type="gramEnd"/>
    </w:p>
    <w:p w14:paraId="65974137" w14:textId="77777777" w:rsidR="008648E1" w:rsidRDefault="00F50128">
      <w:pPr>
        <w:jc w:val="center"/>
        <w:rPr>
          <w:b/>
          <w:color w:val="000000" w:themeColor="text1"/>
          <w:sz w:val="52"/>
          <w:szCs w:val="52"/>
        </w:rPr>
      </w:pPr>
      <w:r>
        <w:rPr>
          <w:b/>
          <w:color w:val="000000" w:themeColor="text1"/>
          <w:sz w:val="52"/>
          <w:szCs w:val="52"/>
        </w:rPr>
        <w:t>书</w:t>
      </w:r>
    </w:p>
    <w:p w14:paraId="76ADB9B0" w14:textId="77777777" w:rsidR="008648E1" w:rsidRDefault="00F50128">
      <w:pPr>
        <w:jc w:val="center"/>
        <w:rPr>
          <w:b/>
          <w:color w:val="000000" w:themeColor="text1"/>
          <w:sz w:val="52"/>
          <w:szCs w:val="52"/>
        </w:rPr>
      </w:pPr>
      <w:r>
        <w:rPr>
          <w:rFonts w:hint="eastAsia"/>
          <w:b/>
          <w:color w:val="000000" w:themeColor="text1"/>
          <w:sz w:val="52"/>
          <w:szCs w:val="52"/>
        </w:rPr>
        <w:t>（第5套卷）</w:t>
      </w:r>
    </w:p>
    <w:p w14:paraId="01B9858F" w14:textId="77777777" w:rsidR="00C95A03" w:rsidRDefault="00C95A03">
      <w:pPr>
        <w:jc w:val="center"/>
        <w:rPr>
          <w:b/>
          <w:color w:val="000000" w:themeColor="text1"/>
          <w:sz w:val="52"/>
          <w:szCs w:val="52"/>
        </w:rPr>
      </w:pPr>
    </w:p>
    <w:p w14:paraId="454572BA" w14:textId="77777777" w:rsidR="00C95A03" w:rsidRPr="00C95A03" w:rsidRDefault="00C95A03">
      <w:pPr>
        <w:jc w:val="center"/>
        <w:rPr>
          <w:b/>
          <w:color w:val="000000" w:themeColor="text1"/>
          <w:sz w:val="52"/>
          <w:szCs w:val="52"/>
        </w:rPr>
      </w:pPr>
    </w:p>
    <w:p w14:paraId="144F10C2" w14:textId="77777777" w:rsidR="008648E1" w:rsidRDefault="008648E1">
      <w:pPr>
        <w:jc w:val="center"/>
        <w:rPr>
          <w:b/>
          <w:color w:val="000000" w:themeColor="text1"/>
          <w:sz w:val="52"/>
          <w:szCs w:val="52"/>
        </w:rPr>
      </w:pPr>
    </w:p>
    <w:p w14:paraId="38429C06" w14:textId="77777777" w:rsidR="008648E1" w:rsidRDefault="00F50128">
      <w:pPr>
        <w:jc w:val="center"/>
        <w:rPr>
          <w:b/>
          <w:color w:val="000000" w:themeColor="text1"/>
          <w:sz w:val="52"/>
          <w:szCs w:val="52"/>
        </w:rPr>
      </w:pPr>
      <w:r>
        <w:rPr>
          <w:b/>
          <w:color w:val="000000" w:themeColor="text1"/>
          <w:sz w:val="36"/>
          <w:szCs w:val="36"/>
        </w:rPr>
        <w:t>工位号：</w:t>
      </w:r>
      <w:r>
        <w:rPr>
          <w:b/>
          <w:color w:val="000000" w:themeColor="text1"/>
          <w:sz w:val="52"/>
          <w:szCs w:val="52"/>
        </w:rPr>
        <w:t>______________</w:t>
      </w:r>
    </w:p>
    <w:p w14:paraId="6E6858D6" w14:textId="77777777" w:rsidR="008648E1" w:rsidRDefault="008648E1">
      <w:pPr>
        <w:jc w:val="center"/>
        <w:rPr>
          <w:b/>
          <w:color w:val="000000" w:themeColor="text1"/>
          <w:sz w:val="36"/>
        </w:rPr>
      </w:pPr>
    </w:p>
    <w:p w14:paraId="3424EE99" w14:textId="77777777" w:rsidR="008648E1" w:rsidRDefault="008648E1">
      <w:pPr>
        <w:jc w:val="center"/>
        <w:rPr>
          <w:b/>
          <w:color w:val="000000" w:themeColor="text1"/>
          <w:sz w:val="36"/>
        </w:rPr>
      </w:pPr>
    </w:p>
    <w:p w14:paraId="07E229F2" w14:textId="77777777" w:rsidR="008648E1" w:rsidRDefault="008648E1">
      <w:pPr>
        <w:jc w:val="center"/>
        <w:rPr>
          <w:b/>
          <w:color w:val="000000" w:themeColor="text1"/>
          <w:sz w:val="36"/>
        </w:rPr>
      </w:pPr>
    </w:p>
    <w:p w14:paraId="0A6FCB89" w14:textId="77777777" w:rsidR="008648E1" w:rsidRDefault="008648E1">
      <w:pPr>
        <w:jc w:val="center"/>
        <w:rPr>
          <w:b/>
          <w:color w:val="000000" w:themeColor="text1"/>
          <w:sz w:val="36"/>
        </w:rPr>
      </w:pPr>
    </w:p>
    <w:p w14:paraId="7DDFF718" w14:textId="77777777" w:rsidR="008648E1" w:rsidRDefault="008648E1">
      <w:pPr>
        <w:jc w:val="center"/>
        <w:rPr>
          <w:b/>
          <w:color w:val="000000" w:themeColor="text1"/>
          <w:sz w:val="36"/>
        </w:rPr>
      </w:pPr>
    </w:p>
    <w:p w14:paraId="141759FE" w14:textId="77777777" w:rsidR="00C95A03" w:rsidRDefault="00C95A03" w:rsidP="00C95A03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lastRenderedPageBreak/>
        <w:t>第一部分 竞赛须知</w:t>
      </w:r>
    </w:p>
    <w:p w14:paraId="5EE42BEE" w14:textId="77777777" w:rsidR="00C95A03" w:rsidRDefault="00C95A03" w:rsidP="00C95A03">
      <w:pPr>
        <w:pStyle w:val="2"/>
        <w:spacing w:before="0" w:after="0" w:line="360" w:lineRule="auto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一、竞赛要求</w:t>
      </w:r>
    </w:p>
    <w:p w14:paraId="72762E50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1、正确使用工具，操作安全规范；</w:t>
      </w:r>
    </w:p>
    <w:p w14:paraId="3ADB9FA2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2、竞赛过程中如有异议，可向现场考评人员反映，不得扰乱赛场秩序；</w:t>
      </w:r>
    </w:p>
    <w:p w14:paraId="1687EB56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3、遵守赛场纪律，尊重考评人员，服从安排。</w:t>
      </w:r>
    </w:p>
    <w:p w14:paraId="775C01C7" w14:textId="77777777" w:rsidR="00C95A03" w:rsidRDefault="00C95A03" w:rsidP="00C95A03">
      <w:pPr>
        <w:pStyle w:val="2"/>
        <w:spacing w:before="0" w:after="0" w:line="360" w:lineRule="auto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二、职业素养与安全意识</w:t>
      </w:r>
    </w:p>
    <w:p w14:paraId="1FBD30B2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1、完成竞赛任务所有操作符合安全操作规范，注意用电安全；</w:t>
      </w:r>
    </w:p>
    <w:p w14:paraId="3801EAD1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2、操作台、工作台表面整洁，工具摆放、导线头等处理符合职业岗位要求；</w:t>
      </w:r>
    </w:p>
    <w:p w14:paraId="3C9A18B6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3、遵守赛场纪律，尊重赛场工作人员；爱惜赛场设备、器材。</w:t>
      </w:r>
    </w:p>
    <w:p w14:paraId="7EB2CE36" w14:textId="77777777" w:rsidR="00C95A03" w:rsidRDefault="00C95A03" w:rsidP="00C95A03">
      <w:pPr>
        <w:pStyle w:val="2"/>
        <w:spacing w:before="0" w:after="0" w:line="360" w:lineRule="auto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三、扣分项</w:t>
      </w:r>
    </w:p>
    <w:p w14:paraId="2C9DF47D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1、在竞赛过程中，因操作不当导致设备破坏性损坏或造成事故，视情节扣10</w:t>
      </w:r>
      <w:r>
        <w:rPr>
          <w:rFonts w:ascii="微软雅黑" w:eastAsia="微软雅黑" w:hAnsi="微软雅黑" w:cs="微软雅黑" w:hint="eastAsia"/>
        </w:rPr>
        <w:t>〜</w:t>
      </w:r>
      <w:r>
        <w:rPr>
          <w:rFonts w:hint="eastAsia"/>
        </w:rPr>
        <w:t>20分，情况严重者取消比赛资格；</w:t>
      </w:r>
    </w:p>
    <w:p w14:paraId="42B93773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2、衣着不整、污染赛场环境、扰乱赛场秩序、干扰裁判工作等不符合职业规范的行为，视情节扣5</w:t>
      </w:r>
      <w:r>
        <w:rPr>
          <w:rFonts w:ascii="微软雅黑" w:eastAsia="微软雅黑" w:hAnsi="微软雅黑" w:cs="微软雅黑" w:hint="eastAsia"/>
        </w:rPr>
        <w:t>〜</w:t>
      </w:r>
      <w:r>
        <w:rPr>
          <w:rFonts w:hint="eastAsia"/>
        </w:rPr>
        <w:t>10分，情节严重者取消竞赛资格；</w:t>
      </w:r>
    </w:p>
    <w:p w14:paraId="56912106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3、竞赛过程中，解答题目如果出现使用虚假数值、随机数值仿冒真实采集到的数值充当竞赛结果误导裁判，一经核实代码后，</w:t>
      </w:r>
      <w:proofErr w:type="gramStart"/>
      <w:r>
        <w:rPr>
          <w:rFonts w:hint="eastAsia"/>
        </w:rPr>
        <w:t>本道题不得分</w:t>
      </w:r>
      <w:proofErr w:type="gramEnd"/>
      <w:r>
        <w:rPr>
          <w:rFonts w:hint="eastAsia"/>
        </w:rPr>
        <w:t>，总分倒扣3至5分。</w:t>
      </w:r>
    </w:p>
    <w:p w14:paraId="18ACD2C0" w14:textId="77777777" w:rsidR="00C95A03" w:rsidRDefault="00C95A03" w:rsidP="00C95A03">
      <w:pPr>
        <w:pStyle w:val="2"/>
        <w:spacing w:before="0" w:after="0" w:line="360" w:lineRule="auto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四、选手须知</w:t>
      </w:r>
    </w:p>
    <w:p w14:paraId="391DD4FC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1、任务书如出现缺页、字迹不清等问题，应及时向裁判示意，并进行更换；比赛结束后，比赛提供的所有纸质材料、U盘等不得带离赛场；</w:t>
      </w:r>
    </w:p>
    <w:p w14:paraId="48809B17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2、设备的安装配置需严格按照任务书的要求及工艺规范进行操作；</w:t>
      </w:r>
    </w:p>
    <w:p w14:paraId="08CAAF81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3、参赛团队应在规定时间内完成任务书要求的内容，任务实现过程中形成的文件资料必须存储到服务器计算机的“D盘”根目录下的指定文件夹内，同时拷贝一份“提交资料”副本至U盘根目录下，未存储到指定位置的文件均不得分；</w:t>
      </w:r>
    </w:p>
    <w:p w14:paraId="62BB9BC9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4、比赛过程中，选手如怀疑设备问题，且有明确证据确认损坏由</w:t>
      </w:r>
      <w:proofErr w:type="gramStart"/>
      <w:r>
        <w:rPr>
          <w:rFonts w:hint="eastAsia"/>
        </w:rPr>
        <w:t>非选手</w:t>
      </w:r>
      <w:proofErr w:type="gramEnd"/>
      <w:r>
        <w:rPr>
          <w:rFonts w:hint="eastAsia"/>
        </w:rPr>
        <w:t>因素造成，可向裁判提交书面说明，经技术人员判断和裁判长裁决认可，可更换设备，并由裁判长裁决是否补时和补时长度，没有明确证据确认损坏由</w:t>
      </w:r>
      <w:proofErr w:type="gramStart"/>
      <w:r>
        <w:rPr>
          <w:rFonts w:hint="eastAsia"/>
        </w:rPr>
        <w:t>非选手</w:t>
      </w:r>
      <w:proofErr w:type="gramEnd"/>
      <w:r>
        <w:rPr>
          <w:rFonts w:hint="eastAsia"/>
        </w:rPr>
        <w:t>因素造成设备损坏的，不予更换设备和补时；</w:t>
      </w:r>
    </w:p>
    <w:p w14:paraId="52546980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5、在裁判组宣布竞赛结束后，参赛选手应立即停止对竞赛设备与计算机的任何操作。</w:t>
      </w:r>
    </w:p>
    <w:p w14:paraId="0B603A88" w14:textId="77777777" w:rsidR="00C95A03" w:rsidRDefault="00C95A03" w:rsidP="00C95A03">
      <w:pPr>
        <w:widowControl/>
        <w:jc w:val="left"/>
      </w:pPr>
      <w:r>
        <w:rPr>
          <w:rFonts w:hint="eastAsia"/>
          <w:kern w:val="0"/>
        </w:rPr>
        <w:br w:type="page"/>
      </w:r>
    </w:p>
    <w:p w14:paraId="05B21D85" w14:textId="77777777" w:rsidR="00C95A03" w:rsidRDefault="00C95A03" w:rsidP="00C95A03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lastRenderedPageBreak/>
        <w:t>第二部分 竞赛设备及注意事项</w:t>
      </w:r>
    </w:p>
    <w:p w14:paraId="1D232DF1" w14:textId="77777777" w:rsidR="00C95A03" w:rsidRDefault="00C95A03" w:rsidP="00C95A03">
      <w:pPr>
        <w:ind w:firstLine="420"/>
        <w:rPr>
          <w:szCs w:val="26"/>
        </w:rPr>
      </w:pPr>
    </w:p>
    <w:p w14:paraId="69A639FC" w14:textId="77777777" w:rsidR="00C95A03" w:rsidRDefault="00C95A03" w:rsidP="00C95A03">
      <w:pPr>
        <w:snapToGrid w:val="0"/>
        <w:spacing w:line="360" w:lineRule="auto"/>
        <w:ind w:firstLine="426"/>
      </w:pPr>
      <w:r>
        <w:rPr>
          <w:rFonts w:hint="eastAsia"/>
        </w:rPr>
        <w:t>竞赛选手依照本竞赛项目的任务内容，完成任务书要求的相关操作与开发任务。</w:t>
      </w:r>
    </w:p>
    <w:p w14:paraId="290B64AC" w14:textId="77777777" w:rsidR="00C95A03" w:rsidRDefault="00C95A03" w:rsidP="00C95A03">
      <w:pPr>
        <w:pStyle w:val="2"/>
        <w:spacing w:before="240" w:after="0" w:line="360" w:lineRule="auto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一、注意事项</w:t>
      </w:r>
    </w:p>
    <w:p w14:paraId="3521D215" w14:textId="77777777" w:rsidR="00C95A03" w:rsidRDefault="00C95A03" w:rsidP="00C95A03">
      <w:pPr>
        <w:tabs>
          <w:tab w:val="left" w:pos="1002"/>
        </w:tabs>
        <w:snapToGrid w:val="0"/>
        <w:spacing w:line="360" w:lineRule="auto"/>
        <w:ind w:firstLine="426"/>
      </w:pPr>
      <w:r>
        <w:rPr>
          <w:rFonts w:hint="eastAsia"/>
        </w:rPr>
        <w:t>1、检查硬件设备、电脑设备是否正常。检查竞赛所需的各项设备、软件和竞赛材料等；</w:t>
      </w:r>
    </w:p>
    <w:p w14:paraId="6D8540EC" w14:textId="77777777" w:rsidR="00C95A03" w:rsidRDefault="00C95A03" w:rsidP="00C95A03">
      <w:pPr>
        <w:tabs>
          <w:tab w:val="left" w:pos="1002"/>
        </w:tabs>
        <w:snapToGrid w:val="0"/>
        <w:spacing w:line="360" w:lineRule="auto"/>
        <w:ind w:firstLine="426"/>
      </w:pPr>
      <w:r>
        <w:rPr>
          <w:rFonts w:hint="eastAsia"/>
        </w:rPr>
        <w:t>2、竞赛任务中所使用的各类软件工具、软件安装文件等，都已拷贝至U盘上（如提供压缩包形式，需参赛选手将其复制到D盘并解压），自行根据竞赛任务要求使用；</w:t>
      </w:r>
    </w:p>
    <w:p w14:paraId="2C18A103" w14:textId="77777777" w:rsidR="00C95A03" w:rsidRDefault="00C95A03" w:rsidP="00C95A03">
      <w:pPr>
        <w:tabs>
          <w:tab w:val="left" w:pos="1002"/>
        </w:tabs>
        <w:snapToGrid w:val="0"/>
        <w:spacing w:line="360" w:lineRule="auto"/>
        <w:ind w:firstLine="426"/>
      </w:pPr>
      <w:r>
        <w:rPr>
          <w:rFonts w:hint="eastAsia"/>
        </w:rPr>
        <w:t>3、竞赛过程中应严格按照竞赛任务中的描述，对各物联网设备进行安装配置、操作使用，对于</w:t>
      </w:r>
      <w:proofErr w:type="gramStart"/>
      <w:r>
        <w:rPr>
          <w:rFonts w:hint="eastAsia"/>
        </w:rPr>
        <w:t>竞赛前物联网</w:t>
      </w:r>
      <w:proofErr w:type="gramEnd"/>
      <w:r>
        <w:rPr>
          <w:rFonts w:hint="eastAsia"/>
        </w:rPr>
        <w:t>实训工位上已经连接好的设备，可能与后续的竞赛任务有关，请勿变动；</w:t>
      </w:r>
    </w:p>
    <w:p w14:paraId="47E5AC8F" w14:textId="77777777" w:rsidR="00C95A03" w:rsidRDefault="00C95A03" w:rsidP="00C95A03">
      <w:pPr>
        <w:tabs>
          <w:tab w:val="left" w:pos="1002"/>
        </w:tabs>
        <w:snapToGrid w:val="0"/>
        <w:spacing w:line="360" w:lineRule="auto"/>
        <w:ind w:firstLine="426"/>
      </w:pPr>
      <w:r>
        <w:rPr>
          <w:rFonts w:hint="eastAsia"/>
        </w:rPr>
        <w:t>4、竞赛任务完成后，需要保存设备配置，不要关闭任何设备，不要拆动硬件的连接线，不要对设备随意加密。</w:t>
      </w:r>
    </w:p>
    <w:p w14:paraId="5119B3D4" w14:textId="77777777" w:rsidR="00C95A03" w:rsidRDefault="00C95A03" w:rsidP="00C95A03">
      <w:pPr>
        <w:pStyle w:val="2"/>
        <w:spacing w:before="240" w:after="0" w:line="360" w:lineRule="auto"/>
        <w:rPr>
          <w:rFonts w:ascii="宋体" w:hAnsi="宋体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 xml:space="preserve">二、硬件环境 </w:t>
      </w:r>
    </w:p>
    <w:tbl>
      <w:tblPr>
        <w:tblW w:w="5000" w:type="pct"/>
        <w:jc w:val="center"/>
        <w:tblCellMar>
          <w:top w:w="118" w:type="dxa"/>
          <w:left w:w="106" w:type="dxa"/>
          <w:right w:w="83" w:type="dxa"/>
        </w:tblCellMar>
        <w:tblLook w:val="04A0" w:firstRow="1" w:lastRow="0" w:firstColumn="1" w:lastColumn="0" w:noHBand="0" w:noVBand="1"/>
      </w:tblPr>
      <w:tblGrid>
        <w:gridCol w:w="1382"/>
        <w:gridCol w:w="4536"/>
        <w:gridCol w:w="1144"/>
        <w:gridCol w:w="1240"/>
      </w:tblGrid>
      <w:tr w:rsidR="00C95A03" w14:paraId="7E34E3F0" w14:textId="77777777" w:rsidTr="00C95A03">
        <w:trPr>
          <w:trHeight w:val="519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  <w:hideMark/>
          </w:tcPr>
          <w:p w14:paraId="6214A999" w14:textId="77777777" w:rsidR="00C95A03" w:rsidRDefault="00C95A03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  <w:hideMark/>
          </w:tcPr>
          <w:p w14:paraId="4DBB4DC3" w14:textId="77777777" w:rsidR="00C95A03" w:rsidRDefault="00C95A03">
            <w:pPr>
              <w:spacing w:line="256" w:lineRule="auto"/>
              <w:ind w:right="2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设备名称 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  <w:hideMark/>
          </w:tcPr>
          <w:p w14:paraId="25A3235C" w14:textId="77777777" w:rsidR="00C95A03" w:rsidRDefault="00C95A03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vAlign w:val="center"/>
            <w:hideMark/>
          </w:tcPr>
          <w:p w14:paraId="7E903B03" w14:textId="77777777" w:rsidR="00C95A03" w:rsidRDefault="00C95A03">
            <w:pPr>
              <w:spacing w:line="25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数量</w:t>
            </w:r>
          </w:p>
        </w:tc>
      </w:tr>
      <w:tr w:rsidR="00C95A03" w14:paraId="27316FF4" w14:textId="77777777" w:rsidTr="00C95A03">
        <w:trPr>
          <w:trHeight w:val="516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96626" w14:textId="77777777" w:rsidR="00C95A03" w:rsidRDefault="00C95A03">
            <w:pPr>
              <w:spacing w:line="256" w:lineRule="auto"/>
              <w:ind w:right="24"/>
              <w:jc w:val="center"/>
            </w:pPr>
            <w:r>
              <w:rPr>
                <w:rFonts w:hint="eastAsia"/>
              </w:rPr>
              <w:t xml:space="preserve">1 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0924D" w14:textId="77777777" w:rsidR="00C95A03" w:rsidRDefault="00C95A03">
            <w:pPr>
              <w:spacing w:line="256" w:lineRule="auto"/>
            </w:pPr>
            <w:r>
              <w:rPr>
                <w:rFonts w:hint="eastAsia"/>
              </w:rPr>
              <w:t>物联网竞赛技术平台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96D49" w14:textId="77777777" w:rsidR="00C95A03" w:rsidRDefault="00C95A03">
            <w:pPr>
              <w:spacing w:line="256" w:lineRule="auto"/>
              <w:jc w:val="center"/>
            </w:pPr>
            <w:r>
              <w:rPr>
                <w:rFonts w:hint="eastAsia"/>
              </w:rPr>
              <w:t>套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27723" w14:textId="77777777" w:rsidR="00C95A03" w:rsidRDefault="00C95A03">
            <w:pPr>
              <w:spacing w:line="256" w:lineRule="auto"/>
              <w:ind w:right="30"/>
              <w:jc w:val="center"/>
            </w:pPr>
            <w:r>
              <w:rPr>
                <w:rFonts w:hint="eastAsia"/>
              </w:rPr>
              <w:t xml:space="preserve">1 </w:t>
            </w:r>
          </w:p>
        </w:tc>
      </w:tr>
      <w:tr w:rsidR="00C95A03" w14:paraId="748D53BE" w14:textId="77777777" w:rsidTr="00C95A03">
        <w:trPr>
          <w:trHeight w:val="516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0AF65" w14:textId="77777777" w:rsidR="00C95A03" w:rsidRDefault="00C95A03">
            <w:pPr>
              <w:spacing w:line="256" w:lineRule="auto"/>
              <w:ind w:right="24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581AB" w14:textId="77777777" w:rsidR="00C95A03" w:rsidRDefault="00C95A03">
            <w:pPr>
              <w:spacing w:line="256" w:lineRule="auto"/>
            </w:pPr>
            <w:r>
              <w:rPr>
                <w:rFonts w:hint="eastAsia"/>
              </w:rPr>
              <w:t>物联网工具箱及耗材包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C5E00" w14:textId="77777777" w:rsidR="00C95A03" w:rsidRDefault="00C95A03">
            <w:pPr>
              <w:spacing w:line="256" w:lineRule="auto"/>
              <w:ind w:right="25"/>
              <w:jc w:val="center"/>
            </w:pPr>
            <w:r>
              <w:rPr>
                <w:rFonts w:hint="eastAsia"/>
              </w:rPr>
              <w:t>套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F20E2" w14:textId="77777777" w:rsidR="00C95A03" w:rsidRDefault="00C95A03">
            <w:pPr>
              <w:spacing w:line="256" w:lineRule="auto"/>
              <w:ind w:right="28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95A03" w14:paraId="2619C2A8" w14:textId="77777777" w:rsidTr="00C95A03">
        <w:trPr>
          <w:trHeight w:val="516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29176" w14:textId="77777777" w:rsidR="00C95A03" w:rsidRDefault="00C95A03">
            <w:pPr>
              <w:spacing w:line="256" w:lineRule="auto"/>
              <w:ind w:right="24"/>
              <w:jc w:val="center"/>
            </w:pPr>
            <w:r>
              <w:rPr>
                <w:rFonts w:hint="eastAsia"/>
              </w:rPr>
              <w:t xml:space="preserve">3 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35C5E" w14:textId="77777777" w:rsidR="00C95A03" w:rsidRDefault="00C95A03">
            <w:pPr>
              <w:spacing w:line="256" w:lineRule="auto"/>
            </w:pPr>
            <w:r>
              <w:rPr>
                <w:rFonts w:hint="eastAsia"/>
              </w:rPr>
              <w:t xml:space="preserve">服务器（计算机上有标注） 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B6FC5" w14:textId="77777777" w:rsidR="00C95A03" w:rsidRDefault="00C95A03">
            <w:pPr>
              <w:spacing w:line="256" w:lineRule="auto"/>
              <w:ind w:right="25"/>
              <w:jc w:val="center"/>
            </w:pPr>
            <w:r>
              <w:rPr>
                <w:rFonts w:hint="eastAsia"/>
              </w:rPr>
              <w:t xml:space="preserve">台 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BA871" w14:textId="77777777" w:rsidR="00C95A03" w:rsidRDefault="00C95A03">
            <w:pPr>
              <w:spacing w:line="256" w:lineRule="auto"/>
              <w:ind w:right="28"/>
              <w:jc w:val="center"/>
            </w:pPr>
            <w:r>
              <w:rPr>
                <w:rFonts w:hint="eastAsia"/>
              </w:rPr>
              <w:t xml:space="preserve">1 </w:t>
            </w:r>
          </w:p>
        </w:tc>
      </w:tr>
      <w:tr w:rsidR="00C95A03" w14:paraId="3BBC1FDC" w14:textId="77777777" w:rsidTr="00C95A03">
        <w:trPr>
          <w:trHeight w:val="516"/>
          <w:jc w:val="center"/>
        </w:trPr>
        <w:tc>
          <w:tcPr>
            <w:tcW w:w="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D6512" w14:textId="77777777" w:rsidR="00C95A03" w:rsidRDefault="00C95A03">
            <w:pPr>
              <w:spacing w:line="256" w:lineRule="auto"/>
              <w:ind w:right="24"/>
              <w:jc w:val="center"/>
            </w:pPr>
            <w:r>
              <w:rPr>
                <w:rFonts w:hint="eastAsia"/>
              </w:rPr>
              <w:t xml:space="preserve">4 </w:t>
            </w:r>
          </w:p>
        </w:tc>
        <w:tc>
          <w:tcPr>
            <w:tcW w:w="27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B4CAA" w14:textId="77777777" w:rsidR="00C95A03" w:rsidRDefault="00C95A03">
            <w:pPr>
              <w:spacing w:line="256" w:lineRule="auto"/>
            </w:pPr>
            <w:r>
              <w:rPr>
                <w:rFonts w:hint="eastAsia"/>
              </w:rPr>
              <w:t xml:space="preserve">工作站（计算机上有标注） 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8E988" w14:textId="77777777" w:rsidR="00C95A03" w:rsidRDefault="00C95A03">
            <w:pPr>
              <w:spacing w:line="256" w:lineRule="auto"/>
              <w:ind w:right="25"/>
              <w:jc w:val="center"/>
            </w:pPr>
            <w:r>
              <w:rPr>
                <w:rFonts w:hint="eastAsia"/>
              </w:rPr>
              <w:t xml:space="preserve">台 </w:t>
            </w:r>
          </w:p>
        </w:tc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3BCBB" w14:textId="77777777" w:rsidR="00C95A03" w:rsidRDefault="00C95A03">
            <w:pPr>
              <w:spacing w:line="256" w:lineRule="auto"/>
              <w:ind w:right="28"/>
              <w:jc w:val="center"/>
            </w:pPr>
            <w:r>
              <w:rPr>
                <w:rFonts w:hint="eastAsia"/>
              </w:rPr>
              <w:t xml:space="preserve">1 </w:t>
            </w:r>
          </w:p>
        </w:tc>
      </w:tr>
    </w:tbl>
    <w:p w14:paraId="3B1F112A" w14:textId="77777777" w:rsidR="00C95A03" w:rsidRPr="00C95A03" w:rsidRDefault="00C95A03" w:rsidP="00C95A03">
      <w:pPr>
        <w:jc w:val="center"/>
        <w:rPr>
          <w:b/>
          <w:sz w:val="36"/>
        </w:rPr>
      </w:pPr>
    </w:p>
    <w:p w14:paraId="31E254B8" w14:textId="77777777" w:rsidR="00C95A03" w:rsidRDefault="00C95A03">
      <w:pPr>
        <w:widowControl/>
        <w:jc w:val="left"/>
        <w:rPr>
          <w:b/>
          <w:sz w:val="36"/>
        </w:rPr>
      </w:pPr>
      <w:r>
        <w:rPr>
          <w:b/>
          <w:sz w:val="36"/>
        </w:rPr>
        <w:br w:type="page"/>
      </w:r>
    </w:p>
    <w:p w14:paraId="52D8F63A" w14:textId="77777777" w:rsidR="008648E1" w:rsidRPr="00C95A03" w:rsidRDefault="00F50128">
      <w:pPr>
        <w:jc w:val="center"/>
        <w:rPr>
          <w:b/>
          <w:sz w:val="36"/>
        </w:rPr>
      </w:pPr>
      <w:r w:rsidRPr="00C95A03">
        <w:rPr>
          <w:b/>
          <w:sz w:val="36"/>
        </w:rPr>
        <w:lastRenderedPageBreak/>
        <w:t>第三部分竞赛任务</w:t>
      </w:r>
    </w:p>
    <w:p w14:paraId="686AF1AC" w14:textId="77777777" w:rsidR="008648E1" w:rsidRDefault="00F50128">
      <w:pPr>
        <w:pStyle w:val="2"/>
        <w:spacing w:before="120" w:after="120" w:line="360" w:lineRule="auto"/>
        <w:rPr>
          <w:rFonts w:ascii="宋体" w:hAnsi="宋体"/>
          <w:color w:val="000000" w:themeColor="text1"/>
          <w:sz w:val="30"/>
          <w:szCs w:val="30"/>
        </w:rPr>
      </w:pPr>
      <w:r>
        <w:rPr>
          <w:rFonts w:ascii="宋体" w:hAnsi="宋体" w:hint="eastAsia"/>
          <w:color w:val="000000" w:themeColor="text1"/>
          <w:sz w:val="30"/>
          <w:szCs w:val="30"/>
          <w:lang w:val="en-US"/>
        </w:rPr>
        <w:t>模块</w:t>
      </w:r>
      <w:proofErr w:type="gramStart"/>
      <w:r>
        <w:rPr>
          <w:rFonts w:ascii="宋体" w:hAnsi="宋体" w:hint="eastAsia"/>
          <w:color w:val="000000" w:themeColor="text1"/>
          <w:sz w:val="30"/>
          <w:szCs w:val="30"/>
          <w:lang w:val="en-US"/>
        </w:rPr>
        <w:t>一</w:t>
      </w:r>
      <w:proofErr w:type="gramEnd"/>
      <w:r>
        <w:rPr>
          <w:rFonts w:ascii="宋体" w:hAnsi="宋体" w:hint="eastAsia"/>
          <w:color w:val="000000" w:themeColor="text1"/>
          <w:sz w:val="30"/>
          <w:szCs w:val="30"/>
          <w:lang w:val="en-US"/>
        </w:rPr>
        <w:t xml:space="preserve"> 物联网</w:t>
      </w:r>
      <w:r>
        <w:rPr>
          <w:rFonts w:ascii="宋体" w:hAnsi="宋体" w:hint="eastAsia"/>
          <w:color w:val="000000" w:themeColor="text1"/>
          <w:szCs w:val="21"/>
          <w:lang w:val="en-US"/>
        </w:rPr>
        <w:t>方案</w:t>
      </w:r>
      <w:r>
        <w:rPr>
          <w:rFonts w:ascii="宋体" w:hAnsi="宋体"/>
          <w:color w:val="000000" w:themeColor="text1"/>
          <w:szCs w:val="21"/>
        </w:rPr>
        <w:t>设计</w:t>
      </w:r>
      <w:r>
        <w:rPr>
          <w:rFonts w:ascii="宋体" w:hAnsi="宋体" w:hint="eastAsia"/>
          <w:color w:val="000000" w:themeColor="text1"/>
          <w:szCs w:val="21"/>
          <w:lang w:val="en-US"/>
        </w:rPr>
        <w:t>与升级改造</w:t>
      </w:r>
      <w:r>
        <w:rPr>
          <w:rFonts w:ascii="宋体" w:hAnsi="宋体" w:hint="eastAsia"/>
          <w:color w:val="000000" w:themeColor="text1"/>
          <w:sz w:val="30"/>
          <w:szCs w:val="30"/>
        </w:rPr>
        <w:t>（</w:t>
      </w:r>
      <w:r>
        <w:rPr>
          <w:rFonts w:ascii="宋体" w:hAnsi="宋体"/>
          <w:color w:val="000000" w:themeColor="text1"/>
          <w:sz w:val="30"/>
          <w:szCs w:val="30"/>
          <w:lang w:val="en-US"/>
        </w:rPr>
        <w:t>40</w:t>
      </w:r>
      <w:r>
        <w:rPr>
          <w:rFonts w:ascii="宋体" w:hAnsi="宋体" w:hint="eastAsia"/>
          <w:color w:val="000000" w:themeColor="text1"/>
          <w:sz w:val="30"/>
          <w:szCs w:val="30"/>
        </w:rPr>
        <w:t>分）</w:t>
      </w:r>
    </w:p>
    <w:p w14:paraId="69C6552F" w14:textId="77777777" w:rsidR="008648E1" w:rsidRDefault="00F50128">
      <w:pPr>
        <w:ind w:firstLineChars="200" w:firstLine="420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*</w:t>
      </w:r>
      <w:r>
        <w:rPr>
          <w:rFonts w:hint="eastAsia"/>
          <w:color w:val="000000" w:themeColor="text1"/>
        </w:rPr>
        <w:t>注：根据要求完成相应的任务，本模块的结果文件需保存到</w:t>
      </w:r>
      <w:r>
        <w:rPr>
          <w:rFonts w:hint="eastAsia"/>
          <w:b/>
          <w:color w:val="000000" w:themeColor="text1"/>
        </w:rPr>
        <w:t>服务器电脑上的“D:\提交资料\模块</w:t>
      </w:r>
      <w:proofErr w:type="gramStart"/>
      <w:r>
        <w:rPr>
          <w:rFonts w:hint="eastAsia"/>
          <w:b/>
          <w:color w:val="000000" w:themeColor="text1"/>
        </w:rPr>
        <w:t>一</w:t>
      </w:r>
      <w:proofErr w:type="gramEnd"/>
      <w:r>
        <w:rPr>
          <w:rFonts w:hint="eastAsia"/>
          <w:b/>
          <w:color w:val="000000" w:themeColor="text1"/>
        </w:rPr>
        <w:t>”</w:t>
      </w:r>
      <w:r>
        <w:rPr>
          <w:rFonts w:hint="eastAsia"/>
          <w:color w:val="000000" w:themeColor="text1"/>
        </w:rPr>
        <w:t>文件夹下，同时将该文件夹全部拷贝到赛事统一发放的U盘根目录下，比赛结束后该U盘作为比赛成果提交。</w:t>
      </w:r>
    </w:p>
    <w:p w14:paraId="78BED605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1-1 </w:t>
      </w:r>
      <w:r>
        <w:rPr>
          <w:rFonts w:hint="eastAsia"/>
          <w:color w:val="000000" w:themeColor="text1"/>
          <w:sz w:val="28"/>
          <w:szCs w:val="24"/>
        </w:rPr>
        <w:t>感知层设备安装与调试</w:t>
      </w:r>
    </w:p>
    <w:p w14:paraId="4C2577E0" w14:textId="77777777" w:rsidR="008648E1" w:rsidRDefault="00F50128">
      <w:pPr>
        <w:pStyle w:val="4"/>
        <w:spacing w:before="160" w:after="160" w:line="360" w:lineRule="auto"/>
        <w:rPr>
          <w:rFonts w:ascii="宋体" w:hAnsi="宋体" w:cs="MingLiU"/>
          <w:color w:val="000000" w:themeColor="text1"/>
          <w:sz w:val="24"/>
          <w:szCs w:val="24"/>
        </w:rPr>
      </w:pPr>
      <w:r>
        <w:rPr>
          <w:rFonts w:ascii="宋体" w:hAnsi="宋体" w:cs="MingLiU" w:hint="eastAsia"/>
          <w:color w:val="000000" w:themeColor="text1"/>
          <w:sz w:val="24"/>
          <w:szCs w:val="24"/>
        </w:rPr>
        <w:t>1</w:t>
      </w:r>
      <w:r>
        <w:rPr>
          <w:rFonts w:ascii="宋体" w:hAnsi="宋体" w:cs="MingLiU" w:hint="eastAsia"/>
          <w:color w:val="000000" w:themeColor="text1"/>
          <w:sz w:val="24"/>
          <w:szCs w:val="24"/>
        </w:rPr>
        <w:t>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设备选型、布局与安装连接</w:t>
      </w:r>
    </w:p>
    <w:p w14:paraId="5474A22B" w14:textId="77777777" w:rsidR="008648E1" w:rsidRDefault="00F50128">
      <w:pPr>
        <w:spacing w:line="400" w:lineRule="exact"/>
        <w:ind w:firstLineChars="200" w:firstLine="480"/>
        <w:rPr>
          <w:rStyle w:val="513pt1"/>
          <w:rFonts w:ascii="宋体" w:eastAsia="宋体" w:hAnsi="宋体"/>
          <w:b w:val="0"/>
          <w:bCs w:val="0"/>
          <w:color w:val="000000" w:themeColor="text1"/>
          <w:sz w:val="24"/>
          <w:szCs w:val="24"/>
          <w:lang w:val="en-US"/>
        </w:rPr>
      </w:pPr>
      <w:r>
        <w:rPr>
          <w:rStyle w:val="513pt1"/>
          <w:rFonts w:ascii="宋体" w:eastAsia="宋体" w:hAnsi="宋体" w:hint="eastAsia"/>
          <w:b w:val="0"/>
          <w:bCs w:val="0"/>
          <w:color w:val="000000" w:themeColor="text1"/>
          <w:sz w:val="24"/>
          <w:szCs w:val="24"/>
        </w:rPr>
        <w:t>按照</w:t>
      </w:r>
      <w:r>
        <w:rPr>
          <w:rStyle w:val="513pt1"/>
          <w:rFonts w:ascii="宋体" w:eastAsia="宋体" w:hAnsi="宋体" w:hint="eastAsia"/>
          <w:b w:val="0"/>
          <w:bCs w:val="0"/>
          <w:color w:val="000000" w:themeColor="text1"/>
          <w:sz w:val="24"/>
          <w:szCs w:val="24"/>
          <w:lang w:val="en-US"/>
        </w:rPr>
        <w:t>任务要求</w:t>
      </w:r>
      <w:r>
        <w:rPr>
          <w:rStyle w:val="513pt1"/>
          <w:rFonts w:ascii="宋体" w:eastAsia="宋体" w:hAnsi="宋体" w:hint="eastAsia"/>
          <w:b w:val="0"/>
          <w:bCs w:val="0"/>
          <w:color w:val="000000" w:themeColor="text1"/>
          <w:sz w:val="24"/>
          <w:szCs w:val="24"/>
        </w:rPr>
        <w:t>把设备安装到物联网实训工位上，</w:t>
      </w:r>
      <w:r>
        <w:rPr>
          <w:rStyle w:val="513pt1"/>
          <w:rFonts w:ascii="宋体" w:eastAsia="宋体" w:hAnsi="宋体"/>
          <w:b w:val="0"/>
          <w:bCs w:val="0"/>
          <w:color w:val="000000" w:themeColor="text1"/>
          <w:sz w:val="24"/>
          <w:szCs w:val="24"/>
        </w:rPr>
        <w:t>要求设备安装符合工艺标准、设备安装正确、位置工整、美观</w:t>
      </w:r>
      <w:r>
        <w:rPr>
          <w:rStyle w:val="513pt1"/>
          <w:rFonts w:ascii="宋体" w:eastAsia="宋体" w:hAnsi="宋体" w:hint="eastAsia"/>
          <w:b w:val="0"/>
          <w:bCs w:val="0"/>
          <w:color w:val="000000" w:themeColor="text1"/>
          <w:sz w:val="24"/>
          <w:szCs w:val="24"/>
        </w:rPr>
        <w:t>。</w:t>
      </w:r>
    </w:p>
    <w:p w14:paraId="197E24A3" w14:textId="77777777" w:rsidR="008648E1" w:rsidRDefault="00F50128">
      <w:pPr>
        <w:spacing w:line="400" w:lineRule="exact"/>
        <w:rPr>
          <w:rStyle w:val="513pt1"/>
          <w:rFonts w:ascii="宋体" w:eastAsia="宋体" w:hAnsi="宋体" w:cs="宋体"/>
          <w:b w:val="0"/>
          <w:bCs w:val="0"/>
          <w:color w:val="000000" w:themeColor="text1"/>
          <w:sz w:val="24"/>
          <w:szCs w:val="24"/>
          <w:lang w:val="en-US"/>
        </w:rPr>
      </w:pPr>
      <w:r>
        <w:rPr>
          <w:rStyle w:val="513pt1"/>
          <w:rFonts w:ascii="宋体" w:eastAsia="宋体" w:hAnsi="宋体" w:cs="宋体" w:hint="eastAsia"/>
          <w:color w:val="000000" w:themeColor="text1"/>
          <w:sz w:val="24"/>
          <w:szCs w:val="24"/>
          <w:lang w:val="en-US"/>
        </w:rPr>
        <w:t>任务要求：</w:t>
      </w:r>
    </w:p>
    <w:p w14:paraId="175052F7" w14:textId="77777777" w:rsidR="008648E1" w:rsidRDefault="00F50128">
      <w:pPr>
        <w:numPr>
          <w:ilvl w:val="0"/>
          <w:numId w:val="1"/>
        </w:numPr>
        <w:spacing w:line="400" w:lineRule="exact"/>
        <w:rPr>
          <w:rStyle w:val="513pt1"/>
          <w:rFonts w:ascii="宋体" w:eastAsia="宋体" w:hAnsi="宋体"/>
          <w:b w:val="0"/>
          <w:bCs w:val="0"/>
          <w:color w:val="000000" w:themeColor="text1"/>
          <w:sz w:val="24"/>
          <w:szCs w:val="24"/>
        </w:rPr>
      </w:pPr>
      <w:r>
        <w:rPr>
          <w:rStyle w:val="513pt1"/>
          <w:rFonts w:ascii="宋体" w:eastAsia="宋体" w:hAnsi="宋体" w:hint="eastAsia"/>
          <w:b w:val="0"/>
          <w:bCs w:val="0"/>
          <w:color w:val="000000" w:themeColor="text1"/>
          <w:sz w:val="24"/>
          <w:szCs w:val="24"/>
          <w:lang w:val="en-US"/>
        </w:rPr>
        <w:t>工位设备安装布局图如下：</w:t>
      </w:r>
    </w:p>
    <w:p w14:paraId="7F8B87B9" w14:textId="77777777" w:rsidR="008648E1" w:rsidRDefault="001C1489">
      <w:pPr>
        <w:jc w:val="center"/>
        <w:rPr>
          <w:rStyle w:val="513pt1"/>
          <w:rFonts w:ascii="宋体" w:eastAsia="宋体" w:hAnsi="宋体"/>
          <w:b w:val="0"/>
          <w:bCs w:val="0"/>
          <w:color w:val="000000" w:themeColor="text1"/>
          <w:sz w:val="24"/>
          <w:szCs w:val="24"/>
        </w:rPr>
      </w:pPr>
      <w:r w:rsidRPr="001C1489">
        <w:rPr>
          <w:noProof/>
          <w:color w:val="000000" w:themeColor="text1"/>
        </w:rPr>
        <w:drawing>
          <wp:inline distT="0" distB="0" distL="0" distR="0" wp14:anchorId="225796A4" wp14:editId="153AD7A4">
            <wp:extent cx="5278120" cy="2728644"/>
            <wp:effectExtent l="0" t="0" r="0" b="0"/>
            <wp:docPr id="5" name="图片 5" descr="C:\Users\Administrator\Desktop\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istrator\Desktop\11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72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B4AD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要求A-Q1区域中的激光对射模组和A-Q2、A-Q3区域中的设备通过A-Q3区域中的IoT采集器1实现数据通讯与控制。</w:t>
      </w:r>
    </w:p>
    <w:p w14:paraId="623A1D0C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要求B-Q1区域中多合一传感器RS485直</w:t>
      </w:r>
      <w:proofErr w:type="gramStart"/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连中心</w:t>
      </w:r>
      <w:proofErr w:type="gramEnd"/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网关，上报云服务系统。</w:t>
      </w:r>
    </w:p>
    <w:p w14:paraId="6A794B25" w14:textId="77777777" w:rsidR="008648E1" w:rsidRDefault="00F50128">
      <w:pPr>
        <w:tabs>
          <w:tab w:val="left" w:pos="420"/>
        </w:tabs>
        <w:spacing w:line="400" w:lineRule="exact"/>
        <w:ind w:left="839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其它RS485设备通过该区域中的ZigBee Node节点实现数据通讯，ZigBee Master节点通过4G通讯终端实现数据与云服务系统间通讯。</w:t>
      </w:r>
    </w:p>
    <w:p w14:paraId="4A44B8F6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要求C-Q</w:t>
      </w:r>
      <w:r w:rsidR="001C1489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3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区域中的设备通过该区域中的串口终端实现数据通讯。</w:t>
      </w:r>
    </w:p>
    <w:p w14:paraId="49788C22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要求C-Q</w:t>
      </w:r>
      <w:r w:rsidR="001C1489"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2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区域中的设备通过该区域中的IoT采集器2实现数据通讯与控制。</w:t>
      </w:r>
    </w:p>
    <w:p w14:paraId="30A4DB3B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要求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 w:eastAsia="zh-Hans"/>
        </w:rPr>
        <w:t>将扫描枪、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热敏票据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 w:eastAsia="zh-Hans"/>
        </w:rPr>
        <w:t>打印机与服务器电脑连接好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,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 w:eastAsia="zh-Hans"/>
        </w:rPr>
        <w:t>整齐摆放到服务器电脑的桌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/>
        </w:rPr>
        <w:t>子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 w:eastAsia="zh-Hans"/>
        </w:rPr>
        <w:t>上面。</w:t>
      </w:r>
    </w:p>
    <w:p w14:paraId="3F7B28F8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bCs/>
          <w:color w:val="000000" w:themeColor="text1"/>
        </w:rPr>
      </w:pP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lastRenderedPageBreak/>
        <w:t>要求在划分区域的线槽盖上粘上黑色电工胶带，表示该线槽是区域分割线。选手需自行制作合格的网线，</w:t>
      </w:r>
      <w:proofErr w:type="gramStart"/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若选手</w:t>
      </w:r>
      <w:proofErr w:type="gramEnd"/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无法实现，可以填写“协助申请单”后，领取成品网线，但提出申请后，将按标准扣分。该网线处理不好，会影响后续部分任务完成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。</w:t>
      </w:r>
    </w:p>
    <w:p w14:paraId="72DF9752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2、感知层设备的连接和配置</w:t>
      </w:r>
    </w:p>
    <w:p w14:paraId="06BD0DD8" w14:textId="77777777" w:rsidR="008648E1" w:rsidRDefault="00F50128">
      <w:pPr>
        <w:rPr>
          <w:rStyle w:val="513pt1"/>
          <w:rFonts w:ascii="宋体" w:eastAsia="宋体" w:hAnsi="宋体" w:cs="宋体"/>
          <w:b w:val="0"/>
          <w:bCs w:val="0"/>
          <w:color w:val="000000" w:themeColor="text1"/>
          <w:sz w:val="24"/>
          <w:szCs w:val="24"/>
          <w:lang w:val="en-US"/>
        </w:rPr>
      </w:pPr>
      <w:r>
        <w:rPr>
          <w:rStyle w:val="513pt1"/>
          <w:rFonts w:ascii="宋体" w:eastAsia="宋体" w:hAnsi="宋体" w:cs="宋体" w:hint="eastAsia"/>
          <w:color w:val="000000" w:themeColor="text1"/>
          <w:sz w:val="24"/>
          <w:szCs w:val="24"/>
          <w:lang w:val="en-US"/>
        </w:rPr>
        <w:t>任务要求：</w:t>
      </w:r>
    </w:p>
    <w:p w14:paraId="1DC8BE0F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参赛选手根据设备性质自行设计连接方式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 w:eastAsia="zh-Hans"/>
        </w:rPr>
        <w:t>，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完成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 w:eastAsia="zh-Hans"/>
        </w:rPr>
        <w:t>所安装设备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的连接和配置，并根据下表设置云服务系统相关的设备参数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/>
        </w:rPr>
        <w:t>。</w:t>
      </w:r>
    </w:p>
    <w:tbl>
      <w:tblPr>
        <w:tblStyle w:val="af6"/>
        <w:tblW w:w="3815" w:type="pct"/>
        <w:jc w:val="center"/>
        <w:tblLook w:val="04A0" w:firstRow="1" w:lastRow="0" w:firstColumn="1" w:lastColumn="0" w:noHBand="0" w:noVBand="1"/>
      </w:tblPr>
      <w:tblGrid>
        <w:gridCol w:w="2735"/>
        <w:gridCol w:w="3599"/>
      </w:tblGrid>
      <w:tr w:rsidR="008648E1" w14:paraId="2FD65F74" w14:textId="77777777">
        <w:trPr>
          <w:jc w:val="center"/>
        </w:trPr>
        <w:tc>
          <w:tcPr>
            <w:tcW w:w="2159" w:type="pct"/>
            <w:shd w:val="clear" w:color="auto" w:fill="B4C6E7" w:themeFill="accent1" w:themeFillTint="66"/>
            <w:vAlign w:val="center"/>
          </w:tcPr>
          <w:p w14:paraId="39300DD5" w14:textId="77777777" w:rsidR="008648E1" w:rsidRDefault="00F50128">
            <w:pPr>
              <w:rPr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名称</w:t>
            </w:r>
          </w:p>
        </w:tc>
        <w:tc>
          <w:tcPr>
            <w:tcW w:w="2841" w:type="pct"/>
            <w:shd w:val="clear" w:color="auto" w:fill="B4C6E7" w:themeFill="accent1" w:themeFillTint="66"/>
            <w:vAlign w:val="center"/>
          </w:tcPr>
          <w:p w14:paraId="038F69B1" w14:textId="77777777" w:rsidR="008648E1" w:rsidRDefault="00F50128">
            <w:pPr>
              <w:rPr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云服务系统标识</w:t>
            </w:r>
          </w:p>
        </w:tc>
      </w:tr>
      <w:tr w:rsidR="008648E1" w14:paraId="4F1C5F50" w14:textId="77777777">
        <w:trPr>
          <w:trHeight w:val="357"/>
          <w:jc w:val="center"/>
        </w:trPr>
        <w:tc>
          <w:tcPr>
            <w:tcW w:w="2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8A8C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RGB灯带 - 红</w:t>
            </w:r>
          </w:p>
        </w:tc>
        <w:tc>
          <w:tcPr>
            <w:tcW w:w="2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9B23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m_rgb_red</w:t>
            </w:r>
            <w:proofErr w:type="spellEnd"/>
          </w:p>
        </w:tc>
      </w:tr>
      <w:tr w:rsidR="008648E1" w14:paraId="29E1BB12" w14:textId="77777777">
        <w:trPr>
          <w:trHeight w:val="357"/>
          <w:jc w:val="center"/>
        </w:trPr>
        <w:tc>
          <w:tcPr>
            <w:tcW w:w="2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527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RGB灯带 - 绿</w:t>
            </w:r>
          </w:p>
        </w:tc>
        <w:tc>
          <w:tcPr>
            <w:tcW w:w="2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63165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m_rgb_green</w:t>
            </w:r>
            <w:proofErr w:type="spellEnd"/>
          </w:p>
        </w:tc>
      </w:tr>
      <w:tr w:rsidR="008648E1" w14:paraId="0B97F420" w14:textId="77777777">
        <w:trPr>
          <w:trHeight w:val="357"/>
          <w:jc w:val="center"/>
        </w:trPr>
        <w:tc>
          <w:tcPr>
            <w:tcW w:w="2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27109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RGB灯带 - 蓝</w:t>
            </w:r>
          </w:p>
        </w:tc>
        <w:tc>
          <w:tcPr>
            <w:tcW w:w="2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75BC2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m_rgb_blue</w:t>
            </w:r>
            <w:proofErr w:type="spellEnd"/>
          </w:p>
        </w:tc>
      </w:tr>
      <w:tr w:rsidR="008648E1" w14:paraId="7FA158B7" w14:textId="77777777">
        <w:trPr>
          <w:trHeight w:val="357"/>
          <w:jc w:val="center"/>
        </w:trPr>
        <w:tc>
          <w:tcPr>
            <w:tcW w:w="2159" w:type="pct"/>
            <w:vAlign w:val="center"/>
          </w:tcPr>
          <w:p w14:paraId="5F7D3083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水浸传感器</w:t>
            </w:r>
          </w:p>
        </w:tc>
        <w:tc>
          <w:tcPr>
            <w:tcW w:w="2841" w:type="pct"/>
            <w:vAlign w:val="center"/>
          </w:tcPr>
          <w:p w14:paraId="60BAF6F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m_water_immersion</w:t>
            </w:r>
            <w:proofErr w:type="spellEnd"/>
          </w:p>
        </w:tc>
      </w:tr>
      <w:tr w:rsidR="008648E1" w14:paraId="3F2C3446" w14:textId="77777777">
        <w:trPr>
          <w:jc w:val="center"/>
        </w:trPr>
        <w:tc>
          <w:tcPr>
            <w:tcW w:w="2159" w:type="pct"/>
            <w:vAlign w:val="center"/>
          </w:tcPr>
          <w:p w14:paraId="6BD54F6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二氧化碳变送器</w:t>
            </w:r>
          </w:p>
        </w:tc>
        <w:tc>
          <w:tcPr>
            <w:tcW w:w="2841" w:type="pct"/>
            <w:vAlign w:val="center"/>
          </w:tcPr>
          <w:p w14:paraId="7154040C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m_co2</w:t>
            </w:r>
          </w:p>
        </w:tc>
      </w:tr>
      <w:tr w:rsidR="008648E1" w14:paraId="6C8E070C" w14:textId="77777777">
        <w:trPr>
          <w:jc w:val="center"/>
        </w:trPr>
        <w:tc>
          <w:tcPr>
            <w:tcW w:w="2159" w:type="pct"/>
            <w:vAlign w:val="center"/>
          </w:tcPr>
          <w:p w14:paraId="1DDE3B45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多合一传感器 - 人体</w:t>
            </w:r>
          </w:p>
        </w:tc>
        <w:tc>
          <w:tcPr>
            <w:tcW w:w="2841" w:type="pct"/>
            <w:vAlign w:val="center"/>
          </w:tcPr>
          <w:p w14:paraId="719497BC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m_multi_body</w:t>
            </w:r>
            <w:proofErr w:type="spellEnd"/>
          </w:p>
        </w:tc>
      </w:tr>
      <w:tr w:rsidR="008648E1" w14:paraId="73CEC9A4" w14:textId="77777777">
        <w:trPr>
          <w:jc w:val="center"/>
        </w:trPr>
        <w:tc>
          <w:tcPr>
            <w:tcW w:w="2159" w:type="pct"/>
            <w:vAlign w:val="center"/>
          </w:tcPr>
          <w:p w14:paraId="1FB14C06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多合一传感器 - pm2.5</w:t>
            </w:r>
          </w:p>
        </w:tc>
        <w:tc>
          <w:tcPr>
            <w:tcW w:w="2841" w:type="pct"/>
            <w:vAlign w:val="center"/>
          </w:tcPr>
          <w:p w14:paraId="6FBE54F9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color w:val="000000" w:themeColor="text1"/>
                <w:kern w:val="0"/>
                <w:sz w:val="20"/>
                <w:szCs w:val="20"/>
              </w:rPr>
              <w:t>m_multi_pm25</w:t>
            </w:r>
          </w:p>
        </w:tc>
      </w:tr>
      <w:tr w:rsidR="008648E1" w14:paraId="7DD73CF6" w14:textId="77777777">
        <w:trPr>
          <w:jc w:val="center"/>
        </w:trPr>
        <w:tc>
          <w:tcPr>
            <w:tcW w:w="2159" w:type="pct"/>
            <w:vAlign w:val="center"/>
          </w:tcPr>
          <w:p w14:paraId="5F1A9C13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多合一传感器 - 温度</w:t>
            </w:r>
          </w:p>
        </w:tc>
        <w:tc>
          <w:tcPr>
            <w:tcW w:w="2841" w:type="pct"/>
            <w:vAlign w:val="center"/>
          </w:tcPr>
          <w:p w14:paraId="1AE27CB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m_multi_temp</w:t>
            </w:r>
            <w:proofErr w:type="spellEnd"/>
          </w:p>
        </w:tc>
      </w:tr>
      <w:tr w:rsidR="008648E1" w14:paraId="09557D4A" w14:textId="77777777">
        <w:trPr>
          <w:jc w:val="center"/>
        </w:trPr>
        <w:tc>
          <w:tcPr>
            <w:tcW w:w="2159" w:type="pct"/>
            <w:vAlign w:val="center"/>
          </w:tcPr>
          <w:p w14:paraId="454AAA52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多合一传感器 - 湿度</w:t>
            </w:r>
          </w:p>
        </w:tc>
        <w:tc>
          <w:tcPr>
            <w:tcW w:w="2841" w:type="pct"/>
            <w:vAlign w:val="center"/>
          </w:tcPr>
          <w:p w14:paraId="5C74D67E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m_multi_hum</w:t>
            </w:r>
            <w:proofErr w:type="spellEnd"/>
          </w:p>
        </w:tc>
      </w:tr>
      <w:tr w:rsidR="008648E1" w14:paraId="05DD9D9B" w14:textId="77777777">
        <w:trPr>
          <w:jc w:val="center"/>
        </w:trPr>
        <w:tc>
          <w:tcPr>
            <w:tcW w:w="2159" w:type="pct"/>
            <w:vAlign w:val="center"/>
          </w:tcPr>
          <w:p w14:paraId="2FB4275F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超声波传感器</w:t>
            </w:r>
          </w:p>
        </w:tc>
        <w:tc>
          <w:tcPr>
            <w:tcW w:w="2841" w:type="pct"/>
            <w:vAlign w:val="center"/>
          </w:tcPr>
          <w:p w14:paraId="2D5736CA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</w:t>
            </w:r>
            <w:r>
              <w:rPr>
                <w:color w:val="000000" w:themeColor="text1"/>
                <w:kern w:val="0"/>
                <w:sz w:val="20"/>
                <w:szCs w:val="20"/>
              </w:rPr>
              <w:t>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ultrasonic</w:t>
            </w:r>
            <w:proofErr w:type="spellEnd"/>
          </w:p>
        </w:tc>
      </w:tr>
      <w:tr w:rsidR="008648E1" w14:paraId="61854025" w14:textId="77777777">
        <w:trPr>
          <w:jc w:val="center"/>
        </w:trPr>
        <w:tc>
          <w:tcPr>
            <w:tcW w:w="2159" w:type="pct"/>
            <w:vAlign w:val="center"/>
          </w:tcPr>
          <w:p w14:paraId="21F3FBF5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百叶箱传感器 - 温度</w:t>
            </w:r>
          </w:p>
        </w:tc>
        <w:tc>
          <w:tcPr>
            <w:tcW w:w="2841" w:type="pct"/>
            <w:vAlign w:val="center"/>
          </w:tcPr>
          <w:p w14:paraId="2815A5C5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l</w:t>
            </w:r>
            <w:r>
              <w:rPr>
                <w:color w:val="000000" w:themeColor="text1"/>
                <w:kern w:val="0"/>
                <w:sz w:val="20"/>
                <w:szCs w:val="20"/>
              </w:rPr>
              <w:t>ouver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b</w:t>
            </w:r>
            <w:r>
              <w:rPr>
                <w:color w:val="000000" w:themeColor="text1"/>
                <w:kern w:val="0"/>
                <w:sz w:val="20"/>
                <w:szCs w:val="20"/>
              </w:rPr>
              <w:t>ox_temp</w:t>
            </w:r>
            <w:proofErr w:type="spellEnd"/>
          </w:p>
        </w:tc>
      </w:tr>
      <w:tr w:rsidR="008648E1" w14:paraId="3EA111A2" w14:textId="77777777">
        <w:trPr>
          <w:jc w:val="center"/>
        </w:trPr>
        <w:tc>
          <w:tcPr>
            <w:tcW w:w="2159" w:type="pct"/>
            <w:vAlign w:val="center"/>
          </w:tcPr>
          <w:p w14:paraId="4FFAB384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百叶箱传感器 - 湿度</w:t>
            </w:r>
          </w:p>
        </w:tc>
        <w:tc>
          <w:tcPr>
            <w:tcW w:w="2841" w:type="pct"/>
            <w:vAlign w:val="center"/>
          </w:tcPr>
          <w:p w14:paraId="5FC5B441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l</w:t>
            </w:r>
            <w:r>
              <w:rPr>
                <w:color w:val="000000" w:themeColor="text1"/>
                <w:kern w:val="0"/>
                <w:sz w:val="20"/>
                <w:szCs w:val="20"/>
              </w:rPr>
              <w:t>ouver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b</w:t>
            </w:r>
            <w:r>
              <w:rPr>
                <w:color w:val="000000" w:themeColor="text1"/>
                <w:kern w:val="0"/>
                <w:sz w:val="20"/>
                <w:szCs w:val="20"/>
              </w:rPr>
              <w:t>ox_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hum</w:t>
            </w:r>
            <w:proofErr w:type="spellEnd"/>
          </w:p>
        </w:tc>
      </w:tr>
      <w:tr w:rsidR="008648E1" w14:paraId="549D80E2" w14:textId="77777777">
        <w:trPr>
          <w:jc w:val="center"/>
        </w:trPr>
        <w:tc>
          <w:tcPr>
            <w:tcW w:w="2159" w:type="pct"/>
            <w:vAlign w:val="center"/>
          </w:tcPr>
          <w:p w14:paraId="442E3C88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噪声</w:t>
            </w:r>
          </w:p>
        </w:tc>
        <w:tc>
          <w:tcPr>
            <w:tcW w:w="2841" w:type="pct"/>
            <w:vAlign w:val="center"/>
          </w:tcPr>
          <w:p w14:paraId="3CD50E9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</w:t>
            </w:r>
            <w:r>
              <w:rPr>
                <w:color w:val="000000" w:themeColor="text1"/>
                <w:kern w:val="0"/>
                <w:sz w:val="20"/>
                <w:szCs w:val="20"/>
              </w:rPr>
              <w:t>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noise</w:t>
            </w:r>
            <w:proofErr w:type="spellEnd"/>
          </w:p>
        </w:tc>
      </w:tr>
      <w:tr w:rsidR="008648E1" w14:paraId="791C044A" w14:textId="77777777">
        <w:trPr>
          <w:jc w:val="center"/>
        </w:trPr>
        <w:tc>
          <w:tcPr>
            <w:tcW w:w="2159" w:type="pct"/>
            <w:vAlign w:val="center"/>
          </w:tcPr>
          <w:p w14:paraId="396649A0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温湿度传感器 - 温度</w:t>
            </w:r>
          </w:p>
        </w:tc>
        <w:tc>
          <w:tcPr>
            <w:tcW w:w="2841" w:type="pct"/>
            <w:vAlign w:val="center"/>
          </w:tcPr>
          <w:p w14:paraId="24234BB4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</w:t>
            </w:r>
            <w:r>
              <w:rPr>
                <w:color w:val="000000" w:themeColor="text1"/>
                <w:kern w:val="0"/>
                <w:sz w:val="20"/>
                <w:szCs w:val="20"/>
              </w:rPr>
              <w:t>_temp</w:t>
            </w:r>
            <w:proofErr w:type="spellEnd"/>
          </w:p>
        </w:tc>
      </w:tr>
      <w:tr w:rsidR="008648E1" w14:paraId="0726690B" w14:textId="77777777">
        <w:trPr>
          <w:jc w:val="center"/>
        </w:trPr>
        <w:tc>
          <w:tcPr>
            <w:tcW w:w="2159" w:type="pct"/>
            <w:vAlign w:val="center"/>
          </w:tcPr>
          <w:p w14:paraId="42DD8B29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温湿度传感器 - 湿度</w:t>
            </w:r>
          </w:p>
        </w:tc>
        <w:tc>
          <w:tcPr>
            <w:tcW w:w="2841" w:type="pct"/>
            <w:vAlign w:val="center"/>
          </w:tcPr>
          <w:p w14:paraId="48307C89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</w:t>
            </w:r>
            <w:r>
              <w:rPr>
                <w:color w:val="000000" w:themeColor="text1"/>
                <w:kern w:val="0"/>
                <w:sz w:val="20"/>
                <w:szCs w:val="20"/>
              </w:rPr>
              <w:t>_hum</w:t>
            </w:r>
            <w:proofErr w:type="spellEnd"/>
          </w:p>
        </w:tc>
      </w:tr>
      <w:tr w:rsidR="008648E1" w14:paraId="5DF42347" w14:textId="77777777">
        <w:trPr>
          <w:jc w:val="center"/>
        </w:trPr>
        <w:tc>
          <w:tcPr>
            <w:tcW w:w="2159" w:type="pct"/>
            <w:vAlign w:val="center"/>
          </w:tcPr>
          <w:p w14:paraId="6798733B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光照传感器</w:t>
            </w:r>
          </w:p>
        </w:tc>
        <w:tc>
          <w:tcPr>
            <w:tcW w:w="2841" w:type="pct"/>
            <w:vAlign w:val="center"/>
          </w:tcPr>
          <w:p w14:paraId="5E898D0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</w:t>
            </w:r>
            <w:r>
              <w:rPr>
                <w:color w:val="000000" w:themeColor="text1"/>
                <w:kern w:val="0"/>
                <w:sz w:val="20"/>
                <w:szCs w:val="20"/>
              </w:rPr>
              <w:t>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light</w:t>
            </w:r>
            <w:proofErr w:type="spellEnd"/>
          </w:p>
        </w:tc>
      </w:tr>
      <w:tr w:rsidR="008648E1" w14:paraId="05BCB323" w14:textId="77777777">
        <w:trPr>
          <w:jc w:val="center"/>
        </w:trPr>
        <w:tc>
          <w:tcPr>
            <w:tcW w:w="2159" w:type="pct"/>
            <w:vAlign w:val="center"/>
          </w:tcPr>
          <w:p w14:paraId="79FA3D8C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风速传感器</w:t>
            </w:r>
          </w:p>
        </w:tc>
        <w:tc>
          <w:tcPr>
            <w:tcW w:w="2841" w:type="pct"/>
            <w:vAlign w:val="center"/>
          </w:tcPr>
          <w:p w14:paraId="10180D23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wind_speed</w:t>
            </w:r>
            <w:proofErr w:type="spellEnd"/>
          </w:p>
        </w:tc>
      </w:tr>
      <w:tr w:rsidR="008648E1" w14:paraId="1B97110E" w14:textId="77777777">
        <w:trPr>
          <w:jc w:val="center"/>
        </w:trPr>
        <w:tc>
          <w:tcPr>
            <w:tcW w:w="2159" w:type="pct"/>
            <w:vAlign w:val="center"/>
          </w:tcPr>
          <w:p w14:paraId="3330FAC4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安全光幕传感器</w:t>
            </w:r>
          </w:p>
        </w:tc>
        <w:tc>
          <w:tcPr>
            <w:tcW w:w="2841" w:type="pct"/>
            <w:vAlign w:val="center"/>
          </w:tcPr>
          <w:p w14:paraId="7910FBC1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light_curtain</w:t>
            </w:r>
            <w:proofErr w:type="spellEnd"/>
          </w:p>
        </w:tc>
      </w:tr>
      <w:tr w:rsidR="008648E1" w14:paraId="55F0F42F" w14:textId="77777777">
        <w:trPr>
          <w:jc w:val="center"/>
        </w:trPr>
        <w:tc>
          <w:tcPr>
            <w:tcW w:w="2159" w:type="pct"/>
            <w:vAlign w:val="center"/>
          </w:tcPr>
          <w:p w14:paraId="0D75F5F8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火焰传感器</w:t>
            </w:r>
          </w:p>
        </w:tc>
        <w:tc>
          <w:tcPr>
            <w:tcW w:w="2841" w:type="pct"/>
            <w:vAlign w:val="center"/>
          </w:tcPr>
          <w:p w14:paraId="0169E132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fire</w:t>
            </w:r>
            <w:proofErr w:type="spellEnd"/>
          </w:p>
        </w:tc>
      </w:tr>
      <w:tr w:rsidR="008648E1" w14:paraId="15450006" w14:textId="77777777">
        <w:trPr>
          <w:jc w:val="center"/>
        </w:trPr>
        <w:tc>
          <w:tcPr>
            <w:tcW w:w="2159" w:type="pct"/>
            <w:vAlign w:val="center"/>
          </w:tcPr>
          <w:p w14:paraId="17D491AF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烟雾探测器</w:t>
            </w:r>
          </w:p>
        </w:tc>
        <w:tc>
          <w:tcPr>
            <w:tcW w:w="2841" w:type="pct"/>
            <w:vAlign w:val="center"/>
          </w:tcPr>
          <w:p w14:paraId="50E5A703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smoke</w:t>
            </w:r>
            <w:proofErr w:type="spellEnd"/>
          </w:p>
        </w:tc>
      </w:tr>
      <w:tr w:rsidR="008648E1" w14:paraId="0793D927" w14:textId="77777777">
        <w:trPr>
          <w:jc w:val="center"/>
        </w:trPr>
        <w:tc>
          <w:tcPr>
            <w:tcW w:w="2159" w:type="pct"/>
            <w:vAlign w:val="center"/>
          </w:tcPr>
          <w:p w14:paraId="131EA92B" w14:textId="77777777" w:rsidR="008648E1" w:rsidRDefault="00F50128">
            <w:pPr>
              <w:rPr>
                <w:color w:val="000000" w:themeColor="text1"/>
                <w:sz w:val="20"/>
                <w:szCs w:val="21"/>
                <w:u w:color="000000"/>
              </w:rPr>
            </w:pPr>
            <w:r>
              <w:rPr>
                <w:rFonts w:hint="eastAsia"/>
                <w:color w:val="000000" w:themeColor="text1"/>
                <w:sz w:val="20"/>
                <w:szCs w:val="21"/>
                <w:u w:color="000000"/>
              </w:rPr>
              <w:t>微波感应开关</w:t>
            </w:r>
          </w:p>
        </w:tc>
        <w:tc>
          <w:tcPr>
            <w:tcW w:w="2841" w:type="pct"/>
            <w:vAlign w:val="center"/>
          </w:tcPr>
          <w:p w14:paraId="1A4C98EF" w14:textId="77777777" w:rsidR="008648E1" w:rsidRDefault="00F50128">
            <w:pPr>
              <w:rPr>
                <w:color w:val="000000" w:themeColor="text1"/>
                <w:sz w:val="20"/>
                <w:szCs w:val="21"/>
                <w:u w:color="00000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microwave</w:t>
            </w:r>
            <w:proofErr w:type="spellEnd"/>
          </w:p>
        </w:tc>
      </w:tr>
      <w:tr w:rsidR="008648E1" w14:paraId="2C67AF2C" w14:textId="77777777">
        <w:trPr>
          <w:jc w:val="center"/>
        </w:trPr>
        <w:tc>
          <w:tcPr>
            <w:tcW w:w="2159" w:type="pct"/>
            <w:vAlign w:val="center"/>
          </w:tcPr>
          <w:p w14:paraId="4DFE55DA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行程开关(单轮式)</w:t>
            </w:r>
          </w:p>
        </w:tc>
        <w:tc>
          <w:tcPr>
            <w:tcW w:w="2841" w:type="pct"/>
            <w:vAlign w:val="center"/>
          </w:tcPr>
          <w:p w14:paraId="31307E3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m_</w:t>
            </w: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travelSwitch_singleWheel</w:t>
            </w:r>
            <w:proofErr w:type="spellEnd"/>
          </w:p>
        </w:tc>
      </w:tr>
      <w:tr w:rsidR="008648E1" w14:paraId="3C74F73B" w14:textId="77777777">
        <w:trPr>
          <w:jc w:val="center"/>
        </w:trPr>
        <w:tc>
          <w:tcPr>
            <w:tcW w:w="2159" w:type="pct"/>
            <w:vAlign w:val="center"/>
          </w:tcPr>
          <w:p w14:paraId="20B7E9A0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接近开关</w:t>
            </w:r>
          </w:p>
        </w:tc>
        <w:tc>
          <w:tcPr>
            <w:tcW w:w="2841" w:type="pct"/>
            <w:vAlign w:val="center"/>
          </w:tcPr>
          <w:p w14:paraId="4A8A7345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m_near</w:t>
            </w:r>
            <w:proofErr w:type="spellEnd"/>
          </w:p>
        </w:tc>
      </w:tr>
      <w:tr w:rsidR="008648E1" w14:paraId="7CAC814E" w14:textId="77777777">
        <w:trPr>
          <w:jc w:val="center"/>
        </w:trPr>
        <w:tc>
          <w:tcPr>
            <w:tcW w:w="2159" w:type="pct"/>
            <w:vAlign w:val="center"/>
          </w:tcPr>
          <w:p w14:paraId="6E3D721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限位开关</w:t>
            </w:r>
          </w:p>
        </w:tc>
        <w:tc>
          <w:tcPr>
            <w:tcW w:w="2841" w:type="pct"/>
            <w:vAlign w:val="center"/>
          </w:tcPr>
          <w:p w14:paraId="464FC104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m_limit</w:t>
            </w:r>
            <w:proofErr w:type="spellEnd"/>
          </w:p>
        </w:tc>
      </w:tr>
      <w:tr w:rsidR="008648E1" w14:paraId="747EBC40" w14:textId="77777777">
        <w:trPr>
          <w:jc w:val="center"/>
        </w:trPr>
        <w:tc>
          <w:tcPr>
            <w:tcW w:w="2159" w:type="pct"/>
            <w:vAlign w:val="center"/>
          </w:tcPr>
          <w:p w14:paraId="00E978CA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行程开关</w:t>
            </w:r>
          </w:p>
        </w:tc>
        <w:tc>
          <w:tcPr>
            <w:tcW w:w="2841" w:type="pct"/>
            <w:vAlign w:val="center"/>
          </w:tcPr>
          <w:p w14:paraId="17CB7CC8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m_travelSwitch</w:t>
            </w:r>
            <w:proofErr w:type="spellEnd"/>
          </w:p>
        </w:tc>
      </w:tr>
      <w:tr w:rsidR="008648E1" w14:paraId="4D296D70" w14:textId="77777777">
        <w:trPr>
          <w:jc w:val="center"/>
        </w:trPr>
        <w:tc>
          <w:tcPr>
            <w:tcW w:w="2159" w:type="pct"/>
            <w:vAlign w:val="center"/>
          </w:tcPr>
          <w:p w14:paraId="3D08E66A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激光对射模组</w:t>
            </w:r>
          </w:p>
        </w:tc>
        <w:tc>
          <w:tcPr>
            <w:tcW w:w="2841" w:type="pct"/>
            <w:vAlign w:val="center"/>
          </w:tcPr>
          <w:p w14:paraId="197C35D2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m_laser</w:t>
            </w:r>
            <w:proofErr w:type="spellEnd"/>
          </w:p>
        </w:tc>
      </w:tr>
      <w:tr w:rsidR="008648E1" w14:paraId="28304D41" w14:textId="77777777">
        <w:trPr>
          <w:jc w:val="center"/>
        </w:trPr>
        <w:tc>
          <w:tcPr>
            <w:tcW w:w="2159" w:type="pct"/>
            <w:vAlign w:val="center"/>
          </w:tcPr>
          <w:p w14:paraId="49584BB6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频闪红灯</w:t>
            </w:r>
          </w:p>
        </w:tc>
        <w:tc>
          <w:tcPr>
            <w:tcW w:w="2841" w:type="pct"/>
            <w:vAlign w:val="center"/>
          </w:tcPr>
          <w:p w14:paraId="5B5D5FC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m_strobe_red</w:t>
            </w:r>
            <w:proofErr w:type="spellEnd"/>
          </w:p>
        </w:tc>
      </w:tr>
      <w:tr w:rsidR="008648E1" w14:paraId="62CCA8C6" w14:textId="77777777">
        <w:trPr>
          <w:jc w:val="center"/>
        </w:trPr>
        <w:tc>
          <w:tcPr>
            <w:tcW w:w="2159" w:type="pct"/>
            <w:vAlign w:val="center"/>
          </w:tcPr>
          <w:p w14:paraId="60108908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频闪黄灯</w:t>
            </w:r>
          </w:p>
        </w:tc>
        <w:tc>
          <w:tcPr>
            <w:tcW w:w="2841" w:type="pct"/>
            <w:vAlign w:val="center"/>
          </w:tcPr>
          <w:p w14:paraId="7565F09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m_strobe_yellow</w:t>
            </w:r>
            <w:proofErr w:type="spellEnd"/>
          </w:p>
        </w:tc>
      </w:tr>
      <w:tr w:rsidR="008648E1" w14:paraId="769FD470" w14:textId="77777777">
        <w:trPr>
          <w:jc w:val="center"/>
        </w:trPr>
        <w:tc>
          <w:tcPr>
            <w:tcW w:w="2159" w:type="pct"/>
            <w:vAlign w:val="center"/>
          </w:tcPr>
          <w:p w14:paraId="6073A9F1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常亮绿灯</w:t>
            </w:r>
          </w:p>
        </w:tc>
        <w:tc>
          <w:tcPr>
            <w:tcW w:w="2841" w:type="pct"/>
            <w:vAlign w:val="center"/>
          </w:tcPr>
          <w:p w14:paraId="504B5F9C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m_steady_green</w:t>
            </w:r>
            <w:proofErr w:type="spellEnd"/>
          </w:p>
        </w:tc>
      </w:tr>
      <w:tr w:rsidR="008648E1" w14:paraId="3B8B2548" w14:textId="77777777">
        <w:trPr>
          <w:jc w:val="center"/>
        </w:trPr>
        <w:tc>
          <w:tcPr>
            <w:tcW w:w="2159" w:type="pct"/>
            <w:vAlign w:val="center"/>
          </w:tcPr>
          <w:p w14:paraId="6CA5B4B0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常亮白灯</w:t>
            </w:r>
          </w:p>
        </w:tc>
        <w:tc>
          <w:tcPr>
            <w:tcW w:w="2841" w:type="pct"/>
            <w:vAlign w:val="center"/>
          </w:tcPr>
          <w:p w14:paraId="2C11A246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m_steady_white</w:t>
            </w:r>
            <w:proofErr w:type="spellEnd"/>
          </w:p>
        </w:tc>
      </w:tr>
      <w:tr w:rsidR="008648E1" w14:paraId="068FF982" w14:textId="77777777">
        <w:trPr>
          <w:jc w:val="center"/>
        </w:trPr>
        <w:tc>
          <w:tcPr>
            <w:tcW w:w="2159" w:type="pct"/>
            <w:vAlign w:val="center"/>
          </w:tcPr>
          <w:p w14:paraId="64220A6E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转动指示灯</w:t>
            </w:r>
          </w:p>
        </w:tc>
        <w:tc>
          <w:tcPr>
            <w:tcW w:w="2841" w:type="pct"/>
            <w:vAlign w:val="center"/>
          </w:tcPr>
          <w:p w14:paraId="08F6FE8C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m_rotating_lamp</w:t>
            </w:r>
            <w:proofErr w:type="spellEnd"/>
          </w:p>
        </w:tc>
      </w:tr>
      <w:tr w:rsidR="008648E1" w14:paraId="3C53CF45" w14:textId="77777777">
        <w:trPr>
          <w:jc w:val="center"/>
        </w:trPr>
        <w:tc>
          <w:tcPr>
            <w:tcW w:w="2159" w:type="pct"/>
            <w:vAlign w:val="center"/>
          </w:tcPr>
          <w:p w14:paraId="5C63AFF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LED灯泡</w:t>
            </w:r>
          </w:p>
        </w:tc>
        <w:tc>
          <w:tcPr>
            <w:tcW w:w="2841" w:type="pct"/>
            <w:vAlign w:val="center"/>
          </w:tcPr>
          <w:p w14:paraId="77636CDA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m_lamp</w:t>
            </w:r>
            <w:proofErr w:type="spellEnd"/>
          </w:p>
        </w:tc>
      </w:tr>
      <w:tr w:rsidR="008648E1" w14:paraId="59F3F931" w14:textId="77777777">
        <w:trPr>
          <w:jc w:val="center"/>
        </w:trPr>
        <w:tc>
          <w:tcPr>
            <w:tcW w:w="2159" w:type="pct"/>
            <w:vAlign w:val="center"/>
          </w:tcPr>
          <w:p w14:paraId="76436F71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风扇</w:t>
            </w:r>
          </w:p>
        </w:tc>
        <w:tc>
          <w:tcPr>
            <w:tcW w:w="2841" w:type="pct"/>
            <w:vAlign w:val="center"/>
          </w:tcPr>
          <w:p w14:paraId="1417390A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m_fan</w:t>
            </w:r>
            <w:proofErr w:type="spellEnd"/>
          </w:p>
        </w:tc>
      </w:tr>
      <w:tr w:rsidR="008648E1" w14:paraId="34521274" w14:textId="77777777">
        <w:trPr>
          <w:trHeight w:val="90"/>
          <w:jc w:val="center"/>
        </w:trPr>
        <w:tc>
          <w:tcPr>
            <w:tcW w:w="2159" w:type="pct"/>
            <w:vAlign w:val="center"/>
          </w:tcPr>
          <w:p w14:paraId="7FABAE5B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多层指示灯 - 红灯</w:t>
            </w:r>
          </w:p>
        </w:tc>
        <w:tc>
          <w:tcPr>
            <w:tcW w:w="2841" w:type="pct"/>
            <w:vAlign w:val="center"/>
          </w:tcPr>
          <w:p w14:paraId="784CC5E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m_multi_red</w:t>
            </w:r>
            <w:proofErr w:type="spellEnd"/>
          </w:p>
        </w:tc>
      </w:tr>
      <w:tr w:rsidR="008648E1" w14:paraId="17D5504B" w14:textId="77777777">
        <w:trPr>
          <w:jc w:val="center"/>
        </w:trPr>
        <w:tc>
          <w:tcPr>
            <w:tcW w:w="2159" w:type="pct"/>
            <w:vAlign w:val="center"/>
          </w:tcPr>
          <w:p w14:paraId="4B9AC1A2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lastRenderedPageBreak/>
              <w:t>多层指示灯 - 黄灯</w:t>
            </w:r>
          </w:p>
        </w:tc>
        <w:tc>
          <w:tcPr>
            <w:tcW w:w="2841" w:type="pct"/>
            <w:vAlign w:val="center"/>
          </w:tcPr>
          <w:p w14:paraId="0B03475C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m_multi_yellow</w:t>
            </w:r>
            <w:proofErr w:type="spellEnd"/>
          </w:p>
        </w:tc>
      </w:tr>
      <w:tr w:rsidR="008648E1" w14:paraId="697869E0" w14:textId="77777777">
        <w:trPr>
          <w:jc w:val="center"/>
        </w:trPr>
        <w:tc>
          <w:tcPr>
            <w:tcW w:w="2159" w:type="pct"/>
            <w:vAlign w:val="center"/>
          </w:tcPr>
          <w:p w14:paraId="6D7605B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多层指示灯 - 绿灯</w:t>
            </w:r>
          </w:p>
        </w:tc>
        <w:tc>
          <w:tcPr>
            <w:tcW w:w="2841" w:type="pct"/>
            <w:vAlign w:val="center"/>
          </w:tcPr>
          <w:p w14:paraId="63C72236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m_multi_green</w:t>
            </w:r>
            <w:proofErr w:type="spellEnd"/>
          </w:p>
        </w:tc>
      </w:tr>
      <w:tr w:rsidR="008648E1" w14:paraId="48F04F35" w14:textId="77777777">
        <w:trPr>
          <w:jc w:val="center"/>
        </w:trPr>
        <w:tc>
          <w:tcPr>
            <w:tcW w:w="2159" w:type="pct"/>
            <w:vAlign w:val="center"/>
          </w:tcPr>
          <w:p w14:paraId="4B82A4AB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直流电动推杆 - 前进</w:t>
            </w:r>
          </w:p>
        </w:tc>
        <w:tc>
          <w:tcPr>
            <w:tcW w:w="2841" w:type="pct"/>
            <w:vAlign w:val="center"/>
          </w:tcPr>
          <w:p w14:paraId="6DF41C58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m_pushrod_putt</w:t>
            </w:r>
            <w:proofErr w:type="spellEnd"/>
          </w:p>
        </w:tc>
      </w:tr>
      <w:tr w:rsidR="008648E1" w14:paraId="3520092A" w14:textId="77777777">
        <w:trPr>
          <w:jc w:val="center"/>
        </w:trPr>
        <w:tc>
          <w:tcPr>
            <w:tcW w:w="2159" w:type="pct"/>
            <w:vAlign w:val="center"/>
          </w:tcPr>
          <w:p w14:paraId="461B8C2E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直流电动推杆 - 后退</w:t>
            </w:r>
          </w:p>
        </w:tc>
        <w:tc>
          <w:tcPr>
            <w:tcW w:w="2841" w:type="pct"/>
            <w:vAlign w:val="center"/>
          </w:tcPr>
          <w:p w14:paraId="29DD9814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m_pushrod_back</w:t>
            </w:r>
            <w:proofErr w:type="spellEnd"/>
          </w:p>
        </w:tc>
      </w:tr>
      <w:tr w:rsidR="008648E1" w14:paraId="6CD273A2" w14:textId="77777777">
        <w:trPr>
          <w:jc w:val="center"/>
        </w:trPr>
        <w:tc>
          <w:tcPr>
            <w:tcW w:w="2159" w:type="pct"/>
            <w:vAlign w:val="center"/>
          </w:tcPr>
          <w:p w14:paraId="290C5831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直流电机速度</w:t>
            </w:r>
          </w:p>
        </w:tc>
        <w:tc>
          <w:tcPr>
            <w:tcW w:w="2841" w:type="pct"/>
            <w:vAlign w:val="center"/>
          </w:tcPr>
          <w:p w14:paraId="59A011A9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m</w:t>
            </w:r>
            <w:r>
              <w:rPr>
                <w:color w:val="000000" w:themeColor="text1"/>
                <w:kern w:val="0"/>
                <w:sz w:val="20"/>
                <w:szCs w:val="20"/>
              </w:rPr>
              <w:t>_speed</w:t>
            </w:r>
            <w:proofErr w:type="spellEnd"/>
          </w:p>
        </w:tc>
      </w:tr>
      <w:tr w:rsidR="008648E1" w14:paraId="5A4CF361" w14:textId="77777777">
        <w:trPr>
          <w:jc w:val="center"/>
        </w:trPr>
        <w:tc>
          <w:tcPr>
            <w:tcW w:w="2159" w:type="pct"/>
            <w:vAlign w:val="center"/>
          </w:tcPr>
          <w:p w14:paraId="60AAF5A0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ZigBee人体</w:t>
            </w:r>
          </w:p>
        </w:tc>
        <w:tc>
          <w:tcPr>
            <w:tcW w:w="2841" w:type="pct"/>
            <w:vAlign w:val="center"/>
          </w:tcPr>
          <w:p w14:paraId="199DEAFF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z_body</w:t>
            </w:r>
            <w:proofErr w:type="spellEnd"/>
          </w:p>
        </w:tc>
      </w:tr>
      <w:tr w:rsidR="008648E1" w14:paraId="69F5E3D5" w14:textId="77777777">
        <w:trPr>
          <w:jc w:val="center"/>
        </w:trPr>
        <w:tc>
          <w:tcPr>
            <w:tcW w:w="2159" w:type="pct"/>
            <w:vAlign w:val="center"/>
          </w:tcPr>
          <w:p w14:paraId="5521B9A9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ZigBee温度</w:t>
            </w:r>
          </w:p>
        </w:tc>
        <w:tc>
          <w:tcPr>
            <w:tcW w:w="2841" w:type="pct"/>
            <w:vAlign w:val="center"/>
          </w:tcPr>
          <w:p w14:paraId="09DC780B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</w:t>
            </w:r>
            <w:r>
              <w:rPr>
                <w:color w:val="000000" w:themeColor="text1"/>
                <w:kern w:val="0"/>
                <w:sz w:val="20"/>
                <w:szCs w:val="20"/>
              </w:rPr>
              <w:t>_temp</w:t>
            </w:r>
            <w:proofErr w:type="spellEnd"/>
          </w:p>
        </w:tc>
      </w:tr>
      <w:tr w:rsidR="008648E1" w14:paraId="671B760F" w14:textId="77777777">
        <w:trPr>
          <w:jc w:val="center"/>
        </w:trPr>
        <w:tc>
          <w:tcPr>
            <w:tcW w:w="2159" w:type="pct"/>
            <w:vAlign w:val="center"/>
          </w:tcPr>
          <w:p w14:paraId="1932582B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ZigBee湿度</w:t>
            </w:r>
          </w:p>
        </w:tc>
        <w:tc>
          <w:tcPr>
            <w:tcW w:w="2841" w:type="pct"/>
            <w:vAlign w:val="center"/>
          </w:tcPr>
          <w:p w14:paraId="3B6D31C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z_hum</w:t>
            </w:r>
            <w:proofErr w:type="spellEnd"/>
          </w:p>
        </w:tc>
      </w:tr>
      <w:tr w:rsidR="008648E1" w14:paraId="382650F4" w14:textId="77777777">
        <w:trPr>
          <w:jc w:val="center"/>
        </w:trPr>
        <w:tc>
          <w:tcPr>
            <w:tcW w:w="2159" w:type="pct"/>
            <w:vAlign w:val="center"/>
          </w:tcPr>
          <w:p w14:paraId="238D0454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ZigBee光照</w:t>
            </w:r>
          </w:p>
        </w:tc>
        <w:tc>
          <w:tcPr>
            <w:tcW w:w="2841" w:type="pct"/>
            <w:vAlign w:val="center"/>
          </w:tcPr>
          <w:p w14:paraId="73EBCD0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</w:t>
            </w:r>
            <w:r>
              <w:rPr>
                <w:color w:val="000000" w:themeColor="text1"/>
                <w:kern w:val="0"/>
                <w:sz w:val="20"/>
                <w:szCs w:val="20"/>
              </w:rPr>
              <w:t>_light</w:t>
            </w:r>
            <w:proofErr w:type="spellEnd"/>
          </w:p>
        </w:tc>
      </w:tr>
      <w:tr w:rsidR="008648E1" w14:paraId="4E8B2020" w14:textId="77777777">
        <w:trPr>
          <w:jc w:val="center"/>
        </w:trPr>
        <w:tc>
          <w:tcPr>
            <w:tcW w:w="2159" w:type="pct"/>
            <w:vAlign w:val="center"/>
          </w:tcPr>
          <w:p w14:paraId="30FC636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ZigBee火焰</w:t>
            </w:r>
          </w:p>
        </w:tc>
        <w:tc>
          <w:tcPr>
            <w:tcW w:w="2841" w:type="pct"/>
            <w:vAlign w:val="center"/>
          </w:tcPr>
          <w:p w14:paraId="5D7E3A30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z_fire</w:t>
            </w:r>
            <w:proofErr w:type="spellEnd"/>
          </w:p>
        </w:tc>
      </w:tr>
      <w:tr w:rsidR="008648E1" w14:paraId="009D2DB2" w14:textId="77777777">
        <w:trPr>
          <w:jc w:val="center"/>
        </w:trPr>
        <w:tc>
          <w:tcPr>
            <w:tcW w:w="2159" w:type="pct"/>
            <w:vAlign w:val="center"/>
          </w:tcPr>
          <w:p w14:paraId="4A5C398D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ZigBee风扇</w:t>
            </w:r>
          </w:p>
        </w:tc>
        <w:tc>
          <w:tcPr>
            <w:tcW w:w="2841" w:type="pct"/>
            <w:vAlign w:val="center"/>
          </w:tcPr>
          <w:p w14:paraId="4F18AC77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z_fan</w:t>
            </w:r>
            <w:proofErr w:type="spellEnd"/>
          </w:p>
        </w:tc>
      </w:tr>
      <w:tr w:rsidR="008648E1" w14:paraId="6E2A258C" w14:textId="77777777">
        <w:trPr>
          <w:jc w:val="center"/>
        </w:trPr>
        <w:tc>
          <w:tcPr>
            <w:tcW w:w="2159" w:type="pct"/>
            <w:vAlign w:val="center"/>
          </w:tcPr>
          <w:p w14:paraId="28EEBEB0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ZigBee灯泡</w:t>
            </w:r>
          </w:p>
        </w:tc>
        <w:tc>
          <w:tcPr>
            <w:tcW w:w="2841" w:type="pct"/>
            <w:vAlign w:val="center"/>
          </w:tcPr>
          <w:p w14:paraId="6A16222E" w14:textId="77777777" w:rsidR="008648E1" w:rsidRDefault="00F50128">
            <w:pPr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z_lamp</w:t>
            </w:r>
            <w:proofErr w:type="spellEnd"/>
          </w:p>
        </w:tc>
      </w:tr>
    </w:tbl>
    <w:p w14:paraId="61EF647E" w14:textId="77777777" w:rsidR="008648E1" w:rsidRDefault="00F50128">
      <w:pPr>
        <w:tabs>
          <w:tab w:val="left" w:pos="420"/>
        </w:tabs>
        <w:spacing w:before="120" w:line="400" w:lineRule="exact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硬件设备未出现在此表中，由参赛选手自行设置参数。</w:t>
      </w:r>
    </w:p>
    <w:p w14:paraId="37EF20B2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3、ZigBee模块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的烧写与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配置</w:t>
      </w:r>
    </w:p>
    <w:p w14:paraId="6BC62E38" w14:textId="77777777" w:rsidR="008648E1" w:rsidRDefault="00F50128">
      <w:pPr>
        <w:rPr>
          <w:rStyle w:val="513pt1"/>
          <w:rFonts w:ascii="宋体" w:eastAsia="宋体" w:hAnsi="宋体" w:cs="宋体"/>
          <w:color w:val="000000" w:themeColor="text1"/>
          <w:sz w:val="24"/>
          <w:szCs w:val="24"/>
          <w:lang w:val="en-US"/>
        </w:rPr>
      </w:pPr>
      <w:r>
        <w:rPr>
          <w:rStyle w:val="513pt1"/>
          <w:rFonts w:ascii="宋体" w:eastAsia="宋体" w:hAnsi="宋体" w:cs="宋体" w:hint="eastAsia"/>
          <w:color w:val="000000" w:themeColor="text1"/>
          <w:sz w:val="24"/>
          <w:szCs w:val="24"/>
          <w:lang w:val="en-US"/>
        </w:rPr>
        <w:t>任务要求：</w:t>
      </w:r>
    </w:p>
    <w:p w14:paraId="2CE80737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  <w:lang w:val="zh-Hans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参赛选手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 w:eastAsia="zh-Hans"/>
        </w:rPr>
        <w:t>参考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下表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 w:eastAsia="zh-Hans"/>
        </w:rPr>
        <w:t>所给定的参数配置任务要求，根据任务要求完成对主控器、传感器模块、继电器模块的参数配置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Hans"/>
        </w:rPr>
        <w:t>。</w:t>
      </w:r>
    </w:p>
    <w:tbl>
      <w:tblPr>
        <w:tblW w:w="461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2"/>
        <w:gridCol w:w="2326"/>
        <w:gridCol w:w="3693"/>
      </w:tblGrid>
      <w:tr w:rsidR="008648E1" w14:paraId="393391FF" w14:textId="77777777">
        <w:trPr>
          <w:trHeight w:val="453"/>
          <w:jc w:val="center"/>
        </w:trPr>
        <w:tc>
          <w:tcPr>
            <w:tcW w:w="1072" w:type="pct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5C699FF9" w14:textId="77777777" w:rsidR="008648E1" w:rsidRDefault="00F5012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设备</w:t>
            </w:r>
          </w:p>
        </w:tc>
        <w:tc>
          <w:tcPr>
            <w:tcW w:w="1518" w:type="pct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5B2AE8E0" w14:textId="77777777" w:rsidR="008648E1" w:rsidRDefault="00F5012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参数</w:t>
            </w:r>
          </w:p>
        </w:tc>
        <w:tc>
          <w:tcPr>
            <w:tcW w:w="2410" w:type="pct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1834B5EA" w14:textId="77777777" w:rsidR="008648E1" w:rsidRDefault="00F5012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值</w:t>
            </w:r>
          </w:p>
        </w:tc>
      </w:tr>
      <w:tr w:rsidR="008648E1" w14:paraId="6E85AB8D" w14:textId="77777777">
        <w:trPr>
          <w:trHeight w:val="463"/>
          <w:jc w:val="center"/>
        </w:trPr>
        <w:tc>
          <w:tcPr>
            <w:tcW w:w="1072" w:type="pct"/>
            <w:vMerge w:val="restart"/>
            <w:shd w:val="clear" w:color="auto" w:fill="FFFFFF"/>
            <w:vAlign w:val="center"/>
          </w:tcPr>
          <w:p w14:paraId="0A74C220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cs="微软雅黑" w:hint="eastAsia"/>
                <w:color w:val="000000" w:themeColor="text1"/>
              </w:rPr>
              <w:t>所有模块</w:t>
            </w:r>
          </w:p>
        </w:tc>
        <w:tc>
          <w:tcPr>
            <w:tcW w:w="1518" w:type="pct"/>
            <w:shd w:val="clear" w:color="auto" w:fill="FFFFFF"/>
            <w:vAlign w:val="center"/>
          </w:tcPr>
          <w:p w14:paraId="3C47FAF9" w14:textId="77777777" w:rsidR="008648E1" w:rsidRDefault="00F50128">
            <w:pPr>
              <w:rPr>
                <w:color w:val="000000" w:themeColor="text1"/>
              </w:rPr>
            </w:pPr>
            <w:r>
              <w:rPr>
                <w:rFonts w:cs="微软雅黑" w:hint="eastAsia"/>
                <w:color w:val="000000" w:themeColor="text1"/>
              </w:rPr>
              <w:t>网络号</w:t>
            </w:r>
            <w:r>
              <w:rPr>
                <w:rFonts w:cs="Malgun Gothic Semilight" w:hint="eastAsia"/>
                <w:color w:val="000000" w:themeColor="text1"/>
              </w:rPr>
              <w:t>（</w:t>
            </w:r>
            <w:r>
              <w:rPr>
                <w:color w:val="000000" w:themeColor="text1"/>
              </w:rPr>
              <w:t>PanID）</w:t>
            </w:r>
          </w:p>
        </w:tc>
        <w:tc>
          <w:tcPr>
            <w:tcW w:w="2410" w:type="pct"/>
            <w:shd w:val="clear" w:color="auto" w:fill="FFFFFF"/>
            <w:vAlign w:val="center"/>
          </w:tcPr>
          <w:p w14:paraId="307408E3" w14:textId="77777777" w:rsidR="008648E1" w:rsidRDefault="00F501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1000+</w:t>
            </w:r>
            <w:r>
              <w:rPr>
                <w:rStyle w:val="210pt"/>
                <w:rFonts w:ascii="宋体" w:eastAsia="宋体" w:hAnsi="宋体"/>
                <w:color w:val="000000" w:themeColor="text1"/>
              </w:rPr>
              <w:t>【工位号】</w:t>
            </w:r>
            <w:r>
              <w:rPr>
                <w:rStyle w:val="210pt"/>
                <w:rFonts w:ascii="宋体" w:eastAsia="宋体" w:hAnsi="宋体" w:hint="eastAsia"/>
                <w:color w:val="000000" w:themeColor="text1"/>
              </w:rPr>
              <w:t>*</w:t>
            </w:r>
            <w:r>
              <w:rPr>
                <w:rStyle w:val="210pt"/>
                <w:rFonts w:ascii="宋体" w:eastAsia="宋体" w:hAnsi="宋体"/>
                <w:color w:val="000000" w:themeColor="text1"/>
              </w:rPr>
              <w:t>10</w:t>
            </w:r>
          </w:p>
        </w:tc>
      </w:tr>
      <w:tr w:rsidR="008648E1" w14:paraId="1F0EA98A" w14:textId="77777777">
        <w:trPr>
          <w:trHeight w:val="463"/>
          <w:jc w:val="center"/>
        </w:trPr>
        <w:tc>
          <w:tcPr>
            <w:tcW w:w="1072" w:type="pct"/>
            <w:vMerge/>
            <w:shd w:val="clear" w:color="auto" w:fill="FFFFFF"/>
            <w:vAlign w:val="center"/>
          </w:tcPr>
          <w:p w14:paraId="19133E2E" w14:textId="77777777" w:rsidR="008648E1" w:rsidRDefault="008648E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18" w:type="pct"/>
            <w:shd w:val="clear" w:color="auto" w:fill="FFFFFF"/>
            <w:vAlign w:val="center"/>
          </w:tcPr>
          <w:p w14:paraId="12452B3A" w14:textId="77777777" w:rsidR="008648E1" w:rsidRDefault="00F50128">
            <w:pPr>
              <w:rPr>
                <w:color w:val="000000" w:themeColor="text1"/>
              </w:rPr>
            </w:pPr>
            <w:r>
              <w:rPr>
                <w:rFonts w:cs="微软雅黑" w:hint="eastAsia"/>
                <w:color w:val="000000" w:themeColor="text1"/>
              </w:rPr>
              <w:t>信道号</w:t>
            </w:r>
            <w:r>
              <w:rPr>
                <w:rFonts w:cs="Malgun Gothic Semilight" w:hint="eastAsia"/>
                <w:color w:val="000000" w:themeColor="text1"/>
              </w:rPr>
              <w:t>（</w:t>
            </w:r>
            <w:r>
              <w:rPr>
                <w:color w:val="000000" w:themeColor="text1"/>
              </w:rPr>
              <w:t>Channel）</w:t>
            </w:r>
          </w:p>
        </w:tc>
        <w:tc>
          <w:tcPr>
            <w:tcW w:w="2410" w:type="pct"/>
            <w:shd w:val="clear" w:color="auto" w:fill="FFFFFF"/>
            <w:vAlign w:val="center"/>
          </w:tcPr>
          <w:p w14:paraId="0298129C" w14:textId="77777777" w:rsidR="008648E1" w:rsidRDefault="00F50128">
            <w:pPr>
              <w:rPr>
                <w:color w:val="000000" w:themeColor="text1"/>
              </w:rPr>
            </w:pPr>
            <w:r>
              <w:rPr>
                <w:rFonts w:cs="微软雅黑" w:hint="eastAsia"/>
                <w:color w:val="000000" w:themeColor="text1"/>
              </w:rPr>
              <w:t>自行设定</w:t>
            </w:r>
          </w:p>
        </w:tc>
      </w:tr>
      <w:tr w:rsidR="008648E1" w14:paraId="7295923D" w14:textId="77777777">
        <w:trPr>
          <w:trHeight w:val="463"/>
          <w:jc w:val="center"/>
        </w:trPr>
        <w:tc>
          <w:tcPr>
            <w:tcW w:w="1072" w:type="pct"/>
            <w:vMerge/>
            <w:shd w:val="clear" w:color="auto" w:fill="FFFFFF"/>
            <w:vAlign w:val="center"/>
          </w:tcPr>
          <w:p w14:paraId="108AD5D3" w14:textId="77777777" w:rsidR="008648E1" w:rsidRDefault="008648E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18" w:type="pct"/>
            <w:shd w:val="clear" w:color="auto" w:fill="FFFFFF"/>
            <w:vAlign w:val="center"/>
          </w:tcPr>
          <w:p w14:paraId="3939BD18" w14:textId="77777777" w:rsidR="008648E1" w:rsidRDefault="00F50128">
            <w:pPr>
              <w:rPr>
                <w:color w:val="000000" w:themeColor="text1"/>
              </w:rPr>
            </w:pPr>
            <w:r>
              <w:rPr>
                <w:rFonts w:cs="微软雅黑" w:hint="eastAsia"/>
                <w:color w:val="000000" w:themeColor="text1"/>
              </w:rPr>
              <w:t>序列号</w:t>
            </w:r>
          </w:p>
        </w:tc>
        <w:tc>
          <w:tcPr>
            <w:tcW w:w="2410" w:type="pct"/>
            <w:shd w:val="clear" w:color="auto" w:fill="FFFFFF"/>
            <w:vAlign w:val="center"/>
          </w:tcPr>
          <w:p w14:paraId="77181975" w14:textId="77777777" w:rsidR="008648E1" w:rsidRDefault="00F50128">
            <w:pPr>
              <w:rPr>
                <w:color w:val="000000" w:themeColor="text1"/>
              </w:rPr>
            </w:pPr>
            <w:r>
              <w:rPr>
                <w:rFonts w:cs="微软雅黑" w:hint="eastAsia"/>
                <w:color w:val="000000" w:themeColor="text1"/>
              </w:rPr>
              <w:t>自行设定</w:t>
            </w:r>
          </w:p>
        </w:tc>
      </w:tr>
    </w:tbl>
    <w:p w14:paraId="6F182E5C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4、Lora通讯设备的安装配置</w:t>
      </w:r>
    </w:p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561"/>
        <w:gridCol w:w="11"/>
        <w:gridCol w:w="5232"/>
      </w:tblGrid>
      <w:tr w:rsidR="008648E1" w14:paraId="316C4DB8" w14:textId="77777777">
        <w:trPr>
          <w:trHeight w:val="385"/>
          <w:jc w:val="center"/>
        </w:trPr>
        <w:tc>
          <w:tcPr>
            <w:tcW w:w="1413" w:type="dxa"/>
            <w:shd w:val="clear" w:color="auto" w:fill="B4C6E7" w:themeFill="accent1" w:themeFillTint="66"/>
            <w:vAlign w:val="center"/>
          </w:tcPr>
          <w:p w14:paraId="0DB77789" w14:textId="77777777" w:rsidR="008648E1" w:rsidRDefault="00F5012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设备</w:t>
            </w:r>
          </w:p>
        </w:tc>
        <w:tc>
          <w:tcPr>
            <w:tcW w:w="1572" w:type="dxa"/>
            <w:gridSpan w:val="2"/>
            <w:shd w:val="clear" w:color="auto" w:fill="B4C6E7" w:themeFill="accent1" w:themeFillTint="66"/>
            <w:vAlign w:val="center"/>
          </w:tcPr>
          <w:p w14:paraId="52717CD7" w14:textId="77777777" w:rsidR="008648E1" w:rsidRDefault="00F5012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配置项</w:t>
            </w:r>
          </w:p>
        </w:tc>
        <w:tc>
          <w:tcPr>
            <w:tcW w:w="5232" w:type="dxa"/>
            <w:shd w:val="clear" w:color="auto" w:fill="B4C6E7" w:themeFill="accent1" w:themeFillTint="66"/>
            <w:vAlign w:val="center"/>
          </w:tcPr>
          <w:p w14:paraId="66CF152D" w14:textId="77777777" w:rsidR="008648E1" w:rsidRDefault="00F5012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配置值</w:t>
            </w:r>
          </w:p>
        </w:tc>
      </w:tr>
      <w:tr w:rsidR="008648E1" w14:paraId="249FC2CF" w14:textId="77777777">
        <w:trPr>
          <w:trHeight w:val="877"/>
          <w:jc w:val="center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14:paraId="22EE54AD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LoRa网关</w:t>
            </w:r>
          </w:p>
        </w:tc>
        <w:tc>
          <w:tcPr>
            <w:tcW w:w="1572" w:type="dxa"/>
            <w:gridSpan w:val="2"/>
            <w:shd w:val="clear" w:color="auto" w:fill="auto"/>
            <w:vAlign w:val="center"/>
          </w:tcPr>
          <w:p w14:paraId="2C33399B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设备标识符</w:t>
            </w:r>
          </w:p>
        </w:tc>
        <w:tc>
          <w:tcPr>
            <w:tcW w:w="5232" w:type="dxa"/>
            <w:shd w:val="clear" w:color="auto" w:fill="auto"/>
            <w:vAlign w:val="center"/>
          </w:tcPr>
          <w:p w14:paraId="4435B119" w14:textId="77777777" w:rsidR="008648E1" w:rsidRDefault="00F50128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LoRaGate</w:t>
            </w:r>
            <w:proofErr w:type="spellEnd"/>
            <w:r>
              <w:rPr>
                <w:rFonts w:hint="eastAsia"/>
                <w:color w:val="000000" w:themeColor="text1"/>
              </w:rPr>
              <w:t>+【两位工位号】</w:t>
            </w:r>
          </w:p>
          <w:p w14:paraId="5AD7D1FD" w14:textId="77777777" w:rsidR="008648E1" w:rsidRDefault="00F5012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例如：8号工位设备标识符为 LoRaGate08</w:t>
            </w:r>
          </w:p>
        </w:tc>
      </w:tr>
      <w:tr w:rsidR="008648E1" w14:paraId="7C3B9B73" w14:textId="77777777">
        <w:trPr>
          <w:trHeight w:val="367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14:paraId="20014842" w14:textId="77777777" w:rsidR="008648E1" w:rsidRDefault="008648E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72" w:type="dxa"/>
            <w:gridSpan w:val="2"/>
            <w:shd w:val="clear" w:color="auto" w:fill="auto"/>
            <w:vAlign w:val="center"/>
          </w:tcPr>
          <w:p w14:paraId="6C3DC345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设备数量</w:t>
            </w:r>
          </w:p>
        </w:tc>
        <w:tc>
          <w:tcPr>
            <w:tcW w:w="5232" w:type="dxa"/>
            <w:shd w:val="clear" w:color="auto" w:fill="auto"/>
            <w:vAlign w:val="center"/>
          </w:tcPr>
          <w:p w14:paraId="18793038" w14:textId="77777777" w:rsidR="008648E1" w:rsidRDefault="00F5012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8648E1" w14:paraId="0B577418" w14:textId="77777777">
        <w:trPr>
          <w:trHeight w:val="303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14:paraId="15C77315" w14:textId="77777777" w:rsidR="008648E1" w:rsidRDefault="008648E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72" w:type="dxa"/>
            <w:gridSpan w:val="2"/>
            <w:shd w:val="clear" w:color="auto" w:fill="auto"/>
            <w:vAlign w:val="center"/>
          </w:tcPr>
          <w:p w14:paraId="1F969A1D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设备频率</w:t>
            </w:r>
          </w:p>
        </w:tc>
        <w:tc>
          <w:tcPr>
            <w:tcW w:w="5232" w:type="dxa"/>
            <w:shd w:val="clear" w:color="auto" w:fill="auto"/>
            <w:vAlign w:val="center"/>
          </w:tcPr>
          <w:p w14:paraId="6FA307D3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4200+【工位号】*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，</w:t>
            </w:r>
          </w:p>
          <w:p w14:paraId="5C7019D2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如1号工位4200+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=42</w:t>
            </w:r>
            <w:r>
              <w:rPr>
                <w:color w:val="000000" w:themeColor="text1"/>
              </w:rPr>
              <w:t>05</w:t>
            </w:r>
          </w:p>
          <w:p w14:paraId="539B63FB" w14:textId="77777777" w:rsidR="008648E1" w:rsidRDefault="00F5012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2号工位4200+2×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=42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0</w:t>
            </w:r>
          </w:p>
        </w:tc>
      </w:tr>
      <w:tr w:rsidR="008648E1" w14:paraId="7C9DB07B" w14:textId="77777777">
        <w:trPr>
          <w:trHeight w:val="267"/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14:paraId="350D8361" w14:textId="77777777" w:rsidR="008648E1" w:rsidRDefault="008648E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72" w:type="dxa"/>
            <w:gridSpan w:val="2"/>
            <w:shd w:val="clear" w:color="auto" w:fill="auto"/>
            <w:vAlign w:val="center"/>
          </w:tcPr>
          <w:p w14:paraId="6275DEBA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网络ID</w:t>
            </w:r>
          </w:p>
        </w:tc>
        <w:tc>
          <w:tcPr>
            <w:tcW w:w="5232" w:type="dxa"/>
            <w:shd w:val="clear" w:color="auto" w:fill="auto"/>
            <w:vAlign w:val="center"/>
          </w:tcPr>
          <w:p w14:paraId="5EEE7224" w14:textId="77777777" w:rsidR="008648E1" w:rsidRDefault="00F5012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自行设置</w:t>
            </w:r>
          </w:p>
        </w:tc>
      </w:tr>
      <w:tr w:rsidR="008648E1" w14:paraId="729D25B6" w14:textId="77777777">
        <w:trPr>
          <w:jc w:val="center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14:paraId="488863FB" w14:textId="77777777" w:rsidR="008648E1" w:rsidRDefault="00F50128">
            <w:pPr>
              <w:spacing w:line="288" w:lineRule="auto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NS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561" w:type="dxa"/>
            <w:shd w:val="clear" w:color="auto" w:fill="auto"/>
          </w:tcPr>
          <w:p w14:paraId="3370736B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参数</w:t>
            </w:r>
          </w:p>
        </w:tc>
        <w:tc>
          <w:tcPr>
            <w:tcW w:w="5243" w:type="dxa"/>
            <w:gridSpan w:val="2"/>
            <w:shd w:val="clear" w:color="auto" w:fill="auto"/>
            <w:vAlign w:val="center"/>
          </w:tcPr>
          <w:p w14:paraId="7C08A489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二氧化碳</w:t>
            </w:r>
          </w:p>
        </w:tc>
      </w:tr>
      <w:tr w:rsidR="008648E1" w14:paraId="0BB96C0D" w14:textId="77777777">
        <w:trPr>
          <w:jc w:val="center"/>
        </w:trPr>
        <w:tc>
          <w:tcPr>
            <w:tcW w:w="1413" w:type="dxa"/>
            <w:vMerge/>
            <w:shd w:val="clear" w:color="auto" w:fill="auto"/>
            <w:vAlign w:val="center"/>
          </w:tcPr>
          <w:p w14:paraId="11BCA065" w14:textId="77777777" w:rsidR="008648E1" w:rsidRDefault="008648E1">
            <w:pPr>
              <w:spacing w:line="288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561" w:type="dxa"/>
            <w:shd w:val="clear" w:color="auto" w:fill="auto"/>
          </w:tcPr>
          <w:p w14:paraId="0C61FE1D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标识</w:t>
            </w:r>
          </w:p>
        </w:tc>
        <w:tc>
          <w:tcPr>
            <w:tcW w:w="5243" w:type="dxa"/>
            <w:gridSpan w:val="2"/>
            <w:shd w:val="clear" w:color="auto" w:fill="auto"/>
            <w:vAlign w:val="center"/>
          </w:tcPr>
          <w:p w14:paraId="265E5396" w14:textId="77777777" w:rsidR="008648E1" w:rsidRDefault="00F50128">
            <w:pPr>
              <w:spacing w:line="288" w:lineRule="auto"/>
              <w:rPr>
                <w:color w:val="000000" w:themeColor="text1"/>
                <w:shd w:val="clear" w:color="auto" w:fill="F5F5F5"/>
              </w:rPr>
            </w:pPr>
            <w:r>
              <w:rPr>
                <w:color w:val="000000" w:themeColor="text1"/>
                <w:shd w:val="clear" w:color="auto" w:fill="F5F5F5"/>
              </w:rPr>
              <w:t>l_co2</w:t>
            </w:r>
          </w:p>
        </w:tc>
      </w:tr>
      <w:tr w:rsidR="008648E1" w14:paraId="185592D2" w14:textId="77777777">
        <w:trPr>
          <w:jc w:val="center"/>
        </w:trPr>
        <w:tc>
          <w:tcPr>
            <w:tcW w:w="1413" w:type="dxa"/>
            <w:vMerge/>
            <w:shd w:val="clear" w:color="auto" w:fill="auto"/>
          </w:tcPr>
          <w:p w14:paraId="6372D7EE" w14:textId="77777777" w:rsidR="008648E1" w:rsidRDefault="008648E1">
            <w:pPr>
              <w:spacing w:line="288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561" w:type="dxa"/>
            <w:shd w:val="clear" w:color="auto" w:fill="auto"/>
          </w:tcPr>
          <w:p w14:paraId="47D2C1EB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工作模式</w:t>
            </w:r>
          </w:p>
        </w:tc>
        <w:tc>
          <w:tcPr>
            <w:tcW w:w="5243" w:type="dxa"/>
            <w:gridSpan w:val="2"/>
            <w:shd w:val="clear" w:color="auto" w:fill="auto"/>
            <w:vAlign w:val="center"/>
          </w:tcPr>
          <w:p w14:paraId="7B6622E5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</w:t>
            </w:r>
            <w:r>
              <w:rPr>
                <w:color w:val="000000" w:themeColor="text1"/>
              </w:rPr>
              <w:t>oRa</w:t>
            </w:r>
            <w:r>
              <w:rPr>
                <w:rFonts w:hint="eastAsia"/>
                <w:color w:val="000000" w:themeColor="text1"/>
              </w:rPr>
              <w:t>模式</w:t>
            </w:r>
          </w:p>
        </w:tc>
      </w:tr>
      <w:tr w:rsidR="008648E1" w14:paraId="12933E55" w14:textId="77777777">
        <w:trPr>
          <w:jc w:val="center"/>
        </w:trPr>
        <w:tc>
          <w:tcPr>
            <w:tcW w:w="1413" w:type="dxa"/>
            <w:vMerge/>
            <w:shd w:val="clear" w:color="auto" w:fill="auto"/>
          </w:tcPr>
          <w:p w14:paraId="25EE3DDC" w14:textId="77777777" w:rsidR="008648E1" w:rsidRDefault="008648E1">
            <w:pPr>
              <w:spacing w:line="288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561" w:type="dxa"/>
            <w:shd w:val="clear" w:color="auto" w:fill="auto"/>
          </w:tcPr>
          <w:p w14:paraId="3FC7E3E8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设备地址</w:t>
            </w:r>
          </w:p>
        </w:tc>
        <w:tc>
          <w:tcPr>
            <w:tcW w:w="5243" w:type="dxa"/>
            <w:gridSpan w:val="2"/>
            <w:shd w:val="clear" w:color="auto" w:fill="auto"/>
            <w:vAlign w:val="center"/>
          </w:tcPr>
          <w:p w14:paraId="727F23F4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8648E1" w14:paraId="69AF062D" w14:textId="77777777">
        <w:trPr>
          <w:jc w:val="center"/>
        </w:trPr>
        <w:tc>
          <w:tcPr>
            <w:tcW w:w="1413" w:type="dxa"/>
            <w:vMerge/>
            <w:shd w:val="clear" w:color="auto" w:fill="auto"/>
          </w:tcPr>
          <w:p w14:paraId="35CAEB91" w14:textId="77777777" w:rsidR="008648E1" w:rsidRDefault="008648E1">
            <w:pPr>
              <w:spacing w:line="288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561" w:type="dxa"/>
            <w:shd w:val="clear" w:color="auto" w:fill="auto"/>
          </w:tcPr>
          <w:p w14:paraId="44BBE55A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Lora频段</w:t>
            </w:r>
          </w:p>
        </w:tc>
        <w:tc>
          <w:tcPr>
            <w:tcW w:w="5243" w:type="dxa"/>
            <w:gridSpan w:val="2"/>
            <w:shd w:val="clear" w:color="auto" w:fill="auto"/>
            <w:vAlign w:val="center"/>
          </w:tcPr>
          <w:p w14:paraId="775A9911" w14:textId="77777777" w:rsidR="008648E1" w:rsidRDefault="00F50128">
            <w:pPr>
              <w:spacing w:line="288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4200+【工位号】*</w:t>
            </w:r>
            <w:r>
              <w:rPr>
                <w:color w:val="000000" w:themeColor="text1"/>
              </w:rPr>
              <w:t>5</w:t>
            </w:r>
          </w:p>
        </w:tc>
      </w:tr>
    </w:tbl>
    <w:p w14:paraId="7A8CE6DA" w14:textId="77777777" w:rsidR="008648E1" w:rsidRDefault="00F50128">
      <w:pPr>
        <w:pStyle w:val="3"/>
        <w:rPr>
          <w:color w:val="000000" w:themeColor="text1"/>
          <w:sz w:val="24"/>
          <w:szCs w:val="24"/>
          <w:lang w:val="en-US"/>
        </w:rPr>
      </w:pPr>
      <w:proofErr w:type="gramStart"/>
      <w:r>
        <w:rPr>
          <w:rFonts w:hint="eastAsia"/>
          <w:color w:val="000000" w:themeColor="text1"/>
          <w:sz w:val="24"/>
          <w:szCs w:val="24"/>
        </w:rPr>
        <w:lastRenderedPageBreak/>
        <w:t>子任务</w:t>
      </w:r>
      <w:proofErr w:type="gramEnd"/>
      <w:r>
        <w:rPr>
          <w:color w:val="000000" w:themeColor="text1"/>
          <w:sz w:val="24"/>
          <w:szCs w:val="24"/>
        </w:rPr>
        <w:t xml:space="preserve">1-2 </w:t>
      </w:r>
      <w:r>
        <w:rPr>
          <w:rFonts w:hint="eastAsia"/>
          <w:color w:val="000000" w:themeColor="text1"/>
          <w:sz w:val="24"/>
          <w:szCs w:val="24"/>
          <w:lang w:val="en-US"/>
        </w:rPr>
        <w:t>传输</w:t>
      </w:r>
      <w:r>
        <w:rPr>
          <w:rFonts w:hint="eastAsia"/>
          <w:color w:val="000000" w:themeColor="text1"/>
          <w:sz w:val="24"/>
          <w:szCs w:val="24"/>
        </w:rPr>
        <w:t>层</w:t>
      </w:r>
      <w:r>
        <w:rPr>
          <w:rFonts w:hint="eastAsia"/>
          <w:color w:val="000000" w:themeColor="text1"/>
          <w:sz w:val="24"/>
          <w:szCs w:val="24"/>
          <w:lang w:val="en-US"/>
        </w:rPr>
        <w:t>连接</w:t>
      </w:r>
      <w:r>
        <w:rPr>
          <w:rFonts w:hint="eastAsia"/>
          <w:color w:val="000000" w:themeColor="text1"/>
          <w:sz w:val="24"/>
          <w:szCs w:val="24"/>
        </w:rPr>
        <w:t>与</w:t>
      </w:r>
      <w:r>
        <w:rPr>
          <w:rFonts w:hint="eastAsia"/>
          <w:color w:val="000000" w:themeColor="text1"/>
          <w:sz w:val="24"/>
          <w:szCs w:val="24"/>
          <w:lang w:val="en-US"/>
        </w:rPr>
        <w:t>配置</w:t>
      </w:r>
    </w:p>
    <w:p w14:paraId="0A8138BA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1、局域网络的连接部署</w:t>
      </w:r>
    </w:p>
    <w:p w14:paraId="1A69F10B" w14:textId="77777777" w:rsidR="008648E1" w:rsidRDefault="00F50128">
      <w:pPr>
        <w:pStyle w:val="210"/>
        <w:shd w:val="clear" w:color="auto" w:fill="auto"/>
        <w:spacing w:after="0" w:line="360" w:lineRule="auto"/>
        <w:ind w:firstLine="420"/>
        <w:jc w:val="both"/>
        <w:rPr>
          <w:rFonts w:ascii="宋体" w:eastAsia="宋体" w:hAnsi="宋体"/>
          <w:bCs/>
          <w:color w:val="000000" w:themeColor="text1"/>
          <w:sz w:val="24"/>
          <w:szCs w:val="24"/>
          <w:lang w:val="zh-Hans" w:eastAsia="zh-Hans"/>
        </w:rPr>
      </w:pPr>
      <w:r>
        <w:rPr>
          <w:rFonts w:ascii="宋体" w:eastAsia="宋体" w:hAnsi="宋体"/>
          <w:bCs/>
          <w:color w:val="000000" w:themeColor="text1"/>
          <w:sz w:val="24"/>
          <w:szCs w:val="24"/>
          <w:lang w:eastAsia="zh-Hans"/>
        </w:rPr>
        <w:t>路由器的</w:t>
      </w:r>
      <w:r>
        <w:rPr>
          <w:rFonts w:ascii="宋体" w:eastAsia="宋体" w:hAnsi="宋体" w:hint="eastAsia"/>
          <w:bCs/>
          <w:color w:val="000000" w:themeColor="text1"/>
          <w:sz w:val="24"/>
          <w:szCs w:val="24"/>
          <w:lang w:val="zh-Hans" w:eastAsia="zh-Hans"/>
        </w:rPr>
        <w:t>管理地址为http://192.168.1.1或</w:t>
      </w:r>
      <w:r>
        <w:rPr>
          <w:rFonts w:ascii="宋体" w:eastAsia="宋体" w:hAnsi="宋体"/>
          <w:bCs/>
          <w:color w:val="000000" w:themeColor="text1"/>
          <w:sz w:val="24"/>
          <w:szCs w:val="24"/>
          <w:lang w:val="zh-Hans" w:eastAsia="zh-Hans"/>
        </w:rPr>
        <w:t>【指定地址】，如果无法进入路由器管理界面，参赛选手需自行将路由器重置成出厂设置，再访问管理地址并重新设定管理密码后，方可进入管理界面。</w:t>
      </w:r>
    </w:p>
    <w:p w14:paraId="6D50F2AF" w14:textId="77777777" w:rsidR="008648E1" w:rsidRDefault="00F50128">
      <w:pPr>
        <w:pStyle w:val="210"/>
        <w:shd w:val="clear" w:color="auto" w:fill="auto"/>
        <w:spacing w:after="0" w:line="360" w:lineRule="auto"/>
        <w:ind w:firstLine="0"/>
        <w:jc w:val="both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任务要求：</w:t>
      </w:r>
    </w:p>
    <w:p w14:paraId="557B0C8C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现场将提供一根专门的网线用于连接到物联网云服务系统（访问地址： http://192.168.0.138），该网线需连接到路由器的WAN口上。网线连接好之后，参赛选手按照下表路由器的上网设置完成WAN口的配置。</w:t>
      </w:r>
    </w:p>
    <w:tbl>
      <w:tblPr>
        <w:tblW w:w="408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2448"/>
        <w:gridCol w:w="3416"/>
      </w:tblGrid>
      <w:tr w:rsidR="008648E1" w14:paraId="762918F9" w14:textId="77777777">
        <w:trPr>
          <w:trHeight w:hRule="exact" w:val="485"/>
          <w:jc w:val="center"/>
        </w:trPr>
        <w:tc>
          <w:tcPr>
            <w:tcW w:w="676" w:type="pct"/>
            <w:shd w:val="clear" w:color="auto" w:fill="BDD6EE"/>
            <w:vAlign w:val="center"/>
          </w:tcPr>
          <w:p w14:paraId="6C9D4321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序号</w:t>
            </w:r>
          </w:p>
        </w:tc>
        <w:tc>
          <w:tcPr>
            <w:tcW w:w="1805" w:type="pct"/>
            <w:shd w:val="clear" w:color="auto" w:fill="BDD6EE"/>
            <w:vAlign w:val="center"/>
          </w:tcPr>
          <w:p w14:paraId="682534E2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网络配置项</w:t>
            </w:r>
          </w:p>
        </w:tc>
        <w:tc>
          <w:tcPr>
            <w:tcW w:w="2518" w:type="pct"/>
            <w:shd w:val="clear" w:color="auto" w:fill="BDD6EE"/>
            <w:vAlign w:val="center"/>
          </w:tcPr>
          <w:p w14:paraId="766AB184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网络配置内容</w:t>
            </w:r>
          </w:p>
        </w:tc>
      </w:tr>
      <w:tr w:rsidR="008648E1" w14:paraId="5F4B9E9E" w14:textId="77777777">
        <w:trPr>
          <w:trHeight w:hRule="exact" w:val="475"/>
          <w:jc w:val="center"/>
        </w:trPr>
        <w:tc>
          <w:tcPr>
            <w:tcW w:w="676" w:type="pct"/>
            <w:shd w:val="clear" w:color="auto" w:fill="FFFFFF"/>
            <w:vAlign w:val="center"/>
          </w:tcPr>
          <w:p w14:paraId="21B00AC2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05" w:type="pct"/>
            <w:shd w:val="clear" w:color="auto" w:fill="FFFFFF"/>
            <w:vAlign w:val="center"/>
          </w:tcPr>
          <w:p w14:paraId="79998984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WAN口</w:t>
            </w:r>
            <w:r>
              <w:rPr>
                <w:rStyle w:val="210pt"/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连接类型</w:t>
            </w:r>
          </w:p>
        </w:tc>
        <w:tc>
          <w:tcPr>
            <w:tcW w:w="2518" w:type="pct"/>
            <w:shd w:val="clear" w:color="auto" w:fill="FFFFFF"/>
            <w:vAlign w:val="center"/>
          </w:tcPr>
          <w:p w14:paraId="123D9361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  <w:lang w:bidi="en-US"/>
              </w:rPr>
              <w:t>固定IP地址</w:t>
            </w:r>
          </w:p>
        </w:tc>
      </w:tr>
      <w:tr w:rsidR="008648E1" w14:paraId="139D42F5" w14:textId="77777777">
        <w:trPr>
          <w:trHeight w:hRule="exact" w:val="480"/>
          <w:jc w:val="center"/>
        </w:trPr>
        <w:tc>
          <w:tcPr>
            <w:tcW w:w="676" w:type="pct"/>
            <w:shd w:val="clear" w:color="auto" w:fill="FFFFFF"/>
            <w:vAlign w:val="center"/>
          </w:tcPr>
          <w:p w14:paraId="7310FDF2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1"/>
                <w:rFonts w:ascii="宋体" w:eastAsia="宋体" w:hAnsi="宋体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05" w:type="pct"/>
            <w:shd w:val="clear" w:color="auto" w:fill="FFFFFF"/>
            <w:vAlign w:val="center"/>
          </w:tcPr>
          <w:p w14:paraId="6DEB11FD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IP地址</w:t>
            </w:r>
          </w:p>
        </w:tc>
        <w:tc>
          <w:tcPr>
            <w:tcW w:w="2518" w:type="pct"/>
            <w:shd w:val="clear" w:color="auto" w:fill="FFFFFF"/>
            <w:vAlign w:val="center"/>
          </w:tcPr>
          <w:p w14:paraId="6E1E1875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192.168.</w:t>
            </w: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0.</w:t>
            </w:r>
            <w:r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【</w:t>
            </w: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】</w:t>
            </w:r>
          </w:p>
        </w:tc>
      </w:tr>
      <w:tr w:rsidR="008648E1" w14:paraId="1C0482BE" w14:textId="77777777">
        <w:trPr>
          <w:trHeight w:hRule="exact" w:val="480"/>
          <w:jc w:val="center"/>
        </w:trPr>
        <w:tc>
          <w:tcPr>
            <w:tcW w:w="676" w:type="pct"/>
            <w:shd w:val="clear" w:color="auto" w:fill="FFFFFF"/>
            <w:vAlign w:val="center"/>
          </w:tcPr>
          <w:p w14:paraId="131E6DA0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05" w:type="pct"/>
            <w:shd w:val="clear" w:color="auto" w:fill="FFFFFF"/>
            <w:vAlign w:val="center"/>
          </w:tcPr>
          <w:p w14:paraId="11604495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子网掩码</w:t>
            </w:r>
          </w:p>
        </w:tc>
        <w:tc>
          <w:tcPr>
            <w:tcW w:w="2518" w:type="pct"/>
            <w:shd w:val="clear" w:color="auto" w:fill="FFFFFF"/>
            <w:vAlign w:val="center"/>
          </w:tcPr>
          <w:p w14:paraId="3533B71C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8648E1" w14:paraId="0268C91E" w14:textId="77777777">
        <w:trPr>
          <w:trHeight w:hRule="exact" w:val="485"/>
          <w:jc w:val="center"/>
        </w:trPr>
        <w:tc>
          <w:tcPr>
            <w:tcW w:w="676" w:type="pct"/>
            <w:shd w:val="clear" w:color="auto" w:fill="FFFFFF"/>
            <w:vAlign w:val="center"/>
          </w:tcPr>
          <w:p w14:paraId="74187721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05" w:type="pct"/>
            <w:shd w:val="clear" w:color="auto" w:fill="FFFFFF"/>
            <w:vAlign w:val="center"/>
          </w:tcPr>
          <w:p w14:paraId="699F3176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sz w:val="24"/>
                <w:szCs w:val="24"/>
              </w:rPr>
              <w:t>网关</w:t>
            </w:r>
          </w:p>
        </w:tc>
        <w:tc>
          <w:tcPr>
            <w:tcW w:w="2518" w:type="pct"/>
            <w:shd w:val="clear" w:color="auto" w:fill="FFFFFF"/>
            <w:vAlign w:val="center"/>
          </w:tcPr>
          <w:p w14:paraId="1B395B1B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192.168.0.254</w:t>
            </w:r>
          </w:p>
        </w:tc>
      </w:tr>
    </w:tbl>
    <w:p w14:paraId="08F8411E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按照下表的要求完成无线网络配置。</w:t>
      </w:r>
    </w:p>
    <w:tbl>
      <w:tblPr>
        <w:tblW w:w="411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495"/>
        <w:gridCol w:w="3221"/>
      </w:tblGrid>
      <w:tr w:rsidR="008648E1" w14:paraId="7B959D49" w14:textId="77777777">
        <w:trPr>
          <w:trHeight w:hRule="exact" w:val="485"/>
          <w:jc w:val="center"/>
        </w:trPr>
        <w:tc>
          <w:tcPr>
            <w:tcW w:w="816" w:type="pct"/>
            <w:shd w:val="clear" w:color="auto" w:fill="BDD6EE"/>
            <w:vAlign w:val="center"/>
          </w:tcPr>
          <w:p w14:paraId="36E6DEBD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left="360" w:firstLine="0"/>
              <w:jc w:val="left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序号</w:t>
            </w:r>
          </w:p>
        </w:tc>
        <w:tc>
          <w:tcPr>
            <w:tcW w:w="1826" w:type="pct"/>
            <w:shd w:val="clear" w:color="auto" w:fill="BDD6EE"/>
            <w:vAlign w:val="center"/>
          </w:tcPr>
          <w:p w14:paraId="51FBC407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网络配置项</w:t>
            </w:r>
          </w:p>
        </w:tc>
        <w:tc>
          <w:tcPr>
            <w:tcW w:w="2357" w:type="pct"/>
            <w:shd w:val="clear" w:color="auto" w:fill="BDD6EE"/>
            <w:vAlign w:val="center"/>
          </w:tcPr>
          <w:p w14:paraId="429C271F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网络配置内容</w:t>
            </w:r>
          </w:p>
        </w:tc>
      </w:tr>
      <w:tr w:rsidR="008648E1" w14:paraId="1F499210" w14:textId="77777777">
        <w:trPr>
          <w:trHeight w:hRule="exact" w:val="475"/>
          <w:jc w:val="center"/>
        </w:trPr>
        <w:tc>
          <w:tcPr>
            <w:tcW w:w="5000" w:type="pct"/>
            <w:gridSpan w:val="3"/>
            <w:shd w:val="clear" w:color="auto" w:fill="B4C6E7" w:themeFill="accent1" w:themeFillTint="66"/>
            <w:vAlign w:val="center"/>
          </w:tcPr>
          <w:p w14:paraId="35BFEF3C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left="140" w:firstLine="0"/>
              <w:jc w:val="left"/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  <w:lang w:bidi="en-US"/>
              </w:rPr>
            </w:pPr>
            <w:r>
              <w:rPr>
                <w:rStyle w:val="210pt"/>
                <w:rFonts w:ascii="宋体" w:eastAsia="宋体" w:hAnsi="宋体" w:hint="eastAsia"/>
                <w:b/>
                <w:color w:val="000000" w:themeColor="text1"/>
                <w:sz w:val="24"/>
                <w:szCs w:val="24"/>
                <w:lang w:bidi="en-US"/>
              </w:rPr>
              <w:t>无线设置</w:t>
            </w:r>
          </w:p>
        </w:tc>
      </w:tr>
      <w:tr w:rsidR="008648E1" w14:paraId="3EEC41BE" w14:textId="77777777">
        <w:trPr>
          <w:trHeight w:hRule="exact" w:val="475"/>
          <w:jc w:val="center"/>
        </w:trPr>
        <w:tc>
          <w:tcPr>
            <w:tcW w:w="816" w:type="pct"/>
            <w:shd w:val="clear" w:color="auto" w:fill="FFFFFF"/>
            <w:vAlign w:val="center"/>
          </w:tcPr>
          <w:p w14:paraId="64752B4E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26" w:type="pct"/>
            <w:shd w:val="clear" w:color="auto" w:fill="FFFFFF"/>
            <w:vAlign w:val="center"/>
          </w:tcPr>
          <w:p w14:paraId="7E0B31B7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sz w:val="24"/>
                <w:szCs w:val="24"/>
              </w:rPr>
              <w:t>无线网络功能</w:t>
            </w:r>
          </w:p>
        </w:tc>
        <w:tc>
          <w:tcPr>
            <w:tcW w:w="2357" w:type="pct"/>
            <w:shd w:val="clear" w:color="auto" w:fill="FFFFFF"/>
            <w:vAlign w:val="center"/>
          </w:tcPr>
          <w:p w14:paraId="0E7F2648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关闭无线网络</w:t>
            </w:r>
          </w:p>
        </w:tc>
      </w:tr>
    </w:tbl>
    <w:p w14:paraId="08A2E899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  <w:lang w:val="zh-Hans" w:eastAsia="zh-Hans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按照下表的配置要求，通过对路由器LAN口IP设置，完成有线局域网络的搭建。</w:t>
      </w:r>
    </w:p>
    <w:tbl>
      <w:tblPr>
        <w:tblW w:w="39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253"/>
        <w:gridCol w:w="3235"/>
      </w:tblGrid>
      <w:tr w:rsidR="008648E1" w14:paraId="5B0A7254" w14:textId="77777777">
        <w:trPr>
          <w:trHeight w:hRule="exact" w:val="485"/>
          <w:jc w:val="center"/>
        </w:trPr>
        <w:tc>
          <w:tcPr>
            <w:tcW w:w="844" w:type="pct"/>
            <w:shd w:val="clear" w:color="auto" w:fill="BDD6EE"/>
            <w:vAlign w:val="center"/>
          </w:tcPr>
          <w:p w14:paraId="6CC1EF80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left="360" w:firstLine="0"/>
              <w:jc w:val="left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序号</w:t>
            </w:r>
          </w:p>
        </w:tc>
        <w:tc>
          <w:tcPr>
            <w:tcW w:w="1705" w:type="pct"/>
            <w:shd w:val="clear" w:color="auto" w:fill="BDD6EE"/>
            <w:vAlign w:val="center"/>
          </w:tcPr>
          <w:p w14:paraId="670DEAFF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网络配置项</w:t>
            </w:r>
          </w:p>
        </w:tc>
        <w:tc>
          <w:tcPr>
            <w:tcW w:w="2449" w:type="pct"/>
            <w:shd w:val="clear" w:color="auto" w:fill="BDD6EE"/>
            <w:vAlign w:val="center"/>
          </w:tcPr>
          <w:p w14:paraId="1BFD2F40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sz w:val="24"/>
                <w:szCs w:val="24"/>
              </w:rPr>
              <w:t>网络配置内容</w:t>
            </w:r>
          </w:p>
        </w:tc>
      </w:tr>
      <w:tr w:rsidR="008648E1" w14:paraId="42880419" w14:textId="77777777">
        <w:trPr>
          <w:trHeight w:hRule="exact" w:val="475"/>
          <w:jc w:val="center"/>
        </w:trPr>
        <w:tc>
          <w:tcPr>
            <w:tcW w:w="844" w:type="pct"/>
            <w:shd w:val="clear" w:color="auto" w:fill="FFFFFF"/>
            <w:vAlign w:val="center"/>
          </w:tcPr>
          <w:p w14:paraId="3AD0F6AE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05" w:type="pct"/>
            <w:shd w:val="clear" w:color="auto" w:fill="FFFFFF"/>
            <w:vAlign w:val="center"/>
          </w:tcPr>
          <w:p w14:paraId="7D9435D8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>LAN口IP</w:t>
            </w: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设置</w:t>
            </w:r>
          </w:p>
        </w:tc>
        <w:tc>
          <w:tcPr>
            <w:tcW w:w="2449" w:type="pct"/>
            <w:shd w:val="clear" w:color="auto" w:fill="FFFFFF"/>
            <w:vAlign w:val="center"/>
          </w:tcPr>
          <w:p w14:paraId="39E287FF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  <w:lang w:bidi="en-US"/>
              </w:rPr>
              <w:t>手动</w:t>
            </w:r>
          </w:p>
        </w:tc>
      </w:tr>
      <w:tr w:rsidR="008648E1" w14:paraId="3CBD380B" w14:textId="77777777">
        <w:trPr>
          <w:trHeight w:hRule="exact" w:val="480"/>
          <w:jc w:val="center"/>
        </w:trPr>
        <w:tc>
          <w:tcPr>
            <w:tcW w:w="844" w:type="pct"/>
            <w:shd w:val="clear" w:color="auto" w:fill="FFFFFF"/>
            <w:vAlign w:val="center"/>
          </w:tcPr>
          <w:p w14:paraId="77121157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1"/>
                <w:rFonts w:ascii="宋体" w:eastAsia="宋体" w:hAnsi="宋体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05" w:type="pct"/>
            <w:shd w:val="clear" w:color="auto" w:fill="FFFFFF"/>
            <w:vAlign w:val="center"/>
          </w:tcPr>
          <w:p w14:paraId="0B3023C8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IP地址</w:t>
            </w:r>
          </w:p>
        </w:tc>
        <w:tc>
          <w:tcPr>
            <w:tcW w:w="2449" w:type="pct"/>
            <w:shd w:val="clear" w:color="auto" w:fill="FFFFFF"/>
            <w:vAlign w:val="center"/>
          </w:tcPr>
          <w:p w14:paraId="50D955CB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  <w:lang w:eastAsia="en-US" w:bidi="en-US"/>
              </w:rPr>
              <w:t>172.</w:t>
            </w: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  <w:lang w:bidi="en-US"/>
              </w:rPr>
              <w:t>18</w:t>
            </w: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  <w:lang w:eastAsia="en-US" w:bidi="en-US"/>
              </w:rPr>
              <w:t>.</w:t>
            </w: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  <w:lang w:eastAsia="en-US" w:bidi="en-US"/>
              </w:rPr>
              <w:t>.1</w:t>
            </w:r>
            <w:r>
              <w:rPr>
                <w:rFonts w:ascii="宋体" w:eastAsia="宋体" w:hAnsi="宋体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648E1" w14:paraId="076B2E23" w14:textId="77777777">
        <w:trPr>
          <w:trHeight w:hRule="exact" w:val="480"/>
          <w:jc w:val="center"/>
        </w:trPr>
        <w:tc>
          <w:tcPr>
            <w:tcW w:w="844" w:type="pct"/>
            <w:shd w:val="clear" w:color="auto" w:fill="FFFFFF"/>
            <w:vAlign w:val="center"/>
          </w:tcPr>
          <w:p w14:paraId="421BDC08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705" w:type="pct"/>
            <w:shd w:val="clear" w:color="auto" w:fill="FFFFFF"/>
            <w:vAlign w:val="center"/>
          </w:tcPr>
          <w:p w14:paraId="41D4F72C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子网掩码</w:t>
            </w:r>
          </w:p>
        </w:tc>
        <w:tc>
          <w:tcPr>
            <w:tcW w:w="2449" w:type="pct"/>
            <w:shd w:val="clear" w:color="auto" w:fill="FFFFFF"/>
            <w:vAlign w:val="center"/>
          </w:tcPr>
          <w:p w14:paraId="221B2BC7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left="140" w:firstLine="0"/>
              <w:jc w:val="left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255.255.255.0</w:t>
            </w:r>
          </w:p>
        </w:tc>
      </w:tr>
    </w:tbl>
    <w:p w14:paraId="35D5BB1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将路由器、交换机、计算机、物联网应用开发终端、串口服务器、网络摄像头、物联网中心网关等设备组成局域网，并确保整个网络畅通。路由器LAN口</w:t>
      </w:r>
      <w:r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  <w:t>数量不足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，可使用交换机进行扩展LAN口的数量。</w:t>
      </w:r>
    </w:p>
    <w:p w14:paraId="637690E1" w14:textId="77777777" w:rsidR="008648E1" w:rsidRDefault="00F50128">
      <w:pPr>
        <w:pStyle w:val="210"/>
        <w:shd w:val="clear" w:color="auto" w:fill="auto"/>
        <w:spacing w:after="0" w:line="360" w:lineRule="auto"/>
        <w:ind w:firstLine="0"/>
        <w:jc w:val="both"/>
        <w:rPr>
          <w:rFonts w:ascii="宋体" w:eastAsia="宋体" w:hAnsi="宋体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完成以上任务后做以下步骤：</w:t>
      </w:r>
    </w:p>
    <w:p w14:paraId="56A104CB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WAN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口配置完成后，将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WAN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口配置界面截图，另存为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A-5-1.jpg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图中可以看到要求配置的信息。</w:t>
      </w:r>
    </w:p>
    <w:p w14:paraId="7A41BFA7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lastRenderedPageBreak/>
        <w:t>无线配置完成后，将路由器关闭无线网络设置的界面截屏，</w:t>
      </w:r>
      <w:proofErr w:type="gramStart"/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另存位</w:t>
      </w:r>
      <w:proofErr w:type="gramEnd"/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A-5-2.jpg</w:t>
      </w: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。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图中可以看到关闭了无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线网络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功能。</w:t>
      </w:r>
    </w:p>
    <w:p w14:paraId="476256B0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LAN</w:t>
      </w: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口配置完成后，将路由器的</w:t>
      </w: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LAN</w:t>
      </w: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口配置界面截图，另存为</w:t>
      </w: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A-5-3.jpg</w:t>
      </w: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。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图中可以看到要求配置的信息</w:t>
      </w:r>
      <w:r>
        <w:rPr>
          <w:rFonts w:ascii="Times New Roman" w:eastAsia="宋体" w:hAnsi="Times New Roman" w:cs="宋体" w:hint="eastAsia"/>
          <w:color w:val="000000" w:themeColor="text1"/>
          <w:sz w:val="24"/>
          <w:szCs w:val="24"/>
        </w:rPr>
        <w:t>。</w:t>
      </w:r>
    </w:p>
    <w:p w14:paraId="22A482DE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 xml:space="preserve">2、局域网各设备 IP 配置 </w:t>
      </w:r>
    </w:p>
    <w:p w14:paraId="1C3D4BD4" w14:textId="77777777" w:rsidR="008648E1" w:rsidRDefault="00F50128">
      <w:pPr>
        <w:pStyle w:val="210"/>
        <w:shd w:val="clear" w:color="auto" w:fill="auto"/>
        <w:spacing w:after="0" w:line="360" w:lineRule="auto"/>
        <w:ind w:firstLine="0"/>
        <w:jc w:val="both"/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任务要求：</w:t>
      </w:r>
    </w:p>
    <w:p w14:paraId="7692BAEF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按照下表的内容完成对局域网中各个网络设备IP地址、子网掩码、网关地址等的设定，并保证各个网络设备的通畅。各设备网络接口方式自行设定。</w:t>
      </w:r>
    </w:p>
    <w:p w14:paraId="761A687E" w14:textId="77777777" w:rsidR="008648E1" w:rsidRDefault="008648E1">
      <w:pPr>
        <w:tabs>
          <w:tab w:val="left" w:pos="420"/>
        </w:tabs>
        <w:rPr>
          <w:color w:val="000000" w:themeColor="text1"/>
        </w:rPr>
      </w:pP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790"/>
        <w:gridCol w:w="2896"/>
        <w:gridCol w:w="3969"/>
      </w:tblGrid>
      <w:tr w:rsidR="008648E1" w14:paraId="083DAC1E" w14:textId="77777777">
        <w:trPr>
          <w:trHeight w:val="505"/>
          <w:jc w:val="center"/>
        </w:trPr>
        <w:tc>
          <w:tcPr>
            <w:tcW w:w="790" w:type="dxa"/>
            <w:shd w:val="clear" w:color="auto" w:fill="B4C6E7" w:themeFill="accent1" w:themeFillTint="66"/>
            <w:vAlign w:val="center"/>
          </w:tcPr>
          <w:p w14:paraId="6E27ABC6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kern w:val="0"/>
                <w:sz w:val="24"/>
                <w:szCs w:val="24"/>
              </w:rPr>
              <w:t>序号</w:t>
            </w:r>
          </w:p>
        </w:tc>
        <w:tc>
          <w:tcPr>
            <w:tcW w:w="2896" w:type="dxa"/>
            <w:shd w:val="clear" w:color="auto" w:fill="B4C6E7" w:themeFill="accent1" w:themeFillTint="66"/>
            <w:vAlign w:val="center"/>
          </w:tcPr>
          <w:p w14:paraId="02F5AA78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kern w:val="0"/>
                <w:sz w:val="24"/>
                <w:szCs w:val="24"/>
              </w:rPr>
              <w:t>设备名称</w:t>
            </w:r>
          </w:p>
        </w:tc>
        <w:tc>
          <w:tcPr>
            <w:tcW w:w="3969" w:type="dxa"/>
            <w:shd w:val="clear" w:color="auto" w:fill="B4C6E7" w:themeFill="accent1" w:themeFillTint="66"/>
            <w:vAlign w:val="center"/>
          </w:tcPr>
          <w:p w14:paraId="2599617D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b/>
                <w:color w:val="000000" w:themeColor="text1"/>
                <w:kern w:val="0"/>
                <w:sz w:val="24"/>
                <w:szCs w:val="24"/>
              </w:rPr>
              <w:t>配置内容</w:t>
            </w:r>
          </w:p>
        </w:tc>
      </w:tr>
      <w:tr w:rsidR="008648E1" w14:paraId="691CAC60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4100ABC0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1</w:t>
            </w:r>
          </w:p>
        </w:tc>
        <w:tc>
          <w:tcPr>
            <w:tcW w:w="2896" w:type="dxa"/>
            <w:vAlign w:val="center"/>
          </w:tcPr>
          <w:p w14:paraId="51C9CF13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服务器</w:t>
            </w:r>
          </w:p>
        </w:tc>
        <w:tc>
          <w:tcPr>
            <w:tcW w:w="3969" w:type="dxa"/>
            <w:vAlign w:val="center"/>
          </w:tcPr>
          <w:p w14:paraId="4619DC13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color w:val="000000" w:themeColor="text1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 xml:space="preserve">.11 </w:t>
            </w:r>
          </w:p>
        </w:tc>
      </w:tr>
      <w:tr w:rsidR="008648E1" w14:paraId="31A976F9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0C0DD929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2</w:t>
            </w:r>
          </w:p>
        </w:tc>
        <w:tc>
          <w:tcPr>
            <w:tcW w:w="2896" w:type="dxa"/>
            <w:vAlign w:val="center"/>
          </w:tcPr>
          <w:p w14:paraId="0A50BE28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工作站</w:t>
            </w:r>
          </w:p>
        </w:tc>
        <w:tc>
          <w:tcPr>
            <w:tcW w:w="3969" w:type="dxa"/>
            <w:vAlign w:val="center"/>
          </w:tcPr>
          <w:p w14:paraId="569BCA37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both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color w:val="000000" w:themeColor="text1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 xml:space="preserve">.12 </w:t>
            </w:r>
          </w:p>
        </w:tc>
      </w:tr>
      <w:tr w:rsidR="008648E1" w14:paraId="3314491F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4D4603E0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3</w:t>
            </w:r>
          </w:p>
        </w:tc>
        <w:tc>
          <w:tcPr>
            <w:tcW w:w="2896" w:type="dxa"/>
            <w:vAlign w:val="center"/>
          </w:tcPr>
          <w:p w14:paraId="120F84EA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网络摄像头</w:t>
            </w:r>
          </w:p>
        </w:tc>
        <w:tc>
          <w:tcPr>
            <w:tcW w:w="3969" w:type="dxa"/>
            <w:vAlign w:val="center"/>
          </w:tcPr>
          <w:p w14:paraId="786AC4FE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both"/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  <w:lang w:bidi="en-US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color w:val="000000" w:themeColor="text1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.1</w:t>
            </w: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  <w:lang w:bidi="en-US"/>
              </w:rPr>
              <w:t>3</w:t>
            </w:r>
          </w:p>
        </w:tc>
      </w:tr>
      <w:tr w:rsidR="008648E1" w14:paraId="55EDC561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2C46060D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4</w:t>
            </w:r>
          </w:p>
        </w:tc>
        <w:tc>
          <w:tcPr>
            <w:tcW w:w="2896" w:type="dxa"/>
            <w:vAlign w:val="center"/>
          </w:tcPr>
          <w:p w14:paraId="1562E7C2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物联网应用开发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终端</w:t>
            </w:r>
          </w:p>
        </w:tc>
        <w:tc>
          <w:tcPr>
            <w:tcW w:w="3969" w:type="dxa"/>
            <w:vAlign w:val="center"/>
          </w:tcPr>
          <w:p w14:paraId="0E61B873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color w:val="000000" w:themeColor="text1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.1</w:t>
            </w: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  <w:lang w:bidi="en-US"/>
              </w:rPr>
              <w:t>4</w:t>
            </w:r>
          </w:p>
        </w:tc>
      </w:tr>
      <w:tr w:rsidR="008648E1" w14:paraId="6D8A198A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1DB9FD85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5</w:t>
            </w:r>
          </w:p>
        </w:tc>
        <w:tc>
          <w:tcPr>
            <w:tcW w:w="2896" w:type="dxa"/>
            <w:vAlign w:val="center"/>
          </w:tcPr>
          <w:p w14:paraId="033FA4A5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串口服务器</w:t>
            </w:r>
          </w:p>
        </w:tc>
        <w:tc>
          <w:tcPr>
            <w:tcW w:w="3969" w:type="dxa"/>
            <w:vAlign w:val="center"/>
          </w:tcPr>
          <w:p w14:paraId="3B9C12CD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Calibri"/>
                <w:rFonts w:ascii="宋体" w:eastAsia="宋体" w:hAnsi="宋体"/>
                <w:b w:val="0"/>
                <w:bCs w:val="0"/>
                <w:color w:val="000000" w:themeColor="text1"/>
                <w:kern w:val="0"/>
                <w:sz w:val="24"/>
                <w:szCs w:val="24"/>
                <w:lang w:eastAsia="zh-CN"/>
              </w:rPr>
              <w:t>IP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【工位号】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.1</w:t>
            </w: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  <w:lang w:bidi="en-US"/>
              </w:rPr>
              <w:t>5</w:t>
            </w:r>
          </w:p>
        </w:tc>
      </w:tr>
      <w:tr w:rsidR="008648E1" w14:paraId="50BEA99B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6602B685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6</w:t>
            </w:r>
          </w:p>
        </w:tc>
        <w:tc>
          <w:tcPr>
            <w:tcW w:w="2896" w:type="dxa"/>
            <w:vAlign w:val="center"/>
          </w:tcPr>
          <w:p w14:paraId="11210208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物联网中心网关</w:t>
            </w:r>
          </w:p>
        </w:tc>
        <w:tc>
          <w:tcPr>
            <w:tcW w:w="3969" w:type="dxa"/>
            <w:vAlign w:val="center"/>
          </w:tcPr>
          <w:p w14:paraId="3A57AE18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  <w:lang w:bidi="en-US"/>
              </w:rPr>
            </w:pPr>
            <w:r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  <w:t>IP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】</w:t>
            </w:r>
            <w:r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  <w:t>.1</w:t>
            </w:r>
            <w:r>
              <w:rPr>
                <w:rFonts w:ascii="宋体" w:eastAsia="宋体" w:hAnsi="宋体" w:cs="Calibri" w:hint="eastAsia"/>
                <w:color w:val="000000" w:themeColor="text1"/>
                <w:kern w:val="0"/>
                <w:sz w:val="24"/>
                <w:szCs w:val="24"/>
              </w:rPr>
              <w:t>6</w:t>
            </w:r>
          </w:p>
        </w:tc>
      </w:tr>
      <w:tr w:rsidR="008648E1" w14:paraId="7770AE14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3D7D85D0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7</w:t>
            </w:r>
          </w:p>
        </w:tc>
        <w:tc>
          <w:tcPr>
            <w:tcW w:w="2896" w:type="dxa"/>
            <w:vAlign w:val="center"/>
          </w:tcPr>
          <w:p w14:paraId="138342A0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虚拟机Ubuntu系统</w:t>
            </w:r>
          </w:p>
        </w:tc>
        <w:tc>
          <w:tcPr>
            <w:tcW w:w="3969" w:type="dxa"/>
            <w:vAlign w:val="center"/>
          </w:tcPr>
          <w:p w14:paraId="2D9FA13C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Calibri" w:hint="eastAsia"/>
                <w:color w:val="000000" w:themeColor="text1"/>
                <w:kern w:val="0"/>
                <w:sz w:val="24"/>
                <w:szCs w:val="24"/>
              </w:rPr>
              <w:t>IP地址：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】</w:t>
            </w:r>
            <w:r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  <w:t>.1</w:t>
            </w:r>
            <w:r>
              <w:rPr>
                <w:rFonts w:ascii="宋体" w:eastAsia="宋体" w:hAnsi="宋体" w:cs="Calibri" w:hint="eastAsia"/>
                <w:color w:val="000000" w:themeColor="text1"/>
                <w:kern w:val="0"/>
                <w:sz w:val="24"/>
                <w:szCs w:val="24"/>
              </w:rPr>
              <w:t>7</w:t>
            </w:r>
          </w:p>
          <w:p w14:paraId="5FF93B9C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Calibri" w:hint="eastAsia"/>
                <w:color w:val="000000" w:themeColor="text1"/>
                <w:kern w:val="0"/>
                <w:sz w:val="24"/>
                <w:szCs w:val="24"/>
              </w:rPr>
              <w:t>账号：admin   密码：password</w:t>
            </w:r>
          </w:p>
        </w:tc>
      </w:tr>
      <w:tr w:rsidR="008648E1" w14:paraId="33FC230C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38D33060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8</w:t>
            </w:r>
          </w:p>
        </w:tc>
        <w:tc>
          <w:tcPr>
            <w:tcW w:w="2896" w:type="dxa"/>
            <w:vAlign w:val="center"/>
          </w:tcPr>
          <w:p w14:paraId="18F39723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IOT</w:t>
            </w: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数据采集网关1</w:t>
            </w:r>
          </w:p>
        </w:tc>
        <w:tc>
          <w:tcPr>
            <w:tcW w:w="3969" w:type="dxa"/>
            <w:vAlign w:val="center"/>
          </w:tcPr>
          <w:p w14:paraId="53F9DF66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  <w:t>IP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】</w:t>
            </w:r>
            <w:r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  <w:t>.18</w:t>
            </w:r>
          </w:p>
        </w:tc>
      </w:tr>
      <w:tr w:rsidR="008648E1" w14:paraId="2FB14981" w14:textId="77777777">
        <w:trPr>
          <w:trHeight w:val="505"/>
          <w:jc w:val="center"/>
        </w:trPr>
        <w:tc>
          <w:tcPr>
            <w:tcW w:w="790" w:type="dxa"/>
            <w:vAlign w:val="center"/>
          </w:tcPr>
          <w:p w14:paraId="6AD958C6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9</w:t>
            </w:r>
          </w:p>
        </w:tc>
        <w:tc>
          <w:tcPr>
            <w:tcW w:w="2896" w:type="dxa"/>
            <w:vAlign w:val="center"/>
          </w:tcPr>
          <w:p w14:paraId="2F2FA6D5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IOT</w:t>
            </w:r>
            <w:r>
              <w:rPr>
                <w:rStyle w:val="210pt"/>
                <w:rFonts w:ascii="宋体" w:eastAsia="宋体" w:hAnsi="宋体" w:hint="eastAsia"/>
                <w:color w:val="000000" w:themeColor="text1"/>
                <w:kern w:val="0"/>
                <w:sz w:val="24"/>
                <w:szCs w:val="24"/>
              </w:rPr>
              <w:t>数据采集网关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2</w:t>
            </w:r>
          </w:p>
        </w:tc>
        <w:tc>
          <w:tcPr>
            <w:tcW w:w="3969" w:type="dxa"/>
            <w:vAlign w:val="center"/>
          </w:tcPr>
          <w:p w14:paraId="521FF971" w14:textId="77777777" w:rsidR="008648E1" w:rsidRDefault="00F50128">
            <w:pPr>
              <w:pStyle w:val="210"/>
              <w:shd w:val="clear" w:color="auto" w:fill="auto"/>
              <w:spacing w:after="0" w:line="240" w:lineRule="auto"/>
              <w:ind w:firstLine="0"/>
              <w:jc w:val="left"/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  <w:t>IP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地址：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  <w:lang w:bidi="en-US"/>
              </w:rPr>
              <w:t>172.18.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【</w:t>
            </w:r>
            <w:r>
              <w:rPr>
                <w:rStyle w:val="210pt"/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工位号</w:t>
            </w:r>
            <w:r>
              <w:rPr>
                <w:rFonts w:ascii="宋体" w:eastAsia="宋体" w:hAnsi="宋体"/>
                <w:color w:val="000000" w:themeColor="text1"/>
                <w:kern w:val="0"/>
                <w:sz w:val="24"/>
                <w:szCs w:val="24"/>
              </w:rPr>
              <w:t>】</w:t>
            </w:r>
            <w:r>
              <w:rPr>
                <w:rFonts w:ascii="宋体" w:eastAsia="宋体" w:hAnsi="宋体" w:cs="Calibri"/>
                <w:color w:val="000000" w:themeColor="text1"/>
                <w:kern w:val="0"/>
                <w:sz w:val="24"/>
                <w:szCs w:val="24"/>
              </w:rPr>
              <w:t>.19</w:t>
            </w:r>
          </w:p>
        </w:tc>
      </w:tr>
    </w:tbl>
    <w:p w14:paraId="3F5DB174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利用竞赛资料中提供的IP扫描工具，扫描检查局域网中各终端IP地址。</w:t>
      </w:r>
    </w:p>
    <w:p w14:paraId="086D95F2" w14:textId="77777777" w:rsidR="008648E1" w:rsidRDefault="00F50128">
      <w:pPr>
        <w:spacing w:line="400" w:lineRule="exact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完成以上任务后做以下步骤：</w:t>
      </w:r>
    </w:p>
    <w:p w14:paraId="6F1E207B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IP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扫描结果截图，另存为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A-6-1.jpg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。要求需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检测出除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Ubuntu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系统外要求配置的其他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IP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71D0F808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3、调试综合显示屏</w:t>
      </w:r>
    </w:p>
    <w:p w14:paraId="78C833BA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33756B45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要求调试综合显示屏显示如下文字效果（注：LED显示黑底黄字）：</w:t>
      </w:r>
    </w:p>
    <w:tbl>
      <w:tblPr>
        <w:tblStyle w:val="af6"/>
        <w:tblW w:w="0" w:type="auto"/>
        <w:tblInd w:w="2405" w:type="dxa"/>
        <w:tblLook w:val="04A0" w:firstRow="1" w:lastRow="0" w:firstColumn="1" w:lastColumn="0" w:noHBand="0" w:noVBand="1"/>
      </w:tblPr>
      <w:tblGrid>
        <w:gridCol w:w="3260"/>
      </w:tblGrid>
      <w:tr w:rsidR="008648E1" w14:paraId="3C45AAB0" w14:textId="77777777">
        <w:tc>
          <w:tcPr>
            <w:tcW w:w="3260" w:type="dxa"/>
          </w:tcPr>
          <w:p w14:paraId="3AA103EB" w14:textId="77777777" w:rsidR="008648E1" w:rsidRDefault="008648E1">
            <w:pPr>
              <w:tabs>
                <w:tab w:val="left" w:pos="420"/>
              </w:tabs>
              <w:jc w:val="center"/>
              <w:rPr>
                <w:color w:val="000000" w:themeColor="text1"/>
                <w:kern w:val="0"/>
                <w:sz w:val="20"/>
                <w:szCs w:val="20"/>
              </w:rPr>
            </w:pPr>
          </w:p>
          <w:p w14:paraId="4E201DA5" w14:textId="77777777" w:rsidR="008648E1" w:rsidRDefault="00F50128">
            <w:pPr>
              <w:tabs>
                <w:tab w:val="left" w:pos="420"/>
              </w:tabs>
              <w:jc w:val="center"/>
              <w:rPr>
                <w:color w:val="000000" w:themeColor="text1"/>
                <w:kern w:val="0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kern w:val="0"/>
                <w:sz w:val="20"/>
                <w:szCs w:val="20"/>
              </w:rPr>
              <w:t>ChinaSkill</w:t>
            </w:r>
            <w:proofErr w:type="spellEnd"/>
          </w:p>
          <w:p w14:paraId="411E2386" w14:textId="77777777" w:rsidR="008648E1" w:rsidRDefault="00F50128">
            <w:pPr>
              <w:tabs>
                <w:tab w:val="left" w:pos="420"/>
              </w:tabs>
              <w:jc w:val="center"/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kern w:val="0"/>
                <w:sz w:val="20"/>
                <w:szCs w:val="20"/>
              </w:rPr>
              <w:t>2023</w:t>
            </w:r>
          </w:p>
        </w:tc>
      </w:tr>
    </w:tbl>
    <w:p w14:paraId="57B20810" w14:textId="77777777" w:rsidR="008648E1" w:rsidRDefault="008648E1">
      <w:pPr>
        <w:tabs>
          <w:tab w:val="left" w:pos="420"/>
        </w:tabs>
        <w:jc w:val="center"/>
        <w:rPr>
          <w:color w:val="000000" w:themeColor="text1"/>
        </w:rPr>
      </w:pPr>
    </w:p>
    <w:p w14:paraId="63EC3DC1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lastRenderedPageBreak/>
        <w:t>完成以上任务后做以下步骤：</w:t>
      </w:r>
    </w:p>
    <w:p w14:paraId="7909FD2F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  <w:lang w:val="zh-Hans" w:eastAsia="zh-Hans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利用网络摄像头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 w:eastAsia="zh-Hans"/>
        </w:rPr>
        <w:t>抓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拍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LED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显示屏显示内容（要求图片清晰），另存为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A-7-1.jpg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0F42FFBE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4、感知及识别设备的使用</w:t>
      </w:r>
    </w:p>
    <w:p w14:paraId="1859E5AE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请参赛选手安装好热敏票据打印机，并根据以下任务要求完成相关操作。</w:t>
      </w:r>
    </w:p>
    <w:p w14:paraId="4BCD0CE4" w14:textId="77777777" w:rsidR="008648E1" w:rsidRDefault="00F50128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D6F5BB0" wp14:editId="041D2FC1">
            <wp:extent cx="4349115" cy="786765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4195" cy="79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6803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50C7051E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使用识别设备识别上图一维码对应的值。</w:t>
      </w:r>
    </w:p>
    <w:p w14:paraId="7E1C3B6B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将一维码对应的值生成二维码。</w:t>
      </w:r>
    </w:p>
    <w:p w14:paraId="1C206AD0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使用热敏票据打印机将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二维码打印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出来，不用撕下。</w:t>
      </w:r>
    </w:p>
    <w:p w14:paraId="22AE799E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1A7C63E3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将识别出来的一维码值保存到记事本中，另存为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A-8-1.txt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3110CBDD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将生成的二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维码图片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A-8-2.jpg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6C69B34D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5、UHF射频读写器调试</w:t>
      </w:r>
    </w:p>
    <w:p w14:paraId="2E107EE5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49E0DCA6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使用UHF射频读写器调试工具读取超高频标签EPC号数据。</w:t>
      </w:r>
    </w:p>
    <w:p w14:paraId="527DB4C1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完成以上任务后做以下步骤：</w:t>
      </w:r>
    </w:p>
    <w:p w14:paraId="3B8C31E5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使用红色矩形圈出接收区中表示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EPC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号的数据位置，要求精准圈出并截图，另存为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A-9-1.jpg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0C62F99B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1-3 </w:t>
      </w:r>
      <w:r>
        <w:rPr>
          <w:rFonts w:hint="eastAsia"/>
          <w:color w:val="000000" w:themeColor="text1"/>
          <w:sz w:val="28"/>
          <w:szCs w:val="24"/>
        </w:rPr>
        <w:t>物联网网关的配置与使用</w:t>
      </w:r>
    </w:p>
    <w:p w14:paraId="4C0E79DD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1、物联网中心网关的使用</w:t>
      </w:r>
    </w:p>
    <w:p w14:paraId="6265E2DB" w14:textId="77777777" w:rsidR="008648E1" w:rsidRDefault="00F50128">
      <w:pPr>
        <w:spacing w:line="400" w:lineRule="exact"/>
        <w:ind w:firstLine="482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登录物联网中心网关管理界面，根据要求完成相关配置。</w:t>
      </w:r>
    </w:p>
    <w:p w14:paraId="79BCE803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5F1DAFFA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要求完成TCP连接参数配置，将中心网关数据发送到物联网云服务系统。</w:t>
      </w:r>
    </w:p>
    <w:p w14:paraId="10F4F17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根据实际线路连接方式，将工位上安装的传感器和执行器分别录入到对应的连接器中。</w:t>
      </w:r>
    </w:p>
    <w:p w14:paraId="1FDF8446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完成以上任务后做以下步骤：</w:t>
      </w:r>
    </w:p>
    <w:p w14:paraId="5CE22D72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将中心网关配置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TCP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连接参数的界面截图，另存为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A-10-1.jpg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，要求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lastRenderedPageBreak/>
        <w:t>图中可以看到配置数据发送至物联网云服务系统相关的信息。</w:t>
      </w:r>
    </w:p>
    <w:p w14:paraId="6BF65B35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将中心网关数据监测界面中可以看到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C-Q3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区域安装设备的数据监测界面截图，另存为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A-10-2.jpg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图中可以看到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,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温湿度，光照数据正常，常亮绿灯点亮，风扇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1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关闭。</w:t>
      </w:r>
    </w:p>
    <w:p w14:paraId="6515F690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2、4G通讯终端设备的使用</w:t>
      </w:r>
    </w:p>
    <w:p w14:paraId="16A0EB53" w14:textId="77777777" w:rsidR="008648E1" w:rsidRDefault="00F50128">
      <w:pPr>
        <w:spacing w:line="400" w:lineRule="exact"/>
        <w:ind w:firstLine="482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登录4G通讯终端设备管理界面，根据要求完成相关配置。</w:t>
      </w:r>
    </w:p>
    <w:p w14:paraId="3670900B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1752B50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要求完成Cloud Client连接方式的参数配置，将4G通讯终端设备数据发送到物联网云服务系统。</w:t>
      </w:r>
    </w:p>
    <w:p w14:paraId="5AF704B6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4G通讯终端设备设置网络连接为以太网方式。</w:t>
      </w:r>
    </w:p>
    <w:p w14:paraId="517CA50A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根据实际线路连接方式，将工位上安装的传感器和执行器分别录入到对应的连接器中。</w:t>
      </w:r>
    </w:p>
    <w:p w14:paraId="35D45231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完成以上任务后做以下步骤：</w:t>
      </w:r>
    </w:p>
    <w:p w14:paraId="2D61E84F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4G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通讯终端设备配置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Cloud Client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连接方式的界面截图，另存为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A-11-1.jpg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，要求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图中看到数据发送至物联网云服务系统相关的配置信息。</w:t>
      </w:r>
    </w:p>
    <w:p w14:paraId="2019F59E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4G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通讯终端设备连接器添加执行器（直流电机速度）的设置界面截图，另存为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A-11-2.jpg</w:t>
      </w:r>
    </w:p>
    <w:p w14:paraId="1EF07CDA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4G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通讯终端设备监测界面中可以看到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B-Q1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区域安装设备的数据监测界面截图，另存为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A-11-3.jpg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图中多合一传感器数据正常，水浸监测到报警信号。</w:t>
      </w:r>
    </w:p>
    <w:p w14:paraId="0AF2717E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>1-4 云服务系统</w:t>
      </w:r>
      <w:r>
        <w:rPr>
          <w:rFonts w:hint="eastAsia"/>
          <w:color w:val="000000" w:themeColor="text1"/>
          <w:sz w:val="28"/>
          <w:szCs w:val="24"/>
        </w:rPr>
        <w:t>的配置与使用</w:t>
      </w:r>
    </w:p>
    <w:p w14:paraId="11F8AE64" w14:textId="77777777" w:rsidR="008648E1" w:rsidRDefault="00F50128">
      <w:pPr>
        <w:pStyle w:val="4"/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1、云服务系统用户注册与使用</w:t>
      </w:r>
    </w:p>
    <w:p w14:paraId="0C46EDF9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使用浏览器访问物联网云服务系统（访问地址：http://192.168.0.138），根据以下任务要求完成相关任务。</w:t>
      </w:r>
    </w:p>
    <w:p w14:paraId="1824336A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3FD527B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注册一个新用户，选择个人注册，手机号为“189123456+2位工位号”（如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工位号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为5，则新用户名为18912345605），密码随意设置；然后退出，用新用户名重新登录，记住密码。（</w:t>
      </w:r>
      <w:r>
        <w:rPr>
          <w:rFonts w:ascii="宋体" w:eastAsia="宋体" w:hAnsi="宋体" w:cs="宋体" w:hint="eastAsia"/>
          <w:b/>
          <w:bCs/>
          <w:color w:val="000000" w:themeColor="text1"/>
          <w:sz w:val="24"/>
          <w:szCs w:val="24"/>
        </w:rPr>
        <w:t>提示：务必使用记住该密码，否则将造成裁判无法进入云服务系统评分，由此造成的后果由选手自行承担。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）</w:t>
      </w:r>
    </w:p>
    <w:p w14:paraId="6F60CEB9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进入云服务系统个人设置下的开发设置界面，生成调用API的密钥。</w:t>
      </w:r>
    </w:p>
    <w:p w14:paraId="6FE78118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打开云服务系统/开发文档/应用开发/API在线调试/API调试工具页面，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lastRenderedPageBreak/>
        <w:t>默认处于用户登录API调试（</w:t>
      </w:r>
      <w:r w:rsidR="00442C99">
        <w:fldChar w:fldCharType="begin"/>
      </w:r>
      <w:r w:rsidR="00442C99">
        <w:instrText xml:space="preserve"> HYPERLINK "http://www.nlecloud.</w:instrText>
      </w:r>
      <w:r w:rsidR="00442C99">
        <w:instrText xml:space="preserve">com/doc/api/detail?c=users" \l "%E7%94%A8%E6%88%B7%E7%99%BB%E5%BD%95%EF%BC%88%E5%90%8C%E6%97%B6%E8%BF%94%E5%9B%9EAccessToken%EF%BC%89" </w:instrText>
      </w:r>
      <w:r w:rsidR="00442C99">
        <w:fldChar w:fldCharType="separate"/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users/login</w:t>
      </w:r>
      <w:r w:rsidR="00442C99">
        <w:rPr>
          <w:rFonts w:ascii="宋体" w:eastAsia="宋体" w:hAnsi="宋体" w:cs="宋体"/>
          <w:color w:val="000000" w:themeColor="text1"/>
          <w:sz w:val="24"/>
          <w:szCs w:val="24"/>
        </w:rPr>
        <w:fldChar w:fldCharType="end"/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）界面，在包体请求参数，添加并输入新增的用户账号和密码，点击发送请求，调试工具右侧会显示返回登录结果。</w:t>
      </w:r>
    </w:p>
    <w:p w14:paraId="1F507985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 xml:space="preserve">新增一个项目，项目名称为“智能市政”，行业类别为“智慧城市”，联网方案为“以太网”。 </w:t>
      </w:r>
    </w:p>
    <w:p w14:paraId="6D52AA45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在这个项目下新增一个网关设备，设备名称为“物联网网关”，相关参数选手按正确方法自行设置，设备标识选手自行查询中心网关设备而得。</w:t>
      </w:r>
    </w:p>
    <w:p w14:paraId="175B19CC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上述物联网网关设备显示上线状态后，通过“数据流获取”按钮同步中心网关已设置的传感器与执行器设备。</w:t>
      </w:r>
    </w:p>
    <w:p w14:paraId="1CF95CFC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在“智能市政”项目下新增一个4G通讯终端设备，设备名称和标识为“4GMT12345+[二位工位号]”，其它相关参数选手按正确方法自行设置。</w:t>
      </w:r>
    </w:p>
    <w:p w14:paraId="2570FA07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上述4G通讯终端设备显示上线状态后，通过“数据流获取”按钮同步4G通讯终端已设置的传感器与执行器设备。</w:t>
      </w:r>
    </w:p>
    <w:p w14:paraId="7A34A725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50FD3705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将用户登录正确并返回用户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json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详情信息页面截图，另存为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A-12-1.jpg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1D3488F8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将添加完成的云服务系统设备管理界面进行截图，要求截图红圈圈出物联网网关设备和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4G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通讯终端设备状态都为“在线”，截图另存为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A-12-2.jpg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037756E2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同步成功后，将云服务系统物联网网关设备传感器页面进行截图，要求截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图体现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“上报记录数”大于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0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，截图另存为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A-12-3.jpg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144CC5D7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同步成功后，将云服务系统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4G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通讯终端设备传感器页面进行截图，要求截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图体现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“上报记录数”大于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0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，截图另存为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A-12-4.jpg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604E8340" w14:textId="77777777" w:rsidR="008648E1" w:rsidRDefault="00F50128">
      <w:pPr>
        <w:pStyle w:val="4"/>
        <w:numPr>
          <w:ilvl w:val="0"/>
          <w:numId w:val="3"/>
        </w:numPr>
        <w:spacing w:before="160" w:after="160" w:line="360" w:lineRule="auto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物联网云服务系统应用开发</w:t>
      </w:r>
    </w:p>
    <w:p w14:paraId="3F0E064B" w14:textId="77777777" w:rsidR="008648E1" w:rsidRDefault="00F50128">
      <w:pPr>
        <w:spacing w:line="400" w:lineRule="exact"/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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在云服务系统上创建应用，效果如下图：</w:t>
      </w:r>
    </w:p>
    <w:p w14:paraId="18142F22" w14:textId="77777777" w:rsidR="008648E1" w:rsidRDefault="00F50128">
      <w:pPr>
        <w:rPr>
          <w:color w:val="000000" w:themeColor="text1"/>
          <w:lang w:val="zh-Hans" w:eastAsia="zh-Hans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EBDB728" wp14:editId="7F2874A3">
            <wp:extent cx="5270500" cy="3293745"/>
            <wp:effectExtent l="0" t="0" r="6350" b="1905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F48E" w14:textId="77777777" w:rsidR="008648E1" w:rsidRDefault="00F50128">
      <w:pPr>
        <w:jc w:val="center"/>
        <w:rPr>
          <w:color w:val="000000" w:themeColor="text1"/>
          <w:lang w:val="zh-Hans" w:eastAsia="zh-Hans"/>
        </w:rPr>
      </w:pPr>
      <w:r>
        <w:rPr>
          <w:rFonts w:hint="eastAsia"/>
          <w:color w:val="000000" w:themeColor="text1"/>
          <w:lang w:val="zh-Hans" w:eastAsia="zh-Hans"/>
        </w:rPr>
        <w:t>矿井正常图</w:t>
      </w:r>
    </w:p>
    <w:p w14:paraId="7792D72E" w14:textId="77777777" w:rsidR="008648E1" w:rsidRDefault="00F50128">
      <w:pPr>
        <w:rPr>
          <w:color w:val="000000" w:themeColor="text1"/>
          <w:lang w:val="zh-Hans" w:eastAsia="zh-Hans"/>
        </w:rPr>
      </w:pPr>
      <w:r>
        <w:rPr>
          <w:noProof/>
          <w:color w:val="000000" w:themeColor="text1"/>
        </w:rPr>
        <w:drawing>
          <wp:inline distT="0" distB="0" distL="0" distR="0" wp14:anchorId="4E0F7BD6" wp14:editId="430EACDD">
            <wp:extent cx="5270500" cy="3293745"/>
            <wp:effectExtent l="0" t="0" r="6350" b="190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F99E" w14:textId="77777777" w:rsidR="008648E1" w:rsidRDefault="00F50128">
      <w:pPr>
        <w:jc w:val="center"/>
        <w:rPr>
          <w:color w:val="000000" w:themeColor="text1"/>
          <w:lang w:val="zh-Hans" w:eastAsia="zh-Hans"/>
        </w:rPr>
      </w:pPr>
      <w:r>
        <w:rPr>
          <w:rFonts w:hint="eastAsia"/>
          <w:color w:val="000000" w:themeColor="text1"/>
          <w:lang w:val="zh-Hans" w:eastAsia="zh-Hans"/>
        </w:rPr>
        <w:t>矿井报警图</w:t>
      </w:r>
    </w:p>
    <w:p w14:paraId="1856109F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38C85EA8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在已部署的“智能环境云”软件上，添加一个场景名为“CO2监测”，并按下表添加传感器，其他未指明的参数自行设定。添加完成后启动场景。</w:t>
      </w: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554"/>
        <w:gridCol w:w="1418"/>
        <w:gridCol w:w="1559"/>
        <w:gridCol w:w="1418"/>
        <w:gridCol w:w="1275"/>
        <w:gridCol w:w="851"/>
      </w:tblGrid>
      <w:tr w:rsidR="008648E1" w14:paraId="36D63FE0" w14:textId="77777777">
        <w:trPr>
          <w:jc w:val="center"/>
        </w:trPr>
        <w:tc>
          <w:tcPr>
            <w:tcW w:w="709" w:type="dxa"/>
            <w:shd w:val="clear" w:color="auto" w:fill="D9E2F3" w:themeFill="accent1" w:themeFillTint="33"/>
          </w:tcPr>
          <w:p w14:paraId="79E42407" w14:textId="77777777" w:rsidR="008648E1" w:rsidRDefault="00F50128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554" w:type="dxa"/>
            <w:shd w:val="clear" w:color="auto" w:fill="D9E2F3" w:themeFill="accent1" w:themeFillTint="33"/>
          </w:tcPr>
          <w:p w14:paraId="404707F2" w14:textId="77777777" w:rsidR="008648E1" w:rsidRDefault="00F50128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传感器名称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00089BDF" w14:textId="77777777" w:rsidR="008648E1" w:rsidRDefault="00F50128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标识名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65505C07" w14:textId="77777777" w:rsidR="008648E1" w:rsidRDefault="00F50128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传输类型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56E76437" w14:textId="77777777" w:rsidR="008648E1" w:rsidRDefault="00F50128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数据类型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05FC7A22" w14:textId="77777777" w:rsidR="008648E1" w:rsidRDefault="00F50128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数据范围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41E63043" w14:textId="77777777" w:rsidR="008648E1" w:rsidRDefault="00F50128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单位</w:t>
            </w:r>
          </w:p>
        </w:tc>
      </w:tr>
      <w:tr w:rsidR="008648E1" w14:paraId="4D834224" w14:textId="77777777">
        <w:trPr>
          <w:jc w:val="center"/>
        </w:trPr>
        <w:tc>
          <w:tcPr>
            <w:tcW w:w="709" w:type="dxa"/>
            <w:vAlign w:val="center"/>
          </w:tcPr>
          <w:p w14:paraId="545D3D6E" w14:textId="77777777" w:rsidR="008648E1" w:rsidRDefault="00F50128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１</w:t>
            </w:r>
          </w:p>
        </w:tc>
        <w:tc>
          <w:tcPr>
            <w:tcW w:w="1554" w:type="dxa"/>
            <w:vAlign w:val="center"/>
          </w:tcPr>
          <w:p w14:paraId="180A82A0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二氧化碳</w:t>
            </w:r>
          </w:p>
        </w:tc>
        <w:tc>
          <w:tcPr>
            <w:tcW w:w="1418" w:type="dxa"/>
          </w:tcPr>
          <w:p w14:paraId="6641E98C" w14:textId="77777777" w:rsidR="008648E1" w:rsidRDefault="00F50128">
            <w:pPr>
              <w:jc w:val="center"/>
              <w:rPr>
                <w:color w:val="000000" w:themeColor="text1"/>
                <w:shd w:val="clear" w:color="auto" w:fill="F5F5F5"/>
              </w:rPr>
            </w:pPr>
            <w:r>
              <w:rPr>
                <w:color w:val="000000" w:themeColor="text1"/>
                <w:shd w:val="clear" w:color="auto" w:fill="F5F5F5"/>
              </w:rPr>
              <w:t>l_co2</w:t>
            </w:r>
          </w:p>
        </w:tc>
        <w:tc>
          <w:tcPr>
            <w:tcW w:w="1559" w:type="dxa"/>
            <w:vAlign w:val="center"/>
          </w:tcPr>
          <w:p w14:paraId="09A98D42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只上报</w:t>
            </w:r>
          </w:p>
        </w:tc>
        <w:tc>
          <w:tcPr>
            <w:tcW w:w="1418" w:type="dxa"/>
            <w:vAlign w:val="center"/>
          </w:tcPr>
          <w:p w14:paraId="489CD7F2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浮点型</w:t>
            </w:r>
          </w:p>
        </w:tc>
        <w:tc>
          <w:tcPr>
            <w:tcW w:w="1275" w:type="dxa"/>
          </w:tcPr>
          <w:p w14:paraId="441536E1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 xml:space="preserve"> - </w:t>
            </w:r>
            <w:r>
              <w:rPr>
                <w:color w:val="000000" w:themeColor="text1"/>
              </w:rPr>
              <w:t>5000</w:t>
            </w:r>
          </w:p>
        </w:tc>
        <w:tc>
          <w:tcPr>
            <w:tcW w:w="851" w:type="dxa"/>
          </w:tcPr>
          <w:p w14:paraId="7CE73904" w14:textId="77777777" w:rsidR="008648E1" w:rsidRDefault="00F5012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ppm</w:t>
            </w:r>
          </w:p>
        </w:tc>
      </w:tr>
    </w:tbl>
    <w:p w14:paraId="3F8D4A4D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利用工位上已经安装好的NS(LoRa)和LoRa网关，添加一个一氧化碳参数，自行联通，使智能环境云产生的一氧化碳仿真数据（5秒刷新一次），经NS（LoRa）和LoRa网关上报到云服务系统。</w:t>
      </w:r>
    </w:p>
    <w:p w14:paraId="2A68430A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lastRenderedPageBreak/>
        <w:t>在云服务系统上使用应用管理模块的项目生成器软件创建应用，名为“矿井监控”。</w:t>
      </w:r>
    </w:p>
    <w:p w14:paraId="7CE0B304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从云服务系统采集传感器值并显示：二氧化碳、烟雾。</w:t>
      </w:r>
    </w:p>
    <w:p w14:paraId="53409F3B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从云服务系统采集、控制执行器状态并显示：报警灯和风扇（ZigBee双联继电器）。</w:t>
      </w:r>
    </w:p>
    <w:p w14:paraId="71298128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使用竞赛资料包提供的图片资料，搭建场景，应用界面布局合理美观。</w:t>
      </w:r>
    </w:p>
    <w:p w14:paraId="604CDCDB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当烟雾传感器未检测到烟雾信号，显示“正常”。</w:t>
      </w:r>
    </w:p>
    <w:p w14:paraId="7FC1AB2D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当烟雾传感器检测到烟雾信号，显示“报警”。</w:t>
      </w:r>
    </w:p>
    <w:p w14:paraId="43D0D396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配置“云服务系统的策略功能”，当检测到烟雾时，报警灯报警，风扇启动；当未检测到烟雾时，报警灯停止报警，风扇停止。</w:t>
      </w:r>
    </w:p>
    <w:p w14:paraId="3D51ED3F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0B0755DE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请在云服务系统上将该应用进行发布，使应用可以直接进入浏览。将应用管理页面截屏，要求截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图体现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应用已发布，截图另存为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A-13-1.jpg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3375E02B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将项目生成器配置矿井正常图的界面截屏，另存为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A-13-2.jpg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4C25A624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将项目生成器配置烟雾处罚报警显示矿井报警图的界面截屏，另存为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A-13-3.jpg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5B6388B8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将设置好的“策略管理”界面（要求能体现条件表达式并启用）进行截图，另存为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A-13-4.jpg</w:t>
      </w:r>
    </w:p>
    <w:p w14:paraId="1480EC4A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将云服务系统上“矿井监控”应用下载，另存为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A-13-5.zip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30F58682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1-5 </w:t>
      </w:r>
      <w:r>
        <w:rPr>
          <w:rFonts w:hint="eastAsia"/>
          <w:color w:val="000000" w:themeColor="text1"/>
          <w:sz w:val="28"/>
          <w:szCs w:val="24"/>
        </w:rPr>
        <w:t>A</w:t>
      </w:r>
      <w:r>
        <w:rPr>
          <w:color w:val="000000" w:themeColor="text1"/>
          <w:sz w:val="28"/>
          <w:szCs w:val="24"/>
        </w:rPr>
        <w:t>i</w:t>
      </w:r>
      <w:r>
        <w:rPr>
          <w:rFonts w:hint="eastAsia"/>
          <w:color w:val="000000" w:themeColor="text1"/>
          <w:sz w:val="28"/>
          <w:szCs w:val="24"/>
        </w:rPr>
        <w:t>oT系统的配置与使用</w:t>
      </w:r>
    </w:p>
    <w:p w14:paraId="563608D6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VIP候车厅系统实施</w:t>
      </w:r>
    </w:p>
    <w:p w14:paraId="71FDCAE3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VIP候车厅要求实时监测当前温、湿度情况。并可以通过按钮控制候车厅内空调（风扇代替）的开启或关闭。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请选手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AIoT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系统上完成虚拟设备监测系统的搭建，温湿度传感器和空调都使用LoRaWan通讯。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请选手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完成LoRaWAN通讯服务的配置，完成仪表板的配置。</w:t>
      </w:r>
    </w:p>
    <w:p w14:paraId="305D5BCE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0897B2B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使用在线虚拟设备仿真平台完成VIP候车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厅设备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的搭建，完成各设备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间正确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的连线并启动模拟实验。</w:t>
      </w:r>
    </w:p>
    <w:p w14:paraId="3EAF2DBB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在仪表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板展示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VIP候车厅中传感数据和执行器状态。</w:t>
      </w:r>
    </w:p>
    <w:p w14:paraId="617A3B52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在仪表板上使用不同图片显示空调不同的运行状态。</w:t>
      </w:r>
    </w:p>
    <w:p w14:paraId="29429135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在仪表板上使用Analogue gauge部件实时显示监测到的温度信息。</w:t>
      </w:r>
    </w:p>
    <w:p w14:paraId="79C95E9D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在仪表板上使用Digital gauges部件实时显示监测到的湿度信息。</w:t>
      </w:r>
    </w:p>
    <w:p w14:paraId="3D3FAE5D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在仪表板上使用Image Map部件结合空调不同图片展示空调的运行状态。</w:t>
      </w:r>
    </w:p>
    <w:p w14:paraId="4F10ED0B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lastRenderedPageBreak/>
        <w:t>在仪表板上使用Control Widgets部件手动控制空调的运行或停止。</w:t>
      </w:r>
    </w:p>
    <w:p w14:paraId="57628EDE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 xml:space="preserve"> 完成以上任务后请做以下步骤：</w:t>
      </w:r>
    </w:p>
    <w:p w14:paraId="7B0FCC9C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请将使用在线虚拟设备仿真平台实现设备连接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且正常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运行后的界面截图，另存为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A-14-1.jpg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28298771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请将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LoRaWAN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通讯服务中关于数据通讯服务相关配置的部分截图（要求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图中可以看到具体修改的配置信息并用红圈圈出），另存为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A-14-2.jpg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5C3DBCCF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请将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LoRaWAN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通讯服务中与</w:t>
      </w:r>
      <w:proofErr w:type="spell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ThingsBoard</w:t>
      </w:r>
      <w:proofErr w:type="spell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建立通讯的部分截图（要求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截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图中可以看到具体修改的配置信息并用红圈圈出），另存为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A-14-3.jpg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47814B55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请将在线虚拟设备仿真平台温湿度传感器连接的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LoRaWAN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设备与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LoRaWAN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通讯服务建立关系的界面截图，另存为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A-14-4.jpg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4633D891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b/>
          <w:color w:val="000000" w:themeColor="text1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请将仪表板界面截图，另存为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A-14-5.jpg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。要求仪表板中可以看到使用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Analogue gauge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展示具体的温度信息、使用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Digital gauges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展示具体的湿度信息、使用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Control Widgets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部件展示空调控制开关、使用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Image Map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展示风扇运行状态。</w:t>
      </w:r>
    </w:p>
    <w:p w14:paraId="4E08009A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1-6 </w:t>
      </w:r>
      <w:r>
        <w:rPr>
          <w:rFonts w:hint="eastAsia"/>
          <w:color w:val="000000" w:themeColor="text1"/>
          <w:sz w:val="28"/>
          <w:szCs w:val="24"/>
        </w:rPr>
        <w:t>Windows系统维护</w:t>
      </w:r>
    </w:p>
    <w:p w14:paraId="240BEA31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78240FE5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cmd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窗口，写出将u盘的“竞赛资料”目录树结构生成到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A-15-1.txt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的命令行语句，并执行。</w:t>
      </w:r>
    </w:p>
    <w:p w14:paraId="1A82C9F1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cmd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窗口，将u盘的“竞赛资料/模块D”下的text.txt拷贝到c:\doc下，并重命名为key_bak.txt（c:\doc目录当前不存在要求自动创建，若doc中也存在一个key_bak.txt文件，会询问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否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覆盖）</w:t>
      </w:r>
    </w:p>
    <w:p w14:paraId="2689DEDF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cmd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窗口，在key_bak.txt文件里查找“ok”字样，找到了显示“成功”，没找到显示“不成功”。</w:t>
      </w:r>
    </w:p>
    <w:p w14:paraId="1237CCF5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cmd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窗口，只查看当前计算机的初始安装日期和系统启动时间。</w:t>
      </w:r>
    </w:p>
    <w:p w14:paraId="01BE9279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给工作站计算机添加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myuser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用户，授予远程关机的权限，然后从服务器计算机上进入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cmd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窗口，执行将工作站电脑关机指令（延时5秒），工作站电脑出现“正在关机”，计时5秒后，工作站关机。</w:t>
      </w:r>
    </w:p>
    <w:p w14:paraId="0705D9AB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067C20F6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执行将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u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盘的“竞赛资料”目录树结构生成到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A-15-1.txt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的命令行语句，将执行结果截图，另存为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A-15-1.jpg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 xml:space="preserve"> </w:t>
      </w:r>
    </w:p>
    <w:p w14:paraId="63092B70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执行两次拷贝命令，出现询问是否覆盖的提示时截图，另存为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A-15-2.jpg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。同时将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key_bak.txt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也提交到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U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盘提交资料目录。</w:t>
      </w:r>
    </w:p>
    <w:p w14:paraId="71D44D77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lastRenderedPageBreak/>
        <w:t>在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key_bak.txt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文件里查找“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ok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”字样，执行结果截图，另存为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A-15-3.jpg</w:t>
      </w:r>
    </w:p>
    <w:p w14:paraId="78ACC91C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在</w:t>
      </w:r>
      <w:proofErr w:type="spell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cmd</w:t>
      </w:r>
      <w:proofErr w:type="spell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窗口，只查看当前计算机的初始安装日期和系统启动时间，将查询结果界面截图，另存为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A-15-4.jpg</w:t>
      </w:r>
    </w:p>
    <w:p w14:paraId="17AC332E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color w:val="000000" w:themeColor="text1"/>
          <w:lang w:val="zh-Hans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将工作站电脑出现“正在关机”的界面截图，另存为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A-15-5.jpg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443436DD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1-7 </w:t>
      </w:r>
      <w:r>
        <w:rPr>
          <w:rFonts w:hint="eastAsia"/>
          <w:color w:val="000000" w:themeColor="text1"/>
          <w:sz w:val="28"/>
          <w:szCs w:val="24"/>
        </w:rPr>
        <w:t>Ubuntu系统维护</w:t>
      </w:r>
    </w:p>
    <w:p w14:paraId="22299D3F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请对服务器电脑上部署的虚拟机Ubuntu操作系统进行安全维护工作，并使用账号、密码登录系统，完成指定的功能配置。</w:t>
      </w:r>
    </w:p>
    <w:p w14:paraId="31822F03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6A52579C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以默认账号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iotuser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/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iotuser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登录Ubuntu系统。</w:t>
      </w:r>
    </w:p>
    <w:p w14:paraId="73F7ED7C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开通root用户的SSH权限。</w:t>
      </w:r>
    </w:p>
    <w:p w14:paraId="095EAAE2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使用SSH工具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Xshell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，以root用户登录Ubuntu系统。</w:t>
      </w:r>
    </w:p>
    <w:p w14:paraId="0FCE44E5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查看安装软件时下载包的临时存放目录，清空该目录。</w:t>
      </w:r>
    </w:p>
    <w:p w14:paraId="7735BFC8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备份当前系统安装的所有包的列表，保存到~/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somefile</w:t>
      </w:r>
      <w:proofErr w:type="spellEnd"/>
    </w:p>
    <w:p w14:paraId="640B5D81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查看/home目录占用空间大小。</w:t>
      </w:r>
    </w:p>
    <w:p w14:paraId="230F15D3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14C51214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开通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root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用户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SSH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权限设置关键位置设置截图，用红圈圈出，另存为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A-16-1.jpg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6753353F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使用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SSH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工具</w:t>
      </w:r>
      <w:proofErr w:type="spell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Xshell</w:t>
      </w:r>
      <w:proofErr w:type="spell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，以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root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用户登录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Ubuntu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系统界面截图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,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要求截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图体现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登录端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IP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A-16-2.jpg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7E2EA3A0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查询安装软件时下载包的临时存放目录，查询结果截屏要体现查询命令，另存为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A-16-3.jpg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5E4826FC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写出备份当前系统安装的所有包的列表的命令行语句，另存为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A-16-4.txt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110C871D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查看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 xml:space="preserve"> /home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目录占用空间大小的界面截图，要求截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图体现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命令行语句，另存为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A-16-5.jpg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28A816CA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>1-8 数据库运维查询与</w:t>
      </w:r>
      <w:r>
        <w:rPr>
          <w:rFonts w:hint="eastAsia"/>
          <w:color w:val="000000" w:themeColor="text1"/>
          <w:sz w:val="28"/>
          <w:szCs w:val="24"/>
        </w:rPr>
        <w:t>优化</w:t>
      </w:r>
    </w:p>
    <w:p w14:paraId="537F0026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在物联网软件系统体系中，其都要用到数据库,请参赛选手根据任务要求完成数据库的运维查询与性能的优化。</w:t>
      </w:r>
    </w:p>
    <w:p w14:paraId="4A35978F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0504160E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“竞赛资料”提供了MYSQL服务安装包 mysql-5.7.36-winx64.zip（Windows），请在服务器计算机上自行安装MySQL数据库并启动数据库服务。将windows服务列表中MySQL服务处于“正在运行”状态的界面截图，另存为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A-1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7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-1.jpg。</w:t>
      </w:r>
    </w:p>
    <w:p w14:paraId="08CEC70B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lastRenderedPageBreak/>
        <w:t>数据库安装完成后，设置root用户密码123456，开通用户远程连接。</w:t>
      </w:r>
    </w:p>
    <w:p w14:paraId="7FB6AE0F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在工作站计算机安装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软件，并配置远程连接服务器计算机上新安装的MySQL数据库。将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成功连接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mysql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数据库的界面截屏，另存为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A-1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7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-2.jpg。</w:t>
      </w:r>
    </w:p>
    <w:p w14:paraId="1E407714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创建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数据库，利用U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盘提供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的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数据备份文件nleedge.nb3，或者使用数据库还原脚本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data.sql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,在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软件上还原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数据库，数据库表结构信息见U盘附件《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表结构信息.doc》。</w:t>
      </w:r>
    </w:p>
    <w:p w14:paraId="2A24F709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数据库还原成功后，在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Navicat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打开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数据库，以详细信息方式查看数据表并截图，另存为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A-1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7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-3.jpg。</w:t>
      </w:r>
    </w:p>
    <w:p w14:paraId="6725D3A8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新建查询窗口，写出查询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nleedge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数据库中所有数据表和每个表的记录数的SQL语句,另存为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A-1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7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-4.sql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,执行SQL语句，将查询语句和查询结果截屏，另存为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A-1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7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-5.jpg。</w:t>
      </w:r>
    </w:p>
    <w:p w14:paraId="3135C77F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1-9 </w:t>
      </w:r>
      <w:r>
        <w:rPr>
          <w:rFonts w:hint="eastAsia"/>
          <w:color w:val="000000" w:themeColor="text1"/>
          <w:sz w:val="28"/>
          <w:szCs w:val="24"/>
        </w:rPr>
        <w:t>硬件设备维护</w:t>
      </w:r>
    </w:p>
    <w:p w14:paraId="77332973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00CA2A9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将设备地址未知的GPS/北斗定位模块接上电源，通过RS232/RS485转换器和USB转串口线直接连接任务计算机（串口指定COM10，波特率9600），在任务计算机上打开串口调试工具，发送查询北斗定位模块当前设备地址的命令帧，串口调试工具显示接收到的查询结果响应帧。</w:t>
      </w:r>
    </w:p>
    <w:p w14:paraId="66CFFE60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在PC上的串口调试工具上，发送设置北斗定位模块设备地址的命令帧，将GPS/北斗定位模块设备地址修改为08。</w:t>
      </w:r>
    </w:p>
    <w:p w14:paraId="545E92D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发送读取北斗定位模块实时经纬度值的命令帧。</w:t>
      </w:r>
    </w:p>
    <w:p w14:paraId="4B3387D0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任务完成后提交以下资料：</w:t>
      </w:r>
    </w:p>
    <w:p w14:paraId="12EE0444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  <w:lang w:val="zh-Hans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将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GPS/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北斗定位模块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设备地址查询命令帧和响应</w:t>
      </w:r>
      <w:proofErr w:type="gram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帧</w:t>
      </w:r>
      <w:proofErr w:type="gram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界面截屏，另存为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A-18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-1.jpg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；</w:t>
      </w:r>
    </w:p>
    <w:p w14:paraId="5026660A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用串口调试工具发送设置北斗定位模块设备地址为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08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的命令帧和响应帧的界面截图，另存为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A-18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-2.jpg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  <w:lang w:val="zh-Hans"/>
        </w:rPr>
        <w:t>；</w:t>
      </w:r>
    </w:p>
    <w:p w14:paraId="6C257675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利用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U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盘资料提供的“字符进制转换工具”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将北斗定位模块接收报文中的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Hex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定位数据转换为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ASCII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字符串；按协议文档解析出数据，将接收报文的经纬度数据、定位时间（北京时间年月日时分秒）另存为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 xml:space="preserve">A-18-3.txt 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。</w:t>
      </w:r>
    </w:p>
    <w:p w14:paraId="743E44C3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lastRenderedPageBreak/>
        <w:t>子任务</w:t>
      </w:r>
      <w:proofErr w:type="gramEnd"/>
      <w:r>
        <w:rPr>
          <w:color w:val="000000" w:themeColor="text1"/>
          <w:sz w:val="28"/>
          <w:szCs w:val="24"/>
        </w:rPr>
        <w:t xml:space="preserve">1-10 </w:t>
      </w:r>
      <w:r>
        <w:rPr>
          <w:rFonts w:hint="eastAsia"/>
          <w:color w:val="000000" w:themeColor="text1"/>
          <w:sz w:val="28"/>
          <w:szCs w:val="24"/>
        </w:rPr>
        <w:t>职</w:t>
      </w:r>
      <w:r>
        <w:rPr>
          <w:color w:val="000000" w:themeColor="text1"/>
          <w:sz w:val="28"/>
          <w:szCs w:val="24"/>
        </w:rPr>
        <w:t>业素养</w:t>
      </w:r>
    </w:p>
    <w:p w14:paraId="13E0DA2A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项目施工过程中需要安全可靠地选择、使用工具，正确的选择设备，安装稳固、设备部件均匀排布、设备对齐、间距相等、整齐美观；布线合理、所有线都装入线槽。施工完成后需对地板卫生进行打扫、对桌面进行整理、对工具设备进行还原。</w:t>
      </w:r>
    </w:p>
    <w:p w14:paraId="341E3156" w14:textId="77777777" w:rsidR="008648E1" w:rsidRDefault="008648E1">
      <w:pPr>
        <w:ind w:firstLineChars="200" w:firstLine="420"/>
        <w:rPr>
          <w:color w:val="000000" w:themeColor="text1"/>
        </w:rPr>
      </w:pPr>
    </w:p>
    <w:p w14:paraId="05576CF0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05FAEB9D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工位区域地板、桌面等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处卫生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打扫。</w:t>
      </w:r>
    </w:p>
    <w:p w14:paraId="062D90E6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使用的工具还原规整、设备摆放工整、设备手提箱的规整等。</w:t>
      </w:r>
    </w:p>
    <w:p w14:paraId="1D1C772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工位设备装整齐、设备部件均匀排布、布线合理美观等。</w:t>
      </w:r>
    </w:p>
    <w:p w14:paraId="68133A4D" w14:textId="77777777" w:rsidR="00ED76A6" w:rsidRDefault="00ED76A6">
      <w:pPr>
        <w:widowControl/>
        <w:jc w:val="left"/>
        <w:rPr>
          <w:rFonts w:ascii="宋体" w:eastAsia="宋体" w:hAnsi="宋体"/>
          <w:b/>
          <w:bCs/>
          <w:color w:val="000000" w:themeColor="text1"/>
          <w:kern w:val="0"/>
          <w:sz w:val="30"/>
          <w:szCs w:val="30"/>
          <w:lang w:bidi="zh-CN"/>
        </w:rPr>
      </w:pPr>
      <w:r>
        <w:rPr>
          <w:rFonts w:ascii="宋体" w:hAnsi="宋体"/>
          <w:color w:val="000000" w:themeColor="text1"/>
          <w:sz w:val="30"/>
          <w:szCs w:val="30"/>
        </w:rPr>
        <w:br w:type="page"/>
      </w:r>
    </w:p>
    <w:p w14:paraId="44B08BD7" w14:textId="77777777" w:rsidR="008648E1" w:rsidRDefault="00F50128">
      <w:pPr>
        <w:pStyle w:val="2"/>
        <w:rPr>
          <w:rFonts w:ascii="宋体" w:hAnsi="宋体"/>
          <w:color w:val="000000" w:themeColor="text1"/>
          <w:sz w:val="30"/>
          <w:szCs w:val="30"/>
        </w:rPr>
      </w:pPr>
      <w:r>
        <w:rPr>
          <w:rFonts w:ascii="宋体" w:hAnsi="宋体" w:hint="eastAsia"/>
          <w:color w:val="000000" w:themeColor="text1"/>
          <w:sz w:val="30"/>
          <w:szCs w:val="30"/>
          <w:lang w:val="en-US"/>
        </w:rPr>
        <w:lastRenderedPageBreak/>
        <w:t>模块二 物联网应用</w:t>
      </w:r>
      <w:r>
        <w:rPr>
          <w:rFonts w:ascii="宋体" w:hAnsi="宋体" w:hint="eastAsia"/>
          <w:color w:val="000000" w:themeColor="text1"/>
          <w:sz w:val="30"/>
          <w:szCs w:val="30"/>
        </w:rPr>
        <w:t>开发</w:t>
      </w:r>
      <w:r>
        <w:rPr>
          <w:rFonts w:ascii="宋体" w:hAnsi="宋体" w:hint="eastAsia"/>
          <w:color w:val="000000" w:themeColor="text1"/>
          <w:sz w:val="30"/>
          <w:szCs w:val="30"/>
          <w:lang w:val="en-US"/>
        </w:rPr>
        <w:t>与</w:t>
      </w:r>
      <w:r>
        <w:rPr>
          <w:rFonts w:ascii="宋体" w:hAnsi="宋体" w:hint="eastAsia"/>
          <w:color w:val="000000" w:themeColor="text1"/>
          <w:sz w:val="30"/>
          <w:szCs w:val="30"/>
        </w:rPr>
        <w:t>调试（</w:t>
      </w:r>
      <w:r>
        <w:rPr>
          <w:rFonts w:ascii="宋体" w:hAnsi="宋体"/>
          <w:color w:val="000000" w:themeColor="text1"/>
          <w:sz w:val="30"/>
          <w:szCs w:val="30"/>
          <w:lang w:val="en-US"/>
        </w:rPr>
        <w:t>6</w:t>
      </w:r>
      <w:r>
        <w:rPr>
          <w:rFonts w:ascii="宋体" w:hAnsi="宋体" w:hint="eastAsia"/>
          <w:color w:val="000000" w:themeColor="text1"/>
          <w:sz w:val="30"/>
          <w:szCs w:val="30"/>
          <w:lang w:val="en-US"/>
        </w:rPr>
        <w:t>0</w:t>
      </w:r>
      <w:r>
        <w:rPr>
          <w:rFonts w:ascii="宋体" w:hAnsi="宋体" w:hint="eastAsia"/>
          <w:color w:val="000000" w:themeColor="text1"/>
          <w:sz w:val="30"/>
          <w:szCs w:val="30"/>
        </w:rPr>
        <w:t>分）</w:t>
      </w:r>
    </w:p>
    <w:p w14:paraId="43F19836" w14:textId="77777777" w:rsidR="008648E1" w:rsidRDefault="00F50128">
      <w:pPr>
        <w:ind w:firstLineChars="200" w:firstLine="420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*</w:t>
      </w:r>
      <w:r>
        <w:rPr>
          <w:rFonts w:hint="eastAsia"/>
          <w:color w:val="000000" w:themeColor="text1"/>
        </w:rPr>
        <w:t>注：根据要求完成相应的任务，本模块的结果文件需保存到</w:t>
      </w:r>
      <w:r>
        <w:rPr>
          <w:rFonts w:hint="eastAsia"/>
          <w:b/>
          <w:color w:val="000000" w:themeColor="text1"/>
        </w:rPr>
        <w:t>服务器电脑上的“D:\提交资料\模块二”</w:t>
      </w:r>
      <w:r>
        <w:rPr>
          <w:rFonts w:hint="eastAsia"/>
          <w:color w:val="000000" w:themeColor="text1"/>
        </w:rPr>
        <w:t>文件夹下。同时将该文件夹全部拷贝到赛事统一发放的U盘根目录下。比赛结束后该U盘作为比赛成果提交。</w:t>
      </w:r>
    </w:p>
    <w:p w14:paraId="2669390B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2-1 </w:t>
      </w:r>
      <w:r>
        <w:rPr>
          <w:rFonts w:hint="eastAsia"/>
          <w:color w:val="000000" w:themeColor="text1"/>
          <w:sz w:val="28"/>
          <w:szCs w:val="24"/>
        </w:rPr>
        <w:t>物联网项目原型设计</w:t>
      </w:r>
    </w:p>
    <w:p w14:paraId="2DBE2447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728283FE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请参赛选手根据U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盘提供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不完全的原型设计文件-“数据集实例（不全）.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rp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”，完成如下任务要求。</w:t>
      </w:r>
    </w:p>
    <w:p w14:paraId="140E9D10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完成原型界面功能如下：</w:t>
      </w:r>
    </w:p>
    <w:p w14:paraId="0FAC36F9" w14:textId="77777777" w:rsidR="008648E1" w:rsidRDefault="00F5012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50A783F" wp14:editId="1DB3DA30">
            <wp:extent cx="5270500" cy="2778125"/>
            <wp:effectExtent l="0" t="0" r="6350" b="317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9EDC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用例1：”网关在线记录-不全.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rp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“底图上已经添加图中8条数据的list，要求正常显示出来；</w:t>
      </w:r>
    </w:p>
    <w:p w14:paraId="246C44CD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用例2：新增，实现在数据集最后添加一条记录，同时页面数量相应增加1条；使总条数超过10条显示页数加1页；</w:t>
      </w:r>
    </w:p>
    <w:p w14:paraId="68982F02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用例3：上一页，实现向前翻页，到第1页停止；</w:t>
      </w:r>
    </w:p>
    <w:p w14:paraId="315044F5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用例4：下一页，实现向后翻页，到最后1页停止；</w:t>
      </w:r>
    </w:p>
    <w:p w14:paraId="6F722DB0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用例5：升序，实现数据集按时间升序排列，同时显示第一页；</w:t>
      </w:r>
    </w:p>
    <w:p w14:paraId="0A4FAC1B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用例6：降序，实现数据集按时间降序排列，同时显示第一页；</w:t>
      </w:r>
    </w:p>
    <w:p w14:paraId="2D8A4254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用例7：单个删除，删除按钮所在行数据被删除，同时页面数量相应减少1条；</w:t>
      </w:r>
    </w:p>
    <w:p w14:paraId="2C1F6509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用例8：图片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列显示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网关图片。</w:t>
      </w:r>
    </w:p>
    <w:p w14:paraId="4B73DFEA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完成以上任务后做以下步骤：</w:t>
      </w:r>
    </w:p>
    <w:p w14:paraId="3761DF16" w14:textId="77777777" w:rsidR="008648E1" w:rsidRDefault="00F50128">
      <w:pPr>
        <w:numPr>
          <w:ilvl w:val="0"/>
          <w:numId w:val="2"/>
        </w:numPr>
        <w:spacing w:line="400" w:lineRule="exact"/>
        <w:ind w:left="839"/>
        <w:rPr>
          <w:rFonts w:ascii="Times New Roman" w:eastAsia="宋体" w:hAnsi="Times New Roman" w:cs="宋体"/>
          <w:bCs/>
          <w:color w:val="000000" w:themeColor="text1"/>
          <w:sz w:val="24"/>
          <w:szCs w:val="24"/>
          <w:lang w:val="zh-Hans"/>
        </w:rPr>
      </w:pP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完成以上功能，将生成的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Axure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工程文件另存为“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B-1-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原型设计</w:t>
      </w:r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.</w:t>
      </w:r>
      <w:proofErr w:type="spellStart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rp</w:t>
      </w:r>
      <w:proofErr w:type="spellEnd"/>
      <w:r>
        <w:rPr>
          <w:rFonts w:ascii="Times New Roman" w:eastAsia="宋体" w:hAnsi="Times New Roman" w:cs="宋体" w:hint="eastAsia"/>
          <w:bCs/>
          <w:color w:val="000000" w:themeColor="text1"/>
          <w:sz w:val="24"/>
          <w:szCs w:val="24"/>
        </w:rPr>
        <w:t>”。</w:t>
      </w:r>
    </w:p>
    <w:p w14:paraId="40B828FB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lastRenderedPageBreak/>
        <w:t>子任务</w:t>
      </w:r>
      <w:proofErr w:type="gramEnd"/>
      <w:r>
        <w:rPr>
          <w:color w:val="000000" w:themeColor="text1"/>
          <w:sz w:val="28"/>
          <w:szCs w:val="24"/>
        </w:rPr>
        <w:t xml:space="preserve">2-2 </w:t>
      </w:r>
      <w:r>
        <w:rPr>
          <w:rFonts w:hint="eastAsia"/>
          <w:color w:val="000000" w:themeColor="text1"/>
          <w:sz w:val="28"/>
          <w:szCs w:val="24"/>
        </w:rPr>
        <w:t>密码输入反馈模块</w:t>
      </w:r>
    </w:p>
    <w:p w14:paraId="740904CA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新建IAR工程文件，完成按键控制ZigBee（黑色）板上的灯及外接的灯泡，灯模拟密码解密显示功能，解密的密码为C639（从左到右）用ZigBee模块上的4颗灯(D4、D3、D6、D5)从左到右分别代表二进制的高位至低位(四字，1亮，0灭)，通过二进制显示的方式显示相应的某位数字的密码。</w:t>
      </w:r>
    </w:p>
    <w:p w14:paraId="1909B0E5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23D4103E" w14:textId="77777777" w:rsidR="008648E1" w:rsidRDefault="00F50128">
      <w:pPr>
        <w:pStyle w:val="af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程序开始运行；D4、D3、D6、D5灯亮；</w:t>
      </w:r>
    </w:p>
    <w:p w14:paraId="197FE634" w14:textId="77777777" w:rsidR="008648E1" w:rsidRDefault="00F50128">
      <w:pPr>
        <w:pStyle w:val="af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当第1次按下按键SW1后，显示第一位密码；</w:t>
      </w:r>
    </w:p>
    <w:p w14:paraId="5AAF1DE6" w14:textId="77777777" w:rsidR="008648E1" w:rsidRDefault="00F50128">
      <w:pPr>
        <w:pStyle w:val="af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当第2次按下按键SW1后，显示第二位密码；</w:t>
      </w:r>
    </w:p>
    <w:p w14:paraId="0B1AE590" w14:textId="77777777" w:rsidR="008648E1" w:rsidRDefault="00F50128">
      <w:pPr>
        <w:pStyle w:val="af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当第3次按下按键SW1后，显示第三位密码；</w:t>
      </w:r>
    </w:p>
    <w:p w14:paraId="21E57319" w14:textId="77777777" w:rsidR="008648E1" w:rsidRDefault="00F50128">
      <w:pPr>
        <w:pStyle w:val="af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当第4次按下按键SW1后，显示第四位密码，同时打开这块板上外接的灯泡；</w:t>
      </w:r>
    </w:p>
    <w:p w14:paraId="7A7D38E1" w14:textId="77777777" w:rsidR="008648E1" w:rsidRDefault="00F50128">
      <w:pPr>
        <w:pStyle w:val="af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按下SW2键后，对这块板上的灯进行复位，板上的灯全亮，外接的灯泡灭；</w:t>
      </w:r>
    </w:p>
    <w:p w14:paraId="30FC15C9" w14:textId="77777777" w:rsidR="008648E1" w:rsidRDefault="00F50128">
      <w:pPr>
        <w:pStyle w:val="af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能重复实现以上步骤；</w:t>
      </w:r>
    </w:p>
    <w:p w14:paraId="51DC9836" w14:textId="77777777" w:rsidR="008648E1" w:rsidRDefault="00F50128">
      <w:pPr>
        <w:pStyle w:val="af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在代码中使用定时器实现以上LED灯及外接灯炮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的亮灭的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功能。</w:t>
      </w:r>
    </w:p>
    <w:p w14:paraId="16C82171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16B7AD04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开发完成后将这些相关设备贴上“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题2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”标签纸，安装到物联网工程安装平台的答题区，接上电源，待裁判评判。</w:t>
      </w:r>
    </w:p>
    <w:p w14:paraId="1F753870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  <w:lang w:val="zh-Hans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请将完整的工程项目文件保存到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U盘“提交资料\模块二\题2”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目录下。</w:t>
      </w:r>
    </w:p>
    <w:p w14:paraId="6F02ED30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>2-3 智能设备开发</w:t>
      </w:r>
    </w:p>
    <w:p w14:paraId="5E5235BC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LoRa模块完成LoRa模块上的屏幕输出控制并实现功能，需使用提供的未完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成工程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进行开发。</w:t>
      </w:r>
    </w:p>
    <w:p w14:paraId="12E44B56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5B2AD425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通电后LED1,LED2亮，液晶屏显示如下信息：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549"/>
      </w:tblGrid>
      <w:tr w:rsidR="008648E1" w14:paraId="43A37350" w14:textId="77777777">
        <w:trPr>
          <w:jc w:val="center"/>
        </w:trPr>
        <w:tc>
          <w:tcPr>
            <w:tcW w:w="2549" w:type="dxa"/>
          </w:tcPr>
          <w:p w14:paraId="1519683C" w14:textId="77777777" w:rsidR="008648E1" w:rsidRDefault="00F50128">
            <w:pPr>
              <w:widowControl/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color w:val="000000" w:themeColor="text1"/>
                <w:kern w:val="0"/>
                <w:sz w:val="20"/>
                <w:szCs w:val="20"/>
              </w:rPr>
              <w:t>亮灯模式</w:t>
            </w:r>
          </w:p>
          <w:p w14:paraId="0AC082A4" w14:textId="77777777" w:rsidR="008648E1" w:rsidRDefault="00F50128">
            <w:pPr>
              <w:widowControl/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cs="MingLiU_HKSCS" w:hint="eastAsia"/>
                <w:color w:val="000000" w:themeColor="text1"/>
                <w:kern w:val="0"/>
                <w:sz w:val="20"/>
                <w:szCs w:val="20"/>
              </w:rPr>
              <w:t>1.常亮模式</w:t>
            </w:r>
            <w:r>
              <w:rPr>
                <w:rFonts w:cs="MingLiU_HKSCS"/>
                <w:color w:val="000000" w:themeColor="text1"/>
                <w:kern w:val="0"/>
                <w:sz w:val="20"/>
                <w:szCs w:val="20"/>
              </w:rPr>
              <w:t xml:space="preserve"> &lt;</w:t>
            </w:r>
          </w:p>
          <w:p w14:paraId="166093F0" w14:textId="77777777" w:rsidR="008648E1" w:rsidRDefault="00F50128">
            <w:pPr>
              <w:widowControl/>
              <w:rPr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cs="MingLiU_HKSCS"/>
                <w:color w:val="000000" w:themeColor="text1"/>
                <w:kern w:val="0"/>
                <w:sz w:val="20"/>
                <w:szCs w:val="20"/>
              </w:rPr>
              <w:t>2.</w:t>
            </w:r>
            <w:r>
              <w:rPr>
                <w:rFonts w:cs="MingLiU_HKSCS" w:hint="eastAsia"/>
                <w:color w:val="000000" w:themeColor="text1"/>
                <w:kern w:val="0"/>
                <w:sz w:val="20"/>
                <w:szCs w:val="20"/>
              </w:rPr>
              <w:t>呼吸模式</w:t>
            </w:r>
          </w:p>
          <w:p w14:paraId="1218272C" w14:textId="77777777" w:rsidR="008648E1" w:rsidRDefault="00F50128">
            <w:pPr>
              <w:pStyle w:val="afb"/>
              <w:widowControl/>
              <w:ind w:firstLineChars="0" w:firstLine="0"/>
              <w:jc w:val="left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</w:rPr>
              <w:t>3.</w:t>
            </w:r>
            <w:proofErr w:type="gramStart"/>
            <w:r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  <w:t>交替亮灭</w:t>
            </w:r>
            <w:proofErr w:type="gramEnd"/>
          </w:p>
        </w:tc>
      </w:tr>
    </w:tbl>
    <w:p w14:paraId="708BA3F8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以上三项所对应的模式，1为LED1，LED2常亮，2为LED1，LED2呼吸灯模式，3为LED1，LED2交替亮灭， LED1亮则LED2灭，LED1灭则LED2亮，其间隔时间为0.5秒。</w:t>
      </w:r>
    </w:p>
    <w:p w14:paraId="381E4E1D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lastRenderedPageBreak/>
        <w:t>对 &lt; 符号进行上下的移动，当按下KEY2时向上移，当按下KEY3时向下移动。</w:t>
      </w:r>
    </w:p>
    <w:p w14:paraId="7DA79376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当 &lt; 所处的选项，按下KEY4时，LED1，LED2进入相应的模式。</w:t>
      </w:r>
    </w:p>
    <w:p w14:paraId="20D10969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能重复以上步骤。</w:t>
      </w:r>
    </w:p>
    <w:p w14:paraId="0E62B838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7C420339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开发完成后将这些相关设备贴上“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题3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”标签纸，安装到物联网工程安装的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答题区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，接上电源，待裁判评判。</w:t>
      </w:r>
    </w:p>
    <w:p w14:paraId="0B829B78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hAnsi="宋体" w:cs="宋体"/>
          <w:color w:val="000000" w:themeColor="text1"/>
          <w:kern w:val="0"/>
          <w:sz w:val="24"/>
          <w:szCs w:val="24"/>
          <w:lang w:bidi="zh-CN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请将完整的工程项目文件保存到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U盘“提交资料\模块二\题3”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目录下。</w:t>
      </w:r>
    </w:p>
    <w:p w14:paraId="2C930484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2-4 </w:t>
      </w:r>
      <w:r>
        <w:rPr>
          <w:rFonts w:hint="eastAsia"/>
          <w:color w:val="000000" w:themeColor="text1"/>
          <w:sz w:val="28"/>
          <w:szCs w:val="24"/>
        </w:rPr>
        <w:t>远程监控应用开发</w:t>
      </w:r>
    </w:p>
    <w:p w14:paraId="1F20FF17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要求选手新建Android项目根据任务要求完成相应功能开发。</w:t>
      </w:r>
    </w:p>
    <w:p w14:paraId="4FE6E59A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6803336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要求编写程序，实现摄像头的画面监控与控制功能。</w:t>
      </w:r>
    </w:p>
    <w:p w14:paraId="5DD75320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默认状态下监控系统关闭，不显示自动设置信息，路灯可手动开关，监控系统开启时，不显示路灯开关，显示自动设置信息。</w:t>
      </w:r>
    </w:p>
    <w:p w14:paraId="289CDDA0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点击“开启监控系统”按钮，程序连接摄像头同时在摄像头“监控画面”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区显示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实时监控画面，可通过上下左右按钮改变摄像头监控区域。</w:t>
      </w:r>
    </w:p>
    <w:p w14:paraId="24EF054A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开启监控系统状态下，路灯默认设置在每天的18:00以后开启，早晨6:00以后关闭，可修改设置并存储生效。</w:t>
      </w:r>
    </w:p>
    <w:p w14:paraId="00AAAA46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点击“关闭监控系统”按钮，程序断开与摄像头的连接同时摄像头区域恢复“监控画面”背景图，自动设置信息不显示，路灯关闭，恢复手动控制。</w:t>
      </w:r>
    </w:p>
    <w:p w14:paraId="2E52F05C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开发完成后将程序以“远程监控”命名发布到物联网应用开发终端。</w:t>
      </w:r>
    </w:p>
    <w:p w14:paraId="3EDBC45A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完成以上任务后做以下步骤：</w:t>
      </w:r>
    </w:p>
    <w:p w14:paraId="10088841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将物联网应用终端安装到工作站电脑放置的工作台上，通上电源连好网络等待裁判评分。</w:t>
      </w:r>
    </w:p>
    <w:p w14:paraId="325FCF6D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把完整的工程代码打包，另存为“远程监控.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rar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”。</w:t>
      </w:r>
    </w:p>
    <w:p w14:paraId="20A549B6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2-5 </w:t>
      </w:r>
      <w:r>
        <w:rPr>
          <w:rFonts w:hint="eastAsia"/>
          <w:color w:val="000000" w:themeColor="text1"/>
          <w:sz w:val="28"/>
          <w:szCs w:val="24"/>
        </w:rPr>
        <w:t>森林火灾报警系统</w:t>
      </w:r>
    </w:p>
    <w:p w14:paraId="00099F0B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新建Android应用程序，参考软件效果图，利用竞赛资料提供的引用库与文档说明、图片等资源，实现森林火灾报警系统的开发。</w:t>
      </w:r>
    </w:p>
    <w:p w14:paraId="0C2706E5" w14:textId="77777777" w:rsidR="008648E1" w:rsidRDefault="00F50128">
      <w:pPr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17C619FD" wp14:editId="25DFBB61">
            <wp:extent cx="4705350" cy="2958465"/>
            <wp:effectExtent l="0" t="0" r="0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44E0" w14:textId="77777777" w:rsidR="008648E1" w:rsidRDefault="00F50128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森林正常图</w:t>
      </w:r>
    </w:p>
    <w:p w14:paraId="4C9F2A06" w14:textId="77777777" w:rsidR="008648E1" w:rsidRDefault="00F50128">
      <w:pPr>
        <w:widowControl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324421F" wp14:editId="7109567B">
            <wp:extent cx="4670425" cy="2917190"/>
            <wp:effectExtent l="0" t="0" r="15875" b="1651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4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F7FB" w14:textId="77777777" w:rsidR="008648E1" w:rsidRDefault="00F50128">
      <w:pPr>
        <w:widowControl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森林火灾报警图</w:t>
      </w:r>
    </w:p>
    <w:p w14:paraId="79051CD1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任务要求:</w:t>
      </w:r>
    </w:p>
    <w:p w14:paraId="542F6673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读取云服务系统烟雾数据，并5秒同步刷新显示，实时获取烟雾(A-Q2)信息，默认显示“无火焰”，背景图片显示无着火正常图片，无报警，LED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屏无显示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。</w:t>
      </w:r>
    </w:p>
    <w:p w14:paraId="397A329A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当有感应到烟雾时显示“有火焰”，背景图片切换着火图片，同时触发报警器报警，LED屏幕显示文字：“发现烟雾报警，小心火灾”。</w:t>
      </w:r>
    </w:p>
    <w:p w14:paraId="1FF41C35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72EAE40F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将程序测试涉及到的参数配置信息和测试说明保存在文本文件，另存为B-5-1.doc，裁判参考文档说明信息进行评判核验。</w:t>
      </w:r>
    </w:p>
    <w:p w14:paraId="383C063D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开发完成后，请将程序以“森林火灾监控”命名，发布到物联网应用开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lastRenderedPageBreak/>
        <w:t>发终端，接上网络、电源，等待裁判评判。Android程序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未发布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到物联网应用开发终端不得分。</w:t>
      </w:r>
    </w:p>
    <w:p w14:paraId="71C8367D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将物联网应用终端安装到中间工位的B-Q3区域中，通上电源连好网络等待裁判评分。</w:t>
      </w:r>
    </w:p>
    <w:p w14:paraId="28DF3B91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color w:val="000000" w:themeColor="text1"/>
          <w:szCs w:val="32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把工程源码打包成压缩文件，另存为“森林火灾监控.</w:t>
      </w:r>
      <w:proofErr w:type="spell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rar</w:t>
      </w:r>
      <w:proofErr w:type="spell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”。</w:t>
      </w:r>
    </w:p>
    <w:p w14:paraId="16FD01B8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2-6 </w:t>
      </w:r>
      <w:r>
        <w:rPr>
          <w:rFonts w:hint="eastAsia"/>
          <w:color w:val="000000" w:themeColor="text1"/>
          <w:sz w:val="28"/>
          <w:szCs w:val="24"/>
        </w:rPr>
        <w:t>运输数据监控系统</w:t>
      </w:r>
    </w:p>
    <w:p w14:paraId="0337B3BC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该任务运输数据监控系统，通过采用无线采集方式获取数据。新建Python应用程序，参考软件效果图，利用竞赛资料提供的引用库与文档说明、图片资源、等资源，实现程序的开发。</w:t>
      </w:r>
    </w:p>
    <w:p w14:paraId="0AF6D624" w14:textId="77777777" w:rsidR="008648E1" w:rsidRDefault="00F50128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E47A7DE" wp14:editId="6DFFBACD">
            <wp:extent cx="2620010" cy="2550795"/>
            <wp:effectExtent l="0" t="0" r="8890" b="190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0077" cy="256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E851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24BA2F9A" w14:textId="77777777" w:rsidR="008648E1" w:rsidRDefault="00F50128">
      <w:pPr>
        <w:pStyle w:val="afb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完成本系统的硬件设备选型，并将安装到对应的区域。</w:t>
      </w:r>
    </w:p>
    <w:p w14:paraId="15C0FCBE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点击“开始”按钮后，系统能实时获取并显示云平台的温湿度、光照值。</w:t>
      </w:r>
    </w:p>
    <w:p w14:paraId="27ACB7AD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设置光照感应，当用手遮住光照传感器时，同时打开运输系统中的灯和风扇，界面中的风扇动画启动，灯的图片为点亮状态；将手拿开，则关闭运输系统中的灯和风扇，界面中的风扇动画停止，灯的图片为熄灭状态。</w:t>
      </w:r>
    </w:p>
    <w:p w14:paraId="280F3999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6B215C93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开发完成后，请将程序以“窗帘控制”命名。</w:t>
      </w:r>
    </w:p>
    <w:p w14:paraId="79E963DE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把源码拷贝到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U盘“提交资料\模块二\题6”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目录下。</w:t>
      </w:r>
    </w:p>
    <w:p w14:paraId="09A92E38" w14:textId="77777777" w:rsidR="008648E1" w:rsidRDefault="00F50128">
      <w:pPr>
        <w:pStyle w:val="3"/>
        <w:spacing w:before="200"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2-7 </w:t>
      </w:r>
      <w:r>
        <w:rPr>
          <w:rFonts w:hint="eastAsia"/>
          <w:color w:val="000000" w:themeColor="text1"/>
          <w:sz w:val="28"/>
          <w:szCs w:val="24"/>
        </w:rPr>
        <w:t>智能商超系统</w:t>
      </w:r>
    </w:p>
    <w:p w14:paraId="3A5EC37B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新建Python应用程序，参考软件效果图，利用竞赛资料提供的引用库与文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lastRenderedPageBreak/>
        <w:t>档说明、图片资源、等资源，实现程序的开发。</w:t>
      </w:r>
    </w:p>
    <w:p w14:paraId="607E14CE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5FF11BD8" w14:textId="77777777" w:rsidR="008648E1" w:rsidRDefault="00F50128">
      <w:pPr>
        <w:pStyle w:val="afb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完成本系统的硬件设备选型，并将其安装到对应的区域。</w:t>
      </w:r>
    </w:p>
    <w:p w14:paraId="3FC614B8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利用超高频RFID设备，找到三个超高频标签代表客人A、B、C的消费情况；并用标签纸贴上分别标注为客人A、客人B、客人C。</w:t>
      </w:r>
    </w:p>
    <w:p w14:paraId="2D15BC39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客人A、B、C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现消费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情况为:24、30、27。</w:t>
      </w:r>
    </w:p>
    <w:p w14:paraId="35E2A755" w14:textId="77777777" w:rsidR="008648E1" w:rsidRDefault="00F50128">
      <w:pPr>
        <w:pStyle w:val="afb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请将这些客人的“超高频标签卡号、姓名、消费额”进行存储。随意读取其中的一张超高频，将该客人的消费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额显示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在界面上；并利用TTS语音播报功能，播报金额。</w:t>
      </w:r>
    </w:p>
    <w:p w14:paraId="533A2C70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完成以上任务后请做以下步骤：</w:t>
      </w:r>
    </w:p>
    <w:p w14:paraId="79C7A63E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开发完成后，请将程序以“智能商超系统”命名。</w:t>
      </w:r>
    </w:p>
    <w:p w14:paraId="7B418564" w14:textId="77777777" w:rsidR="008648E1" w:rsidRDefault="00F50128">
      <w:pPr>
        <w:pStyle w:val="afb"/>
        <w:numPr>
          <w:ilvl w:val="0"/>
          <w:numId w:val="5"/>
        </w:numPr>
        <w:spacing w:line="400" w:lineRule="exact"/>
        <w:ind w:left="901" w:firstLineChars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把源码拷贝到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U盘“提交资料\模块二\题7”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目录下。</w:t>
      </w:r>
    </w:p>
    <w:p w14:paraId="1BA74AB0" w14:textId="77777777" w:rsidR="008648E1" w:rsidRDefault="00F50128">
      <w:pPr>
        <w:pStyle w:val="3"/>
        <w:spacing w:after="0"/>
        <w:rPr>
          <w:color w:val="000000" w:themeColor="text1"/>
          <w:sz w:val="28"/>
          <w:szCs w:val="24"/>
        </w:rPr>
      </w:pPr>
      <w:proofErr w:type="gramStart"/>
      <w:r>
        <w:rPr>
          <w:rFonts w:hint="eastAsia"/>
          <w:color w:val="000000" w:themeColor="text1"/>
          <w:sz w:val="28"/>
          <w:szCs w:val="24"/>
        </w:rPr>
        <w:t>子任务</w:t>
      </w:r>
      <w:proofErr w:type="gramEnd"/>
      <w:r>
        <w:rPr>
          <w:color w:val="000000" w:themeColor="text1"/>
          <w:sz w:val="28"/>
          <w:szCs w:val="24"/>
        </w:rPr>
        <w:t xml:space="preserve">2-8 </w:t>
      </w:r>
      <w:r>
        <w:rPr>
          <w:rFonts w:hint="eastAsia"/>
          <w:color w:val="000000" w:themeColor="text1"/>
          <w:sz w:val="28"/>
          <w:szCs w:val="24"/>
        </w:rPr>
        <w:t>职</w:t>
      </w:r>
      <w:r>
        <w:rPr>
          <w:color w:val="000000" w:themeColor="text1"/>
          <w:sz w:val="28"/>
          <w:szCs w:val="24"/>
        </w:rPr>
        <w:t>业素养</w:t>
      </w:r>
    </w:p>
    <w:p w14:paraId="7BE8F110" w14:textId="77777777" w:rsidR="008648E1" w:rsidRDefault="00F50128">
      <w:pPr>
        <w:spacing w:line="400" w:lineRule="exact"/>
        <w:ind w:firstLineChars="200" w:firstLine="480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在项目开发过程中需要安全可靠地选择、使用工具，正确的选择设备，安装稳固、设备部件均匀排布、设备对齐、间距相等、整齐美观；布线合理、所有线都装入线槽。施工完成后需对地板卫生进行打扫、对桌面进行整理、对工具设备进行还原。</w:t>
      </w:r>
    </w:p>
    <w:p w14:paraId="3274FCAF" w14:textId="77777777" w:rsidR="008648E1" w:rsidRDefault="00F50128">
      <w:pPr>
        <w:spacing w:line="400" w:lineRule="exact"/>
        <w:rPr>
          <w:rFonts w:ascii="宋体" w:eastAsia="宋体" w:hAnsi="宋体" w:cs="宋体"/>
          <w:b/>
          <w:bCs/>
          <w:color w:val="000000" w:themeColor="text1"/>
          <w:spacing w:val="-10"/>
          <w:sz w:val="24"/>
          <w:szCs w:val="24"/>
          <w:u w:color="000000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-10"/>
          <w:sz w:val="24"/>
          <w:szCs w:val="24"/>
          <w:u w:color="000000"/>
        </w:rPr>
        <w:t>任务要求：</w:t>
      </w:r>
    </w:p>
    <w:p w14:paraId="4D0E8171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工位区域地板、桌面等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处卫生</w:t>
      </w:r>
      <w:proofErr w:type="gramEnd"/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打扫。</w:t>
      </w:r>
    </w:p>
    <w:p w14:paraId="4088AAE9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使用的工具还原规整、设备摆放工整、设备手提箱的规整等。</w:t>
      </w:r>
    </w:p>
    <w:p w14:paraId="561184D6" w14:textId="77777777" w:rsidR="008648E1" w:rsidRDefault="00F50128">
      <w:pPr>
        <w:numPr>
          <w:ilvl w:val="0"/>
          <w:numId w:val="1"/>
        </w:numPr>
        <w:spacing w:line="400" w:lineRule="exact"/>
        <w:ind w:left="839"/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工位设备安装整齐、设备部件均匀排布、布线合理美观等。</w:t>
      </w:r>
    </w:p>
    <w:p w14:paraId="7921D790" w14:textId="77777777" w:rsidR="008648E1" w:rsidRDefault="008648E1">
      <w:pPr>
        <w:autoSpaceDE w:val="0"/>
        <w:autoSpaceDN w:val="0"/>
        <w:spacing w:before="2" w:line="456" w:lineRule="auto"/>
        <w:ind w:right="2210"/>
        <w:jc w:val="left"/>
        <w:rPr>
          <w:rFonts w:ascii="仿宋_GB2312" w:eastAsia="仿宋_GB2312" w:hAnsi="仿宋_GB2312" w:cs="仿宋_GB2312"/>
          <w:color w:val="000000" w:themeColor="text1"/>
          <w:spacing w:val="-4"/>
          <w:kern w:val="0"/>
          <w:sz w:val="32"/>
          <w:szCs w:val="32"/>
          <w:lang w:bidi="zh-CN"/>
        </w:rPr>
      </w:pPr>
    </w:p>
    <w:sectPr w:rsidR="008648E1">
      <w:footerReference w:type="default" r:id="rId16"/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4B078" w14:textId="77777777" w:rsidR="005A04C4" w:rsidRDefault="005A04C4">
      <w:r>
        <w:separator/>
      </w:r>
    </w:p>
  </w:endnote>
  <w:endnote w:type="continuationSeparator" w:id="0">
    <w:p w14:paraId="2B65688C" w14:textId="77777777" w:rsidR="005A04C4" w:rsidRDefault="005A0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ingLiU_HKSCS">
    <w:altName w:val="MingLiU-ExtB"/>
    <w:charset w:val="88"/>
    <w:family w:val="roman"/>
    <w:pitch w:val="variable"/>
    <w:sig w:usb0="A00002FF" w:usb1="28CFFCFA" w:usb2="00000016" w:usb3="00000000" w:csb0="0010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0509544"/>
    </w:sdtPr>
    <w:sdtEndPr/>
    <w:sdtContent>
      <w:p w14:paraId="009BBB62" w14:textId="77777777" w:rsidR="00767FDD" w:rsidRDefault="00767FD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1489" w:rsidRPr="001C1489">
          <w:rPr>
            <w:noProof/>
            <w:lang w:val="zh-CN"/>
          </w:rPr>
          <w:t>5</w:t>
        </w:r>
        <w:r>
          <w:fldChar w:fldCharType="end"/>
        </w:r>
      </w:p>
    </w:sdtContent>
  </w:sdt>
  <w:p w14:paraId="71703C7F" w14:textId="77777777" w:rsidR="00767FDD" w:rsidRDefault="00767FDD">
    <w:pPr>
      <w:pStyle w:val="a7"/>
      <w:spacing w:line="14" w:lineRule="auto"/>
      <w:rPr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E2B6F" w14:textId="77777777" w:rsidR="005A04C4" w:rsidRDefault="005A04C4">
      <w:r>
        <w:separator/>
      </w:r>
    </w:p>
  </w:footnote>
  <w:footnote w:type="continuationSeparator" w:id="0">
    <w:p w14:paraId="39352B0B" w14:textId="77777777" w:rsidR="005A04C4" w:rsidRDefault="005A04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602437"/>
    <w:multiLevelType w:val="singleLevel"/>
    <w:tmpl w:val="C2602437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010968EC"/>
    <w:multiLevelType w:val="multilevel"/>
    <w:tmpl w:val="010968EC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14721255"/>
    <w:multiLevelType w:val="multilevel"/>
    <w:tmpl w:val="14721255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2C8B3856"/>
    <w:multiLevelType w:val="singleLevel"/>
    <w:tmpl w:val="2C8B3856"/>
    <w:lvl w:ilvl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4" w15:restartNumberingAfterBreak="0">
    <w:nsid w:val="2DB7F4DD"/>
    <w:multiLevelType w:val="singleLevel"/>
    <w:tmpl w:val="2DB7F4DD"/>
    <w:lvl w:ilvl="0">
      <w:start w:val="2"/>
      <w:numFmt w:val="decimal"/>
      <w:suff w:val="nothing"/>
      <w:lvlText w:val="%1、"/>
      <w:lvlJc w:val="left"/>
    </w:lvl>
  </w:abstractNum>
  <w:abstractNum w:abstractNumId="5" w15:restartNumberingAfterBreak="0">
    <w:nsid w:val="678223D6"/>
    <w:multiLevelType w:val="multilevel"/>
    <w:tmpl w:val="678223D6"/>
    <w:lvl w:ilvl="0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6B641727"/>
    <w:multiLevelType w:val="multilevel"/>
    <w:tmpl w:val="6B641727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wZDZhNzE0YmFjYjMzNzEwZTUyYTg3YjJkNWU0Y2IifQ=="/>
  </w:docVars>
  <w:rsids>
    <w:rsidRoot w:val="005237A5"/>
    <w:rsid w:val="00006A6C"/>
    <w:rsid w:val="000235F9"/>
    <w:rsid w:val="00035977"/>
    <w:rsid w:val="00040824"/>
    <w:rsid w:val="00040C28"/>
    <w:rsid w:val="0004102E"/>
    <w:rsid w:val="0004525B"/>
    <w:rsid w:val="0006270D"/>
    <w:rsid w:val="00067B10"/>
    <w:rsid w:val="000719CB"/>
    <w:rsid w:val="00083C91"/>
    <w:rsid w:val="00090D65"/>
    <w:rsid w:val="00095BDD"/>
    <w:rsid w:val="000A7175"/>
    <w:rsid w:val="000B5F03"/>
    <w:rsid w:val="000C2D84"/>
    <w:rsid w:val="000C55D9"/>
    <w:rsid w:val="000C6214"/>
    <w:rsid w:val="000D2F4E"/>
    <w:rsid w:val="000E2E9E"/>
    <w:rsid w:val="000E3234"/>
    <w:rsid w:val="00124BBA"/>
    <w:rsid w:val="00126B1E"/>
    <w:rsid w:val="00164242"/>
    <w:rsid w:val="00174FE4"/>
    <w:rsid w:val="00186DB6"/>
    <w:rsid w:val="001927BA"/>
    <w:rsid w:val="00192DE0"/>
    <w:rsid w:val="00197D0D"/>
    <w:rsid w:val="001A0767"/>
    <w:rsid w:val="001A0D73"/>
    <w:rsid w:val="001C024D"/>
    <w:rsid w:val="001C1489"/>
    <w:rsid w:val="001C1787"/>
    <w:rsid w:val="001F14E9"/>
    <w:rsid w:val="00210918"/>
    <w:rsid w:val="00217453"/>
    <w:rsid w:val="00233C2C"/>
    <w:rsid w:val="00251CD9"/>
    <w:rsid w:val="00252DE4"/>
    <w:rsid w:val="002734E6"/>
    <w:rsid w:val="00280939"/>
    <w:rsid w:val="00280F3E"/>
    <w:rsid w:val="002827E5"/>
    <w:rsid w:val="002855DB"/>
    <w:rsid w:val="002A6BEA"/>
    <w:rsid w:val="002B3922"/>
    <w:rsid w:val="002C04D6"/>
    <w:rsid w:val="002C2F89"/>
    <w:rsid w:val="002C5A52"/>
    <w:rsid w:val="002D3B2F"/>
    <w:rsid w:val="002F02E9"/>
    <w:rsid w:val="00303067"/>
    <w:rsid w:val="00311FC7"/>
    <w:rsid w:val="00323609"/>
    <w:rsid w:val="003346FE"/>
    <w:rsid w:val="00337C67"/>
    <w:rsid w:val="003435EE"/>
    <w:rsid w:val="003566BB"/>
    <w:rsid w:val="00362AA9"/>
    <w:rsid w:val="00386FCB"/>
    <w:rsid w:val="00395B5D"/>
    <w:rsid w:val="003A2581"/>
    <w:rsid w:val="003A37F4"/>
    <w:rsid w:val="003A50E2"/>
    <w:rsid w:val="003B00E3"/>
    <w:rsid w:val="003D0AD6"/>
    <w:rsid w:val="003E2D0D"/>
    <w:rsid w:val="003F3794"/>
    <w:rsid w:val="00420141"/>
    <w:rsid w:val="00442C99"/>
    <w:rsid w:val="00445733"/>
    <w:rsid w:val="00455CDC"/>
    <w:rsid w:val="004624D7"/>
    <w:rsid w:val="00465E03"/>
    <w:rsid w:val="004662C8"/>
    <w:rsid w:val="004866DC"/>
    <w:rsid w:val="00494BC0"/>
    <w:rsid w:val="004961CA"/>
    <w:rsid w:val="004B6E5D"/>
    <w:rsid w:val="004E7D40"/>
    <w:rsid w:val="004F12DF"/>
    <w:rsid w:val="004F6DE1"/>
    <w:rsid w:val="00503E2B"/>
    <w:rsid w:val="0051330D"/>
    <w:rsid w:val="00515BAB"/>
    <w:rsid w:val="00520543"/>
    <w:rsid w:val="00522B16"/>
    <w:rsid w:val="005237A5"/>
    <w:rsid w:val="00543E97"/>
    <w:rsid w:val="00550AD3"/>
    <w:rsid w:val="00557F2C"/>
    <w:rsid w:val="00560345"/>
    <w:rsid w:val="00567777"/>
    <w:rsid w:val="00574AD5"/>
    <w:rsid w:val="00575C19"/>
    <w:rsid w:val="00583DEC"/>
    <w:rsid w:val="005859CF"/>
    <w:rsid w:val="0059023A"/>
    <w:rsid w:val="00595623"/>
    <w:rsid w:val="005A04C4"/>
    <w:rsid w:val="005A2EFB"/>
    <w:rsid w:val="005A54CC"/>
    <w:rsid w:val="005B0B87"/>
    <w:rsid w:val="005B0D85"/>
    <w:rsid w:val="005C4456"/>
    <w:rsid w:val="005E7E6E"/>
    <w:rsid w:val="006065F8"/>
    <w:rsid w:val="006145C4"/>
    <w:rsid w:val="0062186F"/>
    <w:rsid w:val="006269FB"/>
    <w:rsid w:val="006316DA"/>
    <w:rsid w:val="00632B30"/>
    <w:rsid w:val="006351A8"/>
    <w:rsid w:val="006447EA"/>
    <w:rsid w:val="00647019"/>
    <w:rsid w:val="006555B3"/>
    <w:rsid w:val="006817A6"/>
    <w:rsid w:val="006A298C"/>
    <w:rsid w:val="006A3F8E"/>
    <w:rsid w:val="006A5441"/>
    <w:rsid w:val="006A7C3E"/>
    <w:rsid w:val="006B17FF"/>
    <w:rsid w:val="006B761A"/>
    <w:rsid w:val="006C1E88"/>
    <w:rsid w:val="006C5164"/>
    <w:rsid w:val="006D64D8"/>
    <w:rsid w:val="006F7437"/>
    <w:rsid w:val="00700E1A"/>
    <w:rsid w:val="007045D7"/>
    <w:rsid w:val="00705837"/>
    <w:rsid w:val="00706919"/>
    <w:rsid w:val="00720F62"/>
    <w:rsid w:val="007262A5"/>
    <w:rsid w:val="00733889"/>
    <w:rsid w:val="00740391"/>
    <w:rsid w:val="00743F60"/>
    <w:rsid w:val="0075186D"/>
    <w:rsid w:val="0075379B"/>
    <w:rsid w:val="0075541F"/>
    <w:rsid w:val="00767337"/>
    <w:rsid w:val="00767FDD"/>
    <w:rsid w:val="00775274"/>
    <w:rsid w:val="00777F77"/>
    <w:rsid w:val="007861CB"/>
    <w:rsid w:val="00791474"/>
    <w:rsid w:val="007933A6"/>
    <w:rsid w:val="007B57DF"/>
    <w:rsid w:val="007C695E"/>
    <w:rsid w:val="007F6CAA"/>
    <w:rsid w:val="0080454F"/>
    <w:rsid w:val="00817760"/>
    <w:rsid w:val="00823526"/>
    <w:rsid w:val="0083453B"/>
    <w:rsid w:val="00835F98"/>
    <w:rsid w:val="00853E37"/>
    <w:rsid w:val="00860684"/>
    <w:rsid w:val="008648E1"/>
    <w:rsid w:val="008856F5"/>
    <w:rsid w:val="00891499"/>
    <w:rsid w:val="00891846"/>
    <w:rsid w:val="008919C5"/>
    <w:rsid w:val="00894582"/>
    <w:rsid w:val="008A4AD2"/>
    <w:rsid w:val="008B3022"/>
    <w:rsid w:val="008B5CC4"/>
    <w:rsid w:val="008B7857"/>
    <w:rsid w:val="008C03BB"/>
    <w:rsid w:val="008C47CD"/>
    <w:rsid w:val="008C7F78"/>
    <w:rsid w:val="008D5EB0"/>
    <w:rsid w:val="008E7D12"/>
    <w:rsid w:val="00907AED"/>
    <w:rsid w:val="009123D0"/>
    <w:rsid w:val="00932D98"/>
    <w:rsid w:val="00942188"/>
    <w:rsid w:val="00956859"/>
    <w:rsid w:val="00960E3D"/>
    <w:rsid w:val="00966766"/>
    <w:rsid w:val="00971E25"/>
    <w:rsid w:val="00982240"/>
    <w:rsid w:val="009A70BA"/>
    <w:rsid w:val="009C0328"/>
    <w:rsid w:val="009C5536"/>
    <w:rsid w:val="009C65FC"/>
    <w:rsid w:val="009D68CC"/>
    <w:rsid w:val="009E61C9"/>
    <w:rsid w:val="009F5EED"/>
    <w:rsid w:val="00A020B8"/>
    <w:rsid w:val="00A33C53"/>
    <w:rsid w:val="00A347E1"/>
    <w:rsid w:val="00A36F3A"/>
    <w:rsid w:val="00A556CB"/>
    <w:rsid w:val="00A8358F"/>
    <w:rsid w:val="00A857F9"/>
    <w:rsid w:val="00A903E3"/>
    <w:rsid w:val="00A94079"/>
    <w:rsid w:val="00A97D65"/>
    <w:rsid w:val="00AB3C59"/>
    <w:rsid w:val="00AB69DA"/>
    <w:rsid w:val="00AC06C0"/>
    <w:rsid w:val="00AC7EE4"/>
    <w:rsid w:val="00AD442A"/>
    <w:rsid w:val="00AE1297"/>
    <w:rsid w:val="00AE3175"/>
    <w:rsid w:val="00AF5C32"/>
    <w:rsid w:val="00B03FE3"/>
    <w:rsid w:val="00B04F6E"/>
    <w:rsid w:val="00B10AE6"/>
    <w:rsid w:val="00B116F7"/>
    <w:rsid w:val="00B14050"/>
    <w:rsid w:val="00B32405"/>
    <w:rsid w:val="00B449BA"/>
    <w:rsid w:val="00B60240"/>
    <w:rsid w:val="00B664B0"/>
    <w:rsid w:val="00B670C5"/>
    <w:rsid w:val="00B72B8B"/>
    <w:rsid w:val="00B74E41"/>
    <w:rsid w:val="00BB08C2"/>
    <w:rsid w:val="00BB143A"/>
    <w:rsid w:val="00BC12FD"/>
    <w:rsid w:val="00BD150F"/>
    <w:rsid w:val="00BE78BA"/>
    <w:rsid w:val="00BE7DA1"/>
    <w:rsid w:val="00C01592"/>
    <w:rsid w:val="00C32388"/>
    <w:rsid w:val="00C45649"/>
    <w:rsid w:val="00C5353E"/>
    <w:rsid w:val="00C543CE"/>
    <w:rsid w:val="00C55A8F"/>
    <w:rsid w:val="00C62609"/>
    <w:rsid w:val="00C63258"/>
    <w:rsid w:val="00C77F07"/>
    <w:rsid w:val="00C95A03"/>
    <w:rsid w:val="00C97785"/>
    <w:rsid w:val="00CA7863"/>
    <w:rsid w:val="00CB40F0"/>
    <w:rsid w:val="00CB62AC"/>
    <w:rsid w:val="00CB73B6"/>
    <w:rsid w:val="00CC3843"/>
    <w:rsid w:val="00CD30F1"/>
    <w:rsid w:val="00CD4D6A"/>
    <w:rsid w:val="00CD791F"/>
    <w:rsid w:val="00CE3A8E"/>
    <w:rsid w:val="00CE5D35"/>
    <w:rsid w:val="00D02CAC"/>
    <w:rsid w:val="00D109F0"/>
    <w:rsid w:val="00D24151"/>
    <w:rsid w:val="00D2623F"/>
    <w:rsid w:val="00D35771"/>
    <w:rsid w:val="00D370FA"/>
    <w:rsid w:val="00D42724"/>
    <w:rsid w:val="00D43F5B"/>
    <w:rsid w:val="00D50972"/>
    <w:rsid w:val="00D52ED7"/>
    <w:rsid w:val="00D80D06"/>
    <w:rsid w:val="00D86D0D"/>
    <w:rsid w:val="00D975D4"/>
    <w:rsid w:val="00DA0FE5"/>
    <w:rsid w:val="00DA5B8F"/>
    <w:rsid w:val="00DB3272"/>
    <w:rsid w:val="00DB5B71"/>
    <w:rsid w:val="00DC0A49"/>
    <w:rsid w:val="00DC3216"/>
    <w:rsid w:val="00DC3654"/>
    <w:rsid w:val="00DD3943"/>
    <w:rsid w:val="00DF2485"/>
    <w:rsid w:val="00E31191"/>
    <w:rsid w:val="00E41488"/>
    <w:rsid w:val="00E41B3D"/>
    <w:rsid w:val="00E4741F"/>
    <w:rsid w:val="00E5209C"/>
    <w:rsid w:val="00E564D2"/>
    <w:rsid w:val="00E606BA"/>
    <w:rsid w:val="00E909F3"/>
    <w:rsid w:val="00E92A10"/>
    <w:rsid w:val="00EC6AC5"/>
    <w:rsid w:val="00ED0E44"/>
    <w:rsid w:val="00ED4212"/>
    <w:rsid w:val="00ED76A6"/>
    <w:rsid w:val="00EF0ECE"/>
    <w:rsid w:val="00EF1626"/>
    <w:rsid w:val="00F034F5"/>
    <w:rsid w:val="00F0407F"/>
    <w:rsid w:val="00F06EA0"/>
    <w:rsid w:val="00F24746"/>
    <w:rsid w:val="00F37C2A"/>
    <w:rsid w:val="00F41664"/>
    <w:rsid w:val="00F45E7F"/>
    <w:rsid w:val="00F50128"/>
    <w:rsid w:val="00F5568F"/>
    <w:rsid w:val="00F84435"/>
    <w:rsid w:val="00F93A88"/>
    <w:rsid w:val="00F93F34"/>
    <w:rsid w:val="00FA47FA"/>
    <w:rsid w:val="00FA5BD0"/>
    <w:rsid w:val="00FB1B70"/>
    <w:rsid w:val="00FC3844"/>
    <w:rsid w:val="00FC3BE9"/>
    <w:rsid w:val="00FD12E2"/>
    <w:rsid w:val="00FD63A9"/>
    <w:rsid w:val="00FD7E5E"/>
    <w:rsid w:val="00FE61CE"/>
    <w:rsid w:val="09501F6B"/>
    <w:rsid w:val="0E6D6706"/>
    <w:rsid w:val="11D64215"/>
    <w:rsid w:val="15C7450A"/>
    <w:rsid w:val="1694258C"/>
    <w:rsid w:val="185A6600"/>
    <w:rsid w:val="1B7A20B5"/>
    <w:rsid w:val="240352FA"/>
    <w:rsid w:val="27597EA5"/>
    <w:rsid w:val="2F13248C"/>
    <w:rsid w:val="30407678"/>
    <w:rsid w:val="34B3085E"/>
    <w:rsid w:val="37A0430B"/>
    <w:rsid w:val="3A173973"/>
    <w:rsid w:val="3A9878D0"/>
    <w:rsid w:val="3E244A81"/>
    <w:rsid w:val="40A271F8"/>
    <w:rsid w:val="49CD5B86"/>
    <w:rsid w:val="49FA47A3"/>
    <w:rsid w:val="4B96388E"/>
    <w:rsid w:val="4BC03BD6"/>
    <w:rsid w:val="4E94452D"/>
    <w:rsid w:val="50F872B0"/>
    <w:rsid w:val="549A2197"/>
    <w:rsid w:val="5ADA2891"/>
    <w:rsid w:val="5E9169FD"/>
    <w:rsid w:val="62BC63D5"/>
    <w:rsid w:val="63E0461D"/>
    <w:rsid w:val="699A6C05"/>
    <w:rsid w:val="6B9A5B42"/>
    <w:rsid w:val="6C44786E"/>
    <w:rsid w:val="6FF778F9"/>
    <w:rsid w:val="73E271B6"/>
    <w:rsid w:val="7B896B8F"/>
    <w:rsid w:val="7C211032"/>
    <w:rsid w:val="7C86419A"/>
    <w:rsid w:val="7E31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F9A5C9"/>
  <w15:docId w15:val="{8D9C16E9-69E4-4BC1-96A7-CDC2ED91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uiPriority="0" w:qFormat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jc w:val="left"/>
      <w:outlineLvl w:val="1"/>
    </w:pPr>
    <w:rPr>
      <w:rFonts w:ascii="Cambria" w:eastAsia="宋体" w:hAnsi="Cambria"/>
      <w:b/>
      <w:bCs/>
      <w:color w:val="000000"/>
      <w:kern w:val="0"/>
      <w:sz w:val="32"/>
      <w:szCs w:val="32"/>
      <w:lang w:val="zh-CN" w:bidi="zh-CN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jc w:val="left"/>
      <w:outlineLvl w:val="2"/>
    </w:pPr>
    <w:rPr>
      <w:rFonts w:ascii="宋体" w:eastAsia="宋体" w:hAnsi="宋体" w:cs="宋体"/>
      <w:b/>
      <w:bCs/>
      <w:color w:val="000000"/>
      <w:kern w:val="0"/>
      <w:sz w:val="32"/>
      <w:szCs w:val="32"/>
      <w:lang w:val="zh-CN" w:bidi="zh-C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jc w:val="left"/>
      <w:outlineLvl w:val="4"/>
    </w:pPr>
    <w:rPr>
      <w:rFonts w:ascii="宋体" w:eastAsia="宋体" w:hAnsi="宋体" w:cs="宋体"/>
      <w:b/>
      <w:bCs/>
      <w:color w:val="000000"/>
      <w:kern w:val="0"/>
      <w:sz w:val="28"/>
      <w:szCs w:val="28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pPr>
      <w:spacing w:line="360" w:lineRule="auto"/>
      <w:jc w:val="left"/>
    </w:pPr>
    <w:rPr>
      <w:rFonts w:ascii="宋体" w:eastAsia="宋体" w:hAnsi="宋体" w:cs="宋体"/>
      <w:color w:val="000000"/>
      <w:kern w:val="0"/>
      <w:sz w:val="16"/>
      <w:szCs w:val="16"/>
      <w:lang w:val="zh-CN" w:bidi="zh-CN"/>
    </w:rPr>
  </w:style>
  <w:style w:type="paragraph" w:styleId="a5">
    <w:name w:val="annotation text"/>
    <w:basedOn w:val="a"/>
    <w:link w:val="a6"/>
    <w:uiPriority w:val="99"/>
    <w:unhideWhenUsed/>
    <w:qFormat/>
    <w:pPr>
      <w:spacing w:line="360" w:lineRule="auto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</w:rPr>
  </w:style>
  <w:style w:type="paragraph" w:styleId="a7">
    <w:name w:val="Body Text"/>
    <w:basedOn w:val="a"/>
    <w:link w:val="a8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4"/>
      <w:szCs w:val="24"/>
      <w:lang w:val="zh-CN" w:bidi="zh-CN"/>
    </w:rPr>
  </w:style>
  <w:style w:type="paragraph" w:styleId="a9">
    <w:name w:val="Body Text Indent"/>
    <w:basedOn w:val="a"/>
    <w:link w:val="aa"/>
    <w:uiPriority w:val="99"/>
    <w:semiHidden/>
    <w:unhideWhenUsed/>
    <w:qFormat/>
    <w:pPr>
      <w:spacing w:after="120"/>
      <w:ind w:leftChars="200" w:left="420"/>
    </w:p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</w:rPr>
  </w:style>
  <w:style w:type="paragraph" w:styleId="af1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u w:color="000000"/>
    </w:rPr>
  </w:style>
  <w:style w:type="paragraph" w:styleId="af2">
    <w:name w:val="Title"/>
    <w:basedOn w:val="a"/>
    <w:next w:val="a"/>
    <w:link w:val="af3"/>
    <w:uiPriority w:val="10"/>
    <w:qFormat/>
    <w:pPr>
      <w:adjustRightInd w:val="0"/>
      <w:spacing w:before="240" w:after="60" w:line="360" w:lineRule="atLeast"/>
      <w:jc w:val="left"/>
      <w:textAlignment w:val="baseline"/>
      <w:outlineLvl w:val="0"/>
    </w:pPr>
    <w:rPr>
      <w:rFonts w:ascii="Cambria" w:eastAsia="宋体" w:hAnsi="Cambria"/>
      <w:b/>
      <w:bCs/>
      <w:kern w:val="0"/>
      <w:sz w:val="32"/>
      <w:szCs w:val="32"/>
    </w:rPr>
  </w:style>
  <w:style w:type="paragraph" w:styleId="af4">
    <w:name w:val="annotation subject"/>
    <w:basedOn w:val="a5"/>
    <w:next w:val="a5"/>
    <w:link w:val="af5"/>
    <w:uiPriority w:val="99"/>
    <w:semiHidden/>
    <w:unhideWhenUsed/>
    <w:qFormat/>
    <w:rPr>
      <w:b/>
      <w:bCs/>
    </w:rPr>
  </w:style>
  <w:style w:type="paragraph" w:styleId="21">
    <w:name w:val="Body Text First Indent 2"/>
    <w:basedOn w:val="a9"/>
    <w:link w:val="22"/>
    <w:uiPriority w:val="99"/>
    <w:unhideWhenUsed/>
    <w:qFormat/>
    <w:pPr>
      <w:autoSpaceDE w:val="0"/>
      <w:autoSpaceDN w:val="0"/>
      <w:ind w:firstLineChars="200" w:firstLine="420"/>
      <w:jc w:val="left"/>
    </w:pPr>
    <w:rPr>
      <w:rFonts w:ascii="仿宋" w:eastAsia="宋体" w:hAnsi="仿宋" w:cs="仿宋"/>
      <w:kern w:val="0"/>
      <w:lang w:val="zh-CN" w:bidi="zh-CN"/>
    </w:rPr>
  </w:style>
  <w:style w:type="table" w:styleId="af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0"/>
    <w:uiPriority w:val="22"/>
    <w:qFormat/>
    <w:rPr>
      <w:b/>
      <w:bCs/>
    </w:rPr>
  </w:style>
  <w:style w:type="character" w:styleId="af8">
    <w:name w:val="Emphasis"/>
    <w:basedOn w:val="a0"/>
    <w:uiPriority w:val="20"/>
    <w:qFormat/>
    <w:rPr>
      <w:i/>
      <w:iCs/>
    </w:rPr>
  </w:style>
  <w:style w:type="character" w:styleId="af9">
    <w:name w:val="Hyperlink"/>
    <w:qFormat/>
    <w:rPr>
      <w:color w:val="0066CC"/>
      <w:u w:val="single"/>
    </w:rPr>
  </w:style>
  <w:style w:type="character" w:styleId="afa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rFonts w:ascii="等线" w:eastAsia="等线" w:hAnsi="等线" w:cs="Times New Roman"/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Pr>
      <w:rFonts w:ascii="等线" w:eastAsia="等线" w:hAnsi="等线" w:cs="Times New Roman"/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rFonts w:ascii="等线" w:eastAsia="等线" w:hAnsi="等线" w:cs="Times New Roman"/>
      <w:sz w:val="18"/>
      <w:szCs w:val="18"/>
    </w:rPr>
  </w:style>
  <w:style w:type="paragraph" w:styleId="afb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10">
    <w:name w:val="标题 1 字符"/>
    <w:basedOn w:val="a0"/>
    <w:uiPriority w:val="9"/>
    <w:qFormat/>
    <w:rPr>
      <w:rFonts w:ascii="等线" w:eastAsia="等线" w:hAnsi="等线" w:cs="Times New Roman"/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fc">
    <w:name w:val="小节标题"/>
    <w:basedOn w:val="a"/>
    <w:next w:val="a"/>
    <w:qFormat/>
    <w:pPr>
      <w:widowControl/>
      <w:spacing w:before="175" w:after="102" w:line="566" w:lineRule="atLeast"/>
      <w:textAlignment w:val="baseline"/>
    </w:pPr>
    <w:rPr>
      <w:rFonts w:ascii="Times New Roman" w:eastAsia="黑体" w:hAnsi="Times New Roman"/>
      <w:color w:val="000000"/>
      <w:kern w:val="0"/>
      <w:szCs w:val="20"/>
      <w:u w:color="000000"/>
    </w:rPr>
  </w:style>
  <w:style w:type="character" w:customStyle="1" w:styleId="11">
    <w:name w:val="标题 1 字符1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ace-line">
    <w:name w:val="ace-lin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13">
    <w:name w:val="列表段落1"/>
    <w:qFormat/>
    <w:pPr>
      <w:widowControl w:val="0"/>
      <w:ind w:firstLine="420"/>
      <w:jc w:val="both"/>
    </w:pPr>
    <w:rPr>
      <w:rFonts w:ascii="Arial Unicode MS" w:eastAsia="Arial Unicode MS" w:hAnsi="Arial Unicode MS" w:cs="Arial Unicode MS"/>
      <w:color w:val="000000"/>
      <w:kern w:val="2"/>
      <w:sz w:val="21"/>
      <w:szCs w:val="21"/>
      <w:u w:color="000000"/>
    </w:rPr>
  </w:style>
  <w:style w:type="character" w:customStyle="1" w:styleId="aa">
    <w:name w:val="正文文本缩进 字符"/>
    <w:basedOn w:val="a0"/>
    <w:link w:val="a9"/>
    <w:uiPriority w:val="99"/>
    <w:semiHidden/>
    <w:qFormat/>
    <w:rPr>
      <w:rFonts w:ascii="等线" w:eastAsia="等线" w:hAnsi="等线" w:cs="Times New Roman"/>
    </w:rPr>
  </w:style>
  <w:style w:type="character" w:customStyle="1" w:styleId="22">
    <w:name w:val="正文文本首行缩进 2 字符"/>
    <w:basedOn w:val="aa"/>
    <w:link w:val="21"/>
    <w:uiPriority w:val="99"/>
    <w:qFormat/>
    <w:rPr>
      <w:rFonts w:ascii="仿宋" w:eastAsia="宋体" w:hAnsi="仿宋" w:cs="仿宋"/>
      <w:kern w:val="0"/>
      <w:lang w:val="zh-CN" w:bidi="zh-CN"/>
    </w:rPr>
  </w:style>
  <w:style w:type="character" w:customStyle="1" w:styleId="a8">
    <w:name w:val="正文文本 字符"/>
    <w:basedOn w:val="a0"/>
    <w:link w:val="a7"/>
    <w:uiPriority w:val="1"/>
    <w:qFormat/>
    <w:rPr>
      <w:rFonts w:ascii="微软雅黑" w:eastAsia="微软雅黑" w:hAnsi="微软雅黑" w:cs="微软雅黑"/>
      <w:kern w:val="0"/>
      <w:sz w:val="24"/>
      <w:szCs w:val="24"/>
      <w:lang w:val="zh-CN" w:bidi="zh-CN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color w:val="000000"/>
      <w:kern w:val="0"/>
      <w:sz w:val="32"/>
      <w:szCs w:val="32"/>
      <w:lang w:val="zh-CN" w:bidi="zh-CN"/>
    </w:rPr>
  </w:style>
  <w:style w:type="character" w:customStyle="1" w:styleId="30">
    <w:name w:val="标题 3 字符"/>
    <w:basedOn w:val="a0"/>
    <w:link w:val="3"/>
    <w:qFormat/>
    <w:rPr>
      <w:rFonts w:ascii="宋体" w:eastAsia="宋体" w:hAnsi="宋体" w:cs="宋体"/>
      <w:b/>
      <w:bCs/>
      <w:color w:val="000000"/>
      <w:kern w:val="0"/>
      <w:sz w:val="32"/>
      <w:szCs w:val="32"/>
      <w:lang w:val="zh-CN" w:bidi="zh-CN"/>
    </w:rPr>
  </w:style>
  <w:style w:type="character" w:customStyle="1" w:styleId="50">
    <w:name w:val="标题 5 字符"/>
    <w:basedOn w:val="a0"/>
    <w:link w:val="5"/>
    <w:uiPriority w:val="9"/>
    <w:qFormat/>
    <w:rPr>
      <w:rFonts w:ascii="宋体" w:eastAsia="宋体" w:hAnsi="宋体" w:cs="宋体"/>
      <w:b/>
      <w:bCs/>
      <w:color w:val="000000"/>
      <w:kern w:val="0"/>
      <w:sz w:val="28"/>
      <w:szCs w:val="28"/>
      <w:lang w:val="zh-CN" w:bidi="zh-CN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宋体" w:cs="宋体"/>
      <w:color w:val="000000"/>
      <w:kern w:val="0"/>
      <w:sz w:val="16"/>
      <w:szCs w:val="16"/>
      <w:lang w:val="zh-CN" w:bidi="zh-CN"/>
    </w:rPr>
  </w:style>
  <w:style w:type="character" w:customStyle="1" w:styleId="a6">
    <w:name w:val="批注文字 字符"/>
    <w:basedOn w:val="a0"/>
    <w:link w:val="a5"/>
    <w:uiPriority w:val="99"/>
    <w:qFormat/>
    <w:rPr>
      <w:rFonts w:ascii="宋体" w:eastAsia="宋体" w:hAnsi="宋体" w:cs="宋体"/>
      <w:color w:val="000000"/>
      <w:kern w:val="0"/>
      <w:sz w:val="24"/>
      <w:szCs w:val="24"/>
      <w:lang w:val="zh-CN" w:bidi="zh-CN"/>
    </w:rPr>
  </w:style>
  <w:style w:type="character" w:customStyle="1" w:styleId="af5">
    <w:name w:val="批注主题 字符"/>
    <w:basedOn w:val="a6"/>
    <w:link w:val="af4"/>
    <w:uiPriority w:val="99"/>
    <w:semiHidden/>
    <w:qFormat/>
    <w:rPr>
      <w:rFonts w:ascii="宋体" w:eastAsia="宋体" w:hAnsi="宋体" w:cs="宋体"/>
      <w:b/>
      <w:bCs/>
      <w:color w:val="000000"/>
      <w:kern w:val="0"/>
      <w:sz w:val="24"/>
      <w:szCs w:val="24"/>
      <w:lang w:val="zh-CN" w:bidi="zh-CN"/>
    </w:rPr>
  </w:style>
  <w:style w:type="character" w:customStyle="1" w:styleId="14">
    <w:name w:val="标题 #1_"/>
    <w:link w:val="15"/>
    <w:qFormat/>
    <w:rPr>
      <w:rFonts w:ascii="MingLiU" w:eastAsia="MingLiU" w:hAnsi="MingLiU" w:cs="MingLiU"/>
      <w:sz w:val="52"/>
      <w:szCs w:val="52"/>
      <w:shd w:val="clear" w:color="auto" w:fill="FFFFFF"/>
    </w:rPr>
  </w:style>
  <w:style w:type="paragraph" w:customStyle="1" w:styleId="15">
    <w:name w:val="标题 #1"/>
    <w:basedOn w:val="a"/>
    <w:link w:val="14"/>
    <w:qFormat/>
    <w:pPr>
      <w:shd w:val="clear" w:color="auto" w:fill="FFFFFF"/>
      <w:spacing w:after="3180" w:line="1186" w:lineRule="exact"/>
      <w:jc w:val="center"/>
      <w:outlineLvl w:val="0"/>
    </w:pPr>
    <w:rPr>
      <w:rFonts w:ascii="MingLiU" w:eastAsia="MingLiU" w:hAnsi="MingLiU" w:cs="MingLiU"/>
      <w:sz w:val="52"/>
      <w:szCs w:val="52"/>
    </w:rPr>
  </w:style>
  <w:style w:type="character" w:customStyle="1" w:styleId="1ArialUnicodeMS">
    <w:name w:val="标题 #1 + Arial Unicode MS"/>
    <w:qFormat/>
    <w:rPr>
      <w:rFonts w:ascii="Arial Unicode MS" w:eastAsia="Arial Unicode MS" w:hAnsi="Arial Unicode MS" w:cs="Arial Unicode MS"/>
      <w:color w:val="000000"/>
      <w:spacing w:val="0"/>
      <w:w w:val="100"/>
      <w:position w:val="0"/>
      <w:sz w:val="50"/>
      <w:szCs w:val="50"/>
      <w:u w:val="none"/>
      <w:lang w:val="zh-CN" w:eastAsia="zh-CN" w:bidi="zh-CN"/>
    </w:rPr>
  </w:style>
  <w:style w:type="character" w:customStyle="1" w:styleId="afd">
    <w:name w:val="页眉或页脚_"/>
    <w:link w:val="16"/>
    <w:qFormat/>
    <w:rPr>
      <w:rFonts w:ascii="MingLiU" w:eastAsia="MingLiU" w:hAnsi="MingLiU" w:cs="MingLiU"/>
      <w:sz w:val="18"/>
      <w:szCs w:val="18"/>
      <w:shd w:val="clear" w:color="auto" w:fill="FFFFFF"/>
    </w:rPr>
  </w:style>
  <w:style w:type="paragraph" w:customStyle="1" w:styleId="16">
    <w:name w:val="页眉或页脚1"/>
    <w:basedOn w:val="a"/>
    <w:link w:val="afd"/>
    <w:qFormat/>
    <w:pPr>
      <w:shd w:val="clear" w:color="auto" w:fill="FFFFFF"/>
      <w:spacing w:line="0" w:lineRule="atLeast"/>
      <w:jc w:val="left"/>
    </w:pPr>
    <w:rPr>
      <w:rFonts w:ascii="MingLiU" w:eastAsia="MingLiU" w:hAnsi="MingLiU" w:cs="MingLiU"/>
      <w:sz w:val="18"/>
      <w:szCs w:val="18"/>
    </w:rPr>
  </w:style>
  <w:style w:type="character" w:customStyle="1" w:styleId="afe">
    <w:name w:val="页眉或页脚"/>
    <w:qFormat/>
    <w:rPr>
      <w:rFonts w:ascii="MingLiU" w:eastAsia="MingLiU" w:hAnsi="MingLiU" w:cs="MingLiU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8pt">
    <w:name w:val="页眉或页脚 + 8 pt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31">
    <w:name w:val="正文文本 (3)_"/>
    <w:link w:val="32"/>
    <w:qFormat/>
    <w:rPr>
      <w:rFonts w:ascii="MingLiU" w:eastAsia="MingLiU" w:hAnsi="MingLiU" w:cs="MingLiU"/>
      <w:sz w:val="30"/>
      <w:szCs w:val="30"/>
      <w:shd w:val="clear" w:color="auto" w:fill="FFFFFF"/>
    </w:rPr>
  </w:style>
  <w:style w:type="paragraph" w:customStyle="1" w:styleId="32">
    <w:name w:val="正文文本 (3)"/>
    <w:basedOn w:val="a"/>
    <w:link w:val="31"/>
    <w:qFormat/>
    <w:pPr>
      <w:shd w:val="clear" w:color="auto" w:fill="FFFFFF"/>
      <w:spacing w:before="3180" w:line="0" w:lineRule="atLeast"/>
      <w:jc w:val="left"/>
    </w:pPr>
    <w:rPr>
      <w:rFonts w:ascii="MingLiU" w:eastAsia="MingLiU" w:hAnsi="MingLiU" w:cs="MingLiU"/>
      <w:sz w:val="30"/>
      <w:szCs w:val="30"/>
    </w:rPr>
  </w:style>
  <w:style w:type="character" w:customStyle="1" w:styleId="23">
    <w:name w:val="正文文本 (2)_"/>
    <w:link w:val="210"/>
    <w:qFormat/>
    <w:rPr>
      <w:rFonts w:ascii="MingLiU" w:eastAsia="MingLiU" w:hAnsi="MingLiU" w:cs="MingLiU"/>
      <w:sz w:val="26"/>
      <w:szCs w:val="26"/>
      <w:shd w:val="clear" w:color="auto" w:fill="FFFFFF"/>
    </w:rPr>
  </w:style>
  <w:style w:type="paragraph" w:customStyle="1" w:styleId="210">
    <w:name w:val="正文文本 (2)1"/>
    <w:basedOn w:val="a"/>
    <w:link w:val="23"/>
    <w:qFormat/>
    <w:pPr>
      <w:shd w:val="clear" w:color="auto" w:fill="FFFFFF"/>
      <w:spacing w:after="240" w:line="0" w:lineRule="atLeast"/>
      <w:ind w:hanging="460"/>
      <w:jc w:val="center"/>
    </w:pPr>
    <w:rPr>
      <w:rFonts w:ascii="MingLiU" w:eastAsia="MingLiU" w:hAnsi="MingLiU" w:cs="MingLiU"/>
      <w:sz w:val="26"/>
      <w:szCs w:val="26"/>
    </w:rPr>
  </w:style>
  <w:style w:type="character" w:customStyle="1" w:styleId="24">
    <w:name w:val="正文文本 (2)"/>
    <w:qFormat/>
    <w:rPr>
      <w:rFonts w:ascii="MingLiU" w:eastAsia="MingLiU" w:hAnsi="MingLiU" w:cs="MingLiU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5">
    <w:name w:val="标题 #2_"/>
    <w:link w:val="26"/>
    <w:qFormat/>
    <w:rPr>
      <w:rFonts w:ascii="MingLiU" w:eastAsia="MingLiU" w:hAnsi="MingLiU" w:cs="MingLiU"/>
      <w:sz w:val="52"/>
      <w:szCs w:val="52"/>
      <w:shd w:val="clear" w:color="auto" w:fill="FFFFFF"/>
    </w:rPr>
  </w:style>
  <w:style w:type="paragraph" w:customStyle="1" w:styleId="26">
    <w:name w:val="标题 #2"/>
    <w:basedOn w:val="a"/>
    <w:link w:val="25"/>
    <w:qFormat/>
    <w:pPr>
      <w:shd w:val="clear" w:color="auto" w:fill="FFFFFF"/>
      <w:spacing w:after="900" w:line="0" w:lineRule="atLeast"/>
      <w:jc w:val="center"/>
      <w:outlineLvl w:val="1"/>
    </w:pPr>
    <w:rPr>
      <w:rFonts w:ascii="MingLiU" w:eastAsia="MingLiU" w:hAnsi="MingLiU" w:cs="MingLiU"/>
      <w:sz w:val="52"/>
      <w:szCs w:val="52"/>
    </w:rPr>
  </w:style>
  <w:style w:type="character" w:customStyle="1" w:styleId="41">
    <w:name w:val="正文文本 (4)_"/>
    <w:link w:val="42"/>
    <w:qFormat/>
    <w:rPr>
      <w:rFonts w:ascii="MingLiU" w:eastAsia="MingLiU" w:hAnsi="MingLiU" w:cs="MingLiU"/>
      <w:b/>
      <w:bCs/>
      <w:sz w:val="26"/>
      <w:szCs w:val="26"/>
      <w:shd w:val="clear" w:color="auto" w:fill="FFFFFF"/>
    </w:rPr>
  </w:style>
  <w:style w:type="paragraph" w:customStyle="1" w:styleId="42">
    <w:name w:val="正文文本 (4)"/>
    <w:basedOn w:val="a"/>
    <w:link w:val="41"/>
    <w:qFormat/>
    <w:pPr>
      <w:shd w:val="clear" w:color="auto" w:fill="FFFFFF"/>
      <w:spacing w:line="624" w:lineRule="exact"/>
      <w:ind w:firstLine="600"/>
      <w:jc w:val="distribute"/>
    </w:pPr>
    <w:rPr>
      <w:rFonts w:ascii="MingLiU" w:eastAsia="MingLiU" w:hAnsi="MingLiU" w:cs="MingLiU"/>
      <w:b/>
      <w:bCs/>
      <w:sz w:val="26"/>
      <w:szCs w:val="26"/>
    </w:rPr>
  </w:style>
  <w:style w:type="character" w:customStyle="1" w:styleId="4Calibri">
    <w:name w:val="正文文本 (4) + Calibri"/>
    <w:qFormat/>
    <w:rPr>
      <w:rFonts w:ascii="Calibri" w:eastAsia="Calibri" w:hAnsi="Calibri" w:cs="Calibri"/>
      <w:b/>
      <w:bCs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3">
    <w:name w:val="标题 #3_"/>
    <w:link w:val="34"/>
    <w:qFormat/>
    <w:rPr>
      <w:rFonts w:ascii="MingLiU" w:eastAsia="MingLiU" w:hAnsi="MingLiU" w:cs="MingLiU"/>
      <w:sz w:val="32"/>
      <w:szCs w:val="32"/>
      <w:shd w:val="clear" w:color="auto" w:fill="FFFFFF"/>
    </w:rPr>
  </w:style>
  <w:style w:type="paragraph" w:customStyle="1" w:styleId="34">
    <w:name w:val="标题 #3"/>
    <w:basedOn w:val="a"/>
    <w:link w:val="33"/>
    <w:qFormat/>
    <w:pPr>
      <w:shd w:val="clear" w:color="auto" w:fill="FFFFFF"/>
      <w:spacing w:before="480" w:after="600" w:line="0" w:lineRule="atLeast"/>
      <w:ind w:hanging="460"/>
      <w:jc w:val="distribute"/>
      <w:outlineLvl w:val="2"/>
    </w:pPr>
    <w:rPr>
      <w:rFonts w:ascii="MingLiU" w:eastAsia="MingLiU" w:hAnsi="MingLiU" w:cs="MingLiU"/>
      <w:sz w:val="32"/>
      <w:szCs w:val="32"/>
    </w:rPr>
  </w:style>
  <w:style w:type="character" w:customStyle="1" w:styleId="51">
    <w:name w:val="正文文本 (5)_"/>
    <w:link w:val="52"/>
    <w:qFormat/>
    <w:rPr>
      <w:rFonts w:ascii="MingLiU" w:eastAsia="MingLiU" w:hAnsi="MingLiU" w:cs="MingLiU"/>
      <w:b/>
      <w:bCs/>
      <w:spacing w:val="-10"/>
      <w:sz w:val="28"/>
      <w:szCs w:val="28"/>
      <w:shd w:val="clear" w:color="auto" w:fill="FFFFFF"/>
    </w:rPr>
  </w:style>
  <w:style w:type="paragraph" w:customStyle="1" w:styleId="52">
    <w:name w:val="正文文本 (5)"/>
    <w:basedOn w:val="a"/>
    <w:link w:val="51"/>
    <w:qFormat/>
    <w:pPr>
      <w:shd w:val="clear" w:color="auto" w:fill="FFFFFF"/>
      <w:spacing w:line="619" w:lineRule="exact"/>
      <w:ind w:hanging="460"/>
      <w:jc w:val="distribute"/>
    </w:pPr>
    <w:rPr>
      <w:rFonts w:ascii="MingLiU" w:eastAsia="MingLiU" w:hAnsi="MingLiU" w:cs="MingLiU"/>
      <w:b/>
      <w:bCs/>
      <w:spacing w:val="-10"/>
      <w:sz w:val="28"/>
      <w:szCs w:val="28"/>
    </w:rPr>
  </w:style>
  <w:style w:type="character" w:customStyle="1" w:styleId="513pt">
    <w:name w:val="正文文本 (5) + 13 pt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6">
    <w:name w:val="正文文本 (6)_"/>
    <w:link w:val="61"/>
    <w:qFormat/>
    <w:rPr>
      <w:rFonts w:ascii="MingLiU" w:eastAsia="MingLiU" w:hAnsi="MingLiU" w:cs="MingLiU"/>
      <w:spacing w:val="20"/>
      <w:sz w:val="26"/>
      <w:szCs w:val="26"/>
      <w:shd w:val="clear" w:color="auto" w:fill="FFFFFF"/>
    </w:rPr>
  </w:style>
  <w:style w:type="paragraph" w:customStyle="1" w:styleId="61">
    <w:name w:val="正文文本 (6)1"/>
    <w:basedOn w:val="a"/>
    <w:link w:val="6"/>
    <w:qFormat/>
    <w:pPr>
      <w:shd w:val="clear" w:color="auto" w:fill="FFFFFF"/>
      <w:spacing w:before="960" w:after="840" w:line="0" w:lineRule="atLeast"/>
      <w:jc w:val="distribute"/>
    </w:pPr>
    <w:rPr>
      <w:rFonts w:ascii="MingLiU" w:eastAsia="MingLiU" w:hAnsi="MingLiU" w:cs="MingLiU"/>
      <w:spacing w:val="20"/>
      <w:sz w:val="26"/>
      <w:szCs w:val="26"/>
    </w:rPr>
  </w:style>
  <w:style w:type="character" w:customStyle="1" w:styleId="60">
    <w:name w:val="正文文本 (6)"/>
    <w:qFormat/>
    <w:rPr>
      <w:rFonts w:ascii="MingLiU" w:eastAsia="MingLiU" w:hAnsi="MingLiU" w:cs="MingLiU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63">
    <w:name w:val="正文文本 (6)3"/>
    <w:qFormat/>
    <w:rPr>
      <w:rFonts w:ascii="MingLiU" w:eastAsia="MingLiU" w:hAnsi="MingLiU" w:cs="MingLiU"/>
      <w:color w:val="000000"/>
      <w:spacing w:val="20"/>
      <w:w w:val="100"/>
      <w:position w:val="0"/>
      <w:sz w:val="26"/>
      <w:szCs w:val="26"/>
      <w:u w:val="none"/>
    </w:rPr>
  </w:style>
  <w:style w:type="character" w:customStyle="1" w:styleId="62">
    <w:name w:val="正文文本 (6)2"/>
    <w:qFormat/>
    <w:rPr>
      <w:rFonts w:ascii="MingLiU" w:eastAsia="MingLiU" w:hAnsi="MingLiU" w:cs="MingLiU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43">
    <w:name w:val="标题 #4_"/>
    <w:link w:val="44"/>
    <w:qFormat/>
    <w:rPr>
      <w:rFonts w:ascii="MingLiU" w:eastAsia="MingLiU" w:hAnsi="MingLiU" w:cs="MingLiU"/>
      <w:b/>
      <w:bCs/>
      <w:sz w:val="26"/>
      <w:szCs w:val="26"/>
      <w:shd w:val="clear" w:color="auto" w:fill="FFFFFF"/>
    </w:rPr>
  </w:style>
  <w:style w:type="paragraph" w:customStyle="1" w:styleId="44">
    <w:name w:val="标题 #4"/>
    <w:basedOn w:val="a"/>
    <w:link w:val="43"/>
    <w:qFormat/>
    <w:pPr>
      <w:shd w:val="clear" w:color="auto" w:fill="FFFFFF"/>
      <w:spacing w:line="624" w:lineRule="exact"/>
      <w:jc w:val="distribute"/>
      <w:outlineLvl w:val="3"/>
    </w:pPr>
    <w:rPr>
      <w:rFonts w:ascii="MingLiU" w:eastAsia="MingLiU" w:hAnsi="MingLiU" w:cs="MingLiU"/>
      <w:b/>
      <w:bCs/>
      <w:sz w:val="26"/>
      <w:szCs w:val="26"/>
    </w:rPr>
  </w:style>
  <w:style w:type="character" w:customStyle="1" w:styleId="210pt">
    <w:name w:val="正文文本 (2) + 10 pt"/>
    <w:qFormat/>
    <w:rPr>
      <w:rFonts w:ascii="MingLiU" w:eastAsia="MingLiU" w:hAnsi="MingLiU" w:cs="MingLiU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2Calibri">
    <w:name w:val="正文文本 (2) + Calibri"/>
    <w:qFormat/>
    <w:rPr>
      <w:rFonts w:ascii="Calibri" w:eastAsia="Calibri" w:hAnsi="Calibri" w:cs="Calibri"/>
      <w:b/>
      <w:bCs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45">
    <w:name w:val="正文文本 (4) + 非粗体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410">
    <w:name w:val="正文文本 (4) + 非粗体1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42pt">
    <w:name w:val="正文文本 (4) + 间距 2 pt"/>
    <w:qFormat/>
    <w:rPr>
      <w:rFonts w:ascii="MingLiU" w:eastAsia="MingLiU" w:hAnsi="MingLiU" w:cs="MingLiU"/>
      <w:b/>
      <w:bCs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47pt">
    <w:name w:val="正文文本 (4) + 7 pt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14"/>
      <w:szCs w:val="14"/>
      <w:u w:val="none"/>
      <w:lang w:val="zh-CN" w:eastAsia="zh-CN" w:bidi="zh-CN"/>
    </w:rPr>
  </w:style>
  <w:style w:type="character" w:customStyle="1" w:styleId="aff">
    <w:name w:val="表格标题_"/>
    <w:link w:val="aff0"/>
    <w:qFormat/>
    <w:rPr>
      <w:rFonts w:ascii="MingLiU" w:eastAsia="MingLiU" w:hAnsi="MingLiU" w:cs="MingLiU"/>
      <w:sz w:val="26"/>
      <w:szCs w:val="26"/>
      <w:shd w:val="clear" w:color="auto" w:fill="FFFFFF"/>
    </w:rPr>
  </w:style>
  <w:style w:type="paragraph" w:customStyle="1" w:styleId="aff0">
    <w:name w:val="表格标题"/>
    <w:basedOn w:val="a"/>
    <w:link w:val="aff"/>
    <w:qFormat/>
    <w:pPr>
      <w:shd w:val="clear" w:color="auto" w:fill="FFFFFF"/>
      <w:spacing w:line="0" w:lineRule="atLeast"/>
      <w:jc w:val="left"/>
    </w:pPr>
    <w:rPr>
      <w:rFonts w:ascii="MingLiU" w:eastAsia="MingLiU" w:hAnsi="MingLiU" w:cs="MingLiU"/>
      <w:sz w:val="26"/>
      <w:szCs w:val="26"/>
    </w:rPr>
  </w:style>
  <w:style w:type="character" w:customStyle="1" w:styleId="295pt">
    <w:name w:val="正文文本 (2) + 9.5 pt"/>
    <w:qFormat/>
    <w:rPr>
      <w:rFonts w:ascii="MingLiU" w:eastAsia="MingLiU" w:hAnsi="MingLiU" w:cs="MingLiU"/>
      <w:color w:val="000000"/>
      <w:spacing w:val="20"/>
      <w:w w:val="100"/>
      <w:position w:val="0"/>
      <w:sz w:val="19"/>
      <w:szCs w:val="19"/>
      <w:u w:val="none"/>
      <w:lang w:val="zh-CN" w:eastAsia="zh-CN" w:bidi="zh-CN"/>
    </w:rPr>
  </w:style>
  <w:style w:type="character" w:customStyle="1" w:styleId="295pt4">
    <w:name w:val="正文文本 (2) + 9.5 pt4"/>
    <w:qFormat/>
    <w:rPr>
      <w:rFonts w:ascii="MingLiU" w:eastAsia="MingLiU" w:hAnsi="MingLiU" w:cs="MingLiU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95pt3">
    <w:name w:val="正文文本 (2) + 9.5 pt3"/>
    <w:qFormat/>
    <w:rPr>
      <w:rFonts w:ascii="MingLiU" w:eastAsia="MingLiU" w:hAnsi="MingLiU" w:cs="MingLiU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5pt">
    <w:name w:val="正文文本 (2) + 间距 5 pt"/>
    <w:qFormat/>
    <w:rPr>
      <w:rFonts w:ascii="MingLiU" w:eastAsia="MingLiU" w:hAnsi="MingLiU" w:cs="MingLiU"/>
      <w:color w:val="000000"/>
      <w:spacing w:val="1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26pt">
    <w:name w:val="正文文本 (2) + 6 pt"/>
    <w:qFormat/>
    <w:rPr>
      <w:rFonts w:ascii="MingLiU" w:eastAsia="MingLiU" w:hAnsi="MingLiU" w:cs="MingLiU"/>
      <w:color w:val="000000"/>
      <w:spacing w:val="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10pt1">
    <w:name w:val="正文文本 (2) + 10 pt1"/>
    <w:qFormat/>
    <w:rPr>
      <w:rFonts w:ascii="MingLiU" w:eastAsia="MingLiU" w:hAnsi="MingLiU" w:cs="MingLiU"/>
      <w:color w:val="000000"/>
      <w:spacing w:val="3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4Calibri0">
    <w:name w:val="标题 #4 + Calibri"/>
    <w:qFormat/>
    <w:rPr>
      <w:rFonts w:ascii="Calibri" w:eastAsia="Calibri" w:hAnsi="Calibri" w:cs="Calibri"/>
      <w:b/>
      <w:bCs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pt0">
    <w:name w:val="正文文本 (2) + 5 pt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46">
    <w:name w:val="标题 #4 + 非粗体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aff1">
    <w:name w:val="表格标题 + 粗体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2Calibri2">
    <w:name w:val="正文文本 (2) + Calibri2"/>
    <w:qFormat/>
    <w:rPr>
      <w:rFonts w:ascii="Calibri" w:eastAsia="Calibri" w:hAnsi="Calibri" w:cs="Calibri"/>
      <w:b/>
      <w:bCs/>
      <w:i/>
      <w:iCs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1pt">
    <w:name w:val="页眉或页脚 + 间距 1 pt"/>
    <w:qFormat/>
    <w:rPr>
      <w:rFonts w:ascii="MingLiU" w:eastAsia="MingLiU" w:hAnsi="MingLiU" w:cs="MingLiU"/>
      <w:color w:val="000000"/>
      <w:spacing w:val="3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aff2">
    <w:name w:val="图片标题_"/>
    <w:link w:val="17"/>
    <w:qFormat/>
    <w:rPr>
      <w:rFonts w:ascii="MingLiU" w:eastAsia="MingLiU" w:hAnsi="MingLiU" w:cs="MingLiU"/>
      <w:sz w:val="26"/>
      <w:szCs w:val="26"/>
      <w:shd w:val="clear" w:color="auto" w:fill="FFFFFF"/>
      <w:lang w:eastAsia="en-US" w:bidi="en-US"/>
    </w:rPr>
  </w:style>
  <w:style w:type="paragraph" w:customStyle="1" w:styleId="17">
    <w:name w:val="图片标题1"/>
    <w:basedOn w:val="a"/>
    <w:link w:val="aff2"/>
    <w:qFormat/>
    <w:pPr>
      <w:shd w:val="clear" w:color="auto" w:fill="FFFFFF"/>
      <w:spacing w:line="624" w:lineRule="exact"/>
      <w:jc w:val="distribute"/>
    </w:pPr>
    <w:rPr>
      <w:rFonts w:ascii="MingLiU" w:eastAsia="MingLiU" w:hAnsi="MingLiU" w:cs="MingLiU"/>
      <w:sz w:val="26"/>
      <w:szCs w:val="26"/>
      <w:lang w:eastAsia="en-US" w:bidi="en-US"/>
    </w:rPr>
  </w:style>
  <w:style w:type="character" w:customStyle="1" w:styleId="aff3">
    <w:name w:val="图片标题"/>
    <w:qFormat/>
    <w:rPr>
      <w:rFonts w:ascii="MingLiU" w:eastAsia="MingLiU" w:hAnsi="MingLiU" w:cs="MingLiU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7">
    <w:name w:val="正文文本 (2) + 小型大写"/>
    <w:qFormat/>
    <w:rPr>
      <w:rFonts w:ascii="MingLiU" w:eastAsia="MingLiU" w:hAnsi="MingLiU" w:cs="MingLiU"/>
      <w:smallCaps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420">
    <w:name w:val="标题 #4 (2)_"/>
    <w:link w:val="421"/>
    <w:qFormat/>
    <w:rPr>
      <w:rFonts w:ascii="MingLiU" w:eastAsia="MingLiU" w:hAnsi="MingLiU" w:cs="MingLiU"/>
      <w:sz w:val="26"/>
      <w:szCs w:val="26"/>
      <w:shd w:val="clear" w:color="auto" w:fill="FFFFFF"/>
    </w:rPr>
  </w:style>
  <w:style w:type="paragraph" w:customStyle="1" w:styleId="421">
    <w:name w:val="标题 #4 (2)1"/>
    <w:basedOn w:val="a"/>
    <w:link w:val="420"/>
    <w:qFormat/>
    <w:pPr>
      <w:shd w:val="clear" w:color="auto" w:fill="FFFFFF"/>
      <w:spacing w:line="619" w:lineRule="exact"/>
      <w:jc w:val="distribute"/>
      <w:outlineLvl w:val="3"/>
    </w:pPr>
    <w:rPr>
      <w:rFonts w:ascii="MingLiU" w:eastAsia="MingLiU" w:hAnsi="MingLiU" w:cs="MingLiU"/>
      <w:sz w:val="26"/>
      <w:szCs w:val="26"/>
    </w:rPr>
  </w:style>
  <w:style w:type="character" w:customStyle="1" w:styleId="430">
    <w:name w:val="标题 #4 (3)_"/>
    <w:link w:val="431"/>
    <w:qFormat/>
    <w:rPr>
      <w:rFonts w:ascii="MingLiU" w:eastAsia="MingLiU" w:hAnsi="MingLiU" w:cs="MingLiU"/>
      <w:b/>
      <w:bCs/>
      <w:spacing w:val="-10"/>
      <w:sz w:val="28"/>
      <w:szCs w:val="28"/>
      <w:shd w:val="clear" w:color="auto" w:fill="FFFFFF"/>
    </w:rPr>
  </w:style>
  <w:style w:type="paragraph" w:customStyle="1" w:styleId="431">
    <w:name w:val="标题 #4 (3)"/>
    <w:basedOn w:val="a"/>
    <w:link w:val="430"/>
    <w:qFormat/>
    <w:pPr>
      <w:shd w:val="clear" w:color="auto" w:fill="FFFFFF"/>
      <w:spacing w:line="624" w:lineRule="exact"/>
      <w:jc w:val="left"/>
      <w:outlineLvl w:val="3"/>
    </w:pPr>
    <w:rPr>
      <w:rFonts w:ascii="MingLiU" w:eastAsia="MingLiU" w:hAnsi="MingLiU" w:cs="MingLiU"/>
      <w:b/>
      <w:bCs/>
      <w:spacing w:val="-10"/>
      <w:sz w:val="28"/>
      <w:szCs w:val="28"/>
    </w:rPr>
  </w:style>
  <w:style w:type="character" w:customStyle="1" w:styleId="4313pt">
    <w:name w:val="标题 #4 (3) + 13 pt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4313pt1">
    <w:name w:val="标题 #4 (3) + 13 pt1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214pt">
    <w:name w:val="正文文本 (2) + 14 pt"/>
    <w:qFormat/>
    <w:rPr>
      <w:rFonts w:ascii="MingLiU" w:eastAsia="MingLiU" w:hAnsi="MingLiU" w:cs="MingLiU"/>
      <w:b/>
      <w:bCs/>
      <w:color w:val="000000"/>
      <w:spacing w:val="-1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220">
    <w:name w:val="正文文本 (2)2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422">
    <w:name w:val="标题 #4 (2)"/>
    <w:qFormat/>
    <w:rPr>
      <w:rFonts w:ascii="MingLiU" w:eastAsia="MingLiU" w:hAnsi="MingLiU" w:cs="MingLiU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513pt2">
    <w:name w:val="正文文本 (5) + 13 pt2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Calibri1">
    <w:name w:val="正文文本 (2) + Calibri1"/>
    <w:qFormat/>
    <w:rPr>
      <w:rFonts w:ascii="Calibri" w:eastAsia="Calibri" w:hAnsi="Calibri" w:cs="Calibri"/>
      <w:b/>
      <w:bCs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8">
    <w:name w:val="正文文本 (2) + 粗体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2-2pt">
    <w:name w:val="正文文本 (2) + 间距 -2 pt"/>
    <w:qFormat/>
    <w:rPr>
      <w:rFonts w:ascii="MingLiU" w:eastAsia="MingLiU" w:hAnsi="MingLiU" w:cs="MingLiU"/>
      <w:color w:val="000000"/>
      <w:spacing w:val="-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7">
    <w:name w:val="正文文本 (7)_"/>
    <w:link w:val="71"/>
    <w:qFormat/>
    <w:rPr>
      <w:rFonts w:ascii="Calibri" w:eastAsia="Calibri" w:hAnsi="Calibri" w:cs="Calibri"/>
      <w:spacing w:val="-70"/>
      <w:w w:val="40"/>
      <w:sz w:val="148"/>
      <w:szCs w:val="148"/>
      <w:shd w:val="clear" w:color="auto" w:fill="FFFFFF"/>
      <w:lang w:eastAsia="en-US" w:bidi="en-US"/>
    </w:rPr>
  </w:style>
  <w:style w:type="paragraph" w:customStyle="1" w:styleId="71">
    <w:name w:val="正文文本 (7)1"/>
    <w:basedOn w:val="a"/>
    <w:link w:val="7"/>
    <w:qFormat/>
    <w:pPr>
      <w:shd w:val="clear" w:color="auto" w:fill="FFFFFF"/>
      <w:spacing w:before="3360" w:after="360" w:line="0" w:lineRule="atLeast"/>
      <w:jc w:val="left"/>
    </w:pPr>
    <w:rPr>
      <w:rFonts w:ascii="Calibri" w:eastAsia="Calibri" w:hAnsi="Calibri" w:cs="Calibri"/>
      <w:spacing w:val="-70"/>
      <w:w w:val="40"/>
      <w:sz w:val="148"/>
      <w:szCs w:val="148"/>
      <w:lang w:eastAsia="en-US" w:bidi="en-US"/>
    </w:rPr>
  </w:style>
  <w:style w:type="character" w:customStyle="1" w:styleId="70">
    <w:name w:val="正文文本 (7)"/>
    <w:qFormat/>
    <w:rPr>
      <w:rFonts w:ascii="Calibri" w:eastAsia="Calibri" w:hAnsi="Calibri" w:cs="Calibri"/>
      <w:color w:val="000000"/>
      <w:spacing w:val="-70"/>
      <w:w w:val="40"/>
      <w:position w:val="0"/>
      <w:sz w:val="148"/>
      <w:szCs w:val="148"/>
      <w:u w:val="none"/>
      <w:lang w:val="en-US" w:eastAsia="en-US" w:bidi="en-US"/>
    </w:rPr>
  </w:style>
  <w:style w:type="character" w:customStyle="1" w:styleId="8">
    <w:name w:val="正文文本 (8)_"/>
    <w:link w:val="81"/>
    <w:qFormat/>
    <w:rPr>
      <w:rFonts w:ascii="Gulim" w:eastAsia="Gulim" w:hAnsi="Gulim" w:cs="Gulim"/>
      <w:spacing w:val="-150"/>
      <w:sz w:val="106"/>
      <w:szCs w:val="106"/>
      <w:shd w:val="clear" w:color="auto" w:fill="FFFFFF"/>
      <w:lang w:eastAsia="en-US" w:bidi="en-US"/>
    </w:rPr>
  </w:style>
  <w:style w:type="paragraph" w:customStyle="1" w:styleId="81">
    <w:name w:val="正文文本 (8)1"/>
    <w:basedOn w:val="a"/>
    <w:link w:val="8"/>
    <w:qFormat/>
    <w:pPr>
      <w:shd w:val="clear" w:color="auto" w:fill="FFFFFF"/>
      <w:spacing w:before="360" w:after="360" w:line="0" w:lineRule="atLeast"/>
      <w:jc w:val="left"/>
    </w:pPr>
    <w:rPr>
      <w:rFonts w:ascii="Gulim" w:eastAsia="Gulim" w:hAnsi="Gulim" w:cs="Gulim"/>
      <w:spacing w:val="-150"/>
      <w:sz w:val="106"/>
      <w:szCs w:val="106"/>
      <w:lang w:eastAsia="en-US" w:bidi="en-US"/>
    </w:rPr>
  </w:style>
  <w:style w:type="character" w:customStyle="1" w:styleId="80">
    <w:name w:val="正文文本 (8)"/>
    <w:qFormat/>
    <w:rPr>
      <w:rFonts w:ascii="Gulim" w:eastAsia="Gulim" w:hAnsi="Gulim" w:cs="Gulim"/>
      <w:color w:val="000000"/>
      <w:spacing w:val="-150"/>
      <w:w w:val="100"/>
      <w:position w:val="0"/>
      <w:sz w:val="106"/>
      <w:szCs w:val="106"/>
      <w:u w:val="none"/>
      <w:lang w:val="en-US" w:eastAsia="en-US" w:bidi="en-US"/>
    </w:rPr>
  </w:style>
  <w:style w:type="character" w:customStyle="1" w:styleId="3Exact">
    <w:name w:val="图片标题 (3) Exact"/>
    <w:link w:val="35"/>
    <w:qFormat/>
    <w:rPr>
      <w:rFonts w:ascii="MingLiU" w:eastAsia="MingLiU" w:hAnsi="MingLiU" w:cs="MingLiU"/>
      <w:sz w:val="15"/>
      <w:szCs w:val="15"/>
      <w:shd w:val="clear" w:color="auto" w:fill="FFFFFF"/>
    </w:rPr>
  </w:style>
  <w:style w:type="paragraph" w:customStyle="1" w:styleId="35">
    <w:name w:val="图片标题 (3)"/>
    <w:basedOn w:val="a"/>
    <w:link w:val="3Exact"/>
    <w:qFormat/>
    <w:pPr>
      <w:shd w:val="clear" w:color="auto" w:fill="FFFFFF"/>
      <w:spacing w:line="0" w:lineRule="atLeast"/>
      <w:jc w:val="left"/>
    </w:pPr>
    <w:rPr>
      <w:rFonts w:ascii="MingLiU" w:eastAsia="MingLiU" w:hAnsi="MingLiU" w:cs="MingLiU"/>
      <w:sz w:val="15"/>
      <w:szCs w:val="15"/>
    </w:rPr>
  </w:style>
  <w:style w:type="character" w:customStyle="1" w:styleId="3Exact1">
    <w:name w:val="图片标题 (3) Exact1"/>
    <w:qFormat/>
    <w:rPr>
      <w:rFonts w:ascii="MingLiU" w:eastAsia="MingLiU" w:hAnsi="MingLiU" w:cs="MingLiU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4Exact">
    <w:name w:val="图片标题 (4) Exact"/>
    <w:qFormat/>
    <w:rPr>
      <w:rFonts w:ascii="MingLiU" w:eastAsia="MingLiU" w:hAnsi="MingLiU" w:cs="MingLiU"/>
      <w:sz w:val="26"/>
      <w:szCs w:val="26"/>
      <w:u w:val="none"/>
    </w:rPr>
  </w:style>
  <w:style w:type="character" w:customStyle="1" w:styleId="5Exact">
    <w:name w:val="图片标题 (5) Exact"/>
    <w:link w:val="53"/>
    <w:qFormat/>
    <w:rPr>
      <w:rFonts w:ascii="MingLiU" w:eastAsia="MingLiU" w:hAnsi="MingLiU" w:cs="MingLiU"/>
      <w:sz w:val="30"/>
      <w:szCs w:val="30"/>
      <w:shd w:val="clear" w:color="auto" w:fill="FFFFFF"/>
      <w:lang w:eastAsia="en-US" w:bidi="en-US"/>
    </w:rPr>
  </w:style>
  <w:style w:type="paragraph" w:customStyle="1" w:styleId="53">
    <w:name w:val="图片标题 (5)"/>
    <w:basedOn w:val="a"/>
    <w:link w:val="5Exact"/>
    <w:qFormat/>
    <w:pPr>
      <w:shd w:val="clear" w:color="auto" w:fill="FFFFFF"/>
      <w:spacing w:line="0" w:lineRule="atLeast"/>
      <w:jc w:val="left"/>
    </w:pPr>
    <w:rPr>
      <w:rFonts w:ascii="MingLiU" w:eastAsia="MingLiU" w:hAnsi="MingLiU" w:cs="MingLiU"/>
      <w:sz w:val="30"/>
      <w:szCs w:val="30"/>
      <w:lang w:eastAsia="en-US" w:bidi="en-US"/>
    </w:rPr>
  </w:style>
  <w:style w:type="character" w:customStyle="1" w:styleId="5Exact1">
    <w:name w:val="图片标题 (5) Exact1"/>
    <w:qFormat/>
    <w:rPr>
      <w:rFonts w:ascii="MingLiU" w:eastAsia="MingLiU" w:hAnsi="MingLiU" w:cs="MingLiU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6Exact">
    <w:name w:val="图片标题 (6) Exact"/>
    <w:link w:val="64"/>
    <w:qFormat/>
    <w:rPr>
      <w:rFonts w:ascii="MingLiU" w:eastAsia="MingLiU" w:hAnsi="MingLiU" w:cs="MingLiU"/>
      <w:spacing w:val="10"/>
      <w:sz w:val="18"/>
      <w:szCs w:val="18"/>
      <w:shd w:val="clear" w:color="auto" w:fill="FFFFFF"/>
    </w:rPr>
  </w:style>
  <w:style w:type="paragraph" w:customStyle="1" w:styleId="64">
    <w:name w:val="图片标题 (6)"/>
    <w:basedOn w:val="a"/>
    <w:link w:val="6Exact"/>
    <w:qFormat/>
    <w:pPr>
      <w:shd w:val="clear" w:color="auto" w:fill="FFFFFF"/>
      <w:spacing w:line="0" w:lineRule="atLeast"/>
      <w:jc w:val="left"/>
    </w:pPr>
    <w:rPr>
      <w:rFonts w:ascii="MingLiU" w:eastAsia="MingLiU" w:hAnsi="MingLiU" w:cs="MingLiU"/>
      <w:spacing w:val="10"/>
      <w:sz w:val="18"/>
      <w:szCs w:val="18"/>
    </w:rPr>
  </w:style>
  <w:style w:type="character" w:customStyle="1" w:styleId="6Exact1">
    <w:name w:val="图片标题 (6) Exact1"/>
    <w:qFormat/>
    <w:rPr>
      <w:rFonts w:ascii="MingLiU" w:eastAsia="MingLiU" w:hAnsi="MingLiU" w:cs="MingLiU"/>
      <w:color w:val="FFFFFF"/>
      <w:spacing w:val="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9">
    <w:name w:val="表格标题 (2)_"/>
    <w:link w:val="2a"/>
    <w:qFormat/>
    <w:rPr>
      <w:rFonts w:ascii="MingLiU" w:eastAsia="MingLiU" w:hAnsi="MingLiU" w:cs="MingLiU"/>
      <w:spacing w:val="-10"/>
      <w:sz w:val="18"/>
      <w:szCs w:val="18"/>
      <w:shd w:val="clear" w:color="auto" w:fill="FFFFFF"/>
    </w:rPr>
  </w:style>
  <w:style w:type="paragraph" w:customStyle="1" w:styleId="2a">
    <w:name w:val="表格标题 (2)"/>
    <w:basedOn w:val="a"/>
    <w:link w:val="29"/>
    <w:qFormat/>
    <w:pPr>
      <w:shd w:val="clear" w:color="auto" w:fill="FFFFFF"/>
      <w:spacing w:line="0" w:lineRule="atLeast"/>
      <w:jc w:val="left"/>
    </w:pPr>
    <w:rPr>
      <w:rFonts w:ascii="MingLiU" w:eastAsia="MingLiU" w:hAnsi="MingLiU" w:cs="MingLiU"/>
      <w:spacing w:val="-10"/>
      <w:sz w:val="18"/>
      <w:szCs w:val="18"/>
    </w:rPr>
  </w:style>
  <w:style w:type="character" w:customStyle="1" w:styleId="25pt1">
    <w:name w:val="表格标题 (2) + 5 pt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0pt">
    <w:name w:val="表格标题 (2) + 间距 0 pt"/>
    <w:qFormat/>
    <w:rPr>
      <w:rFonts w:ascii="MingLiU" w:eastAsia="MingLiU" w:hAnsi="MingLiU" w:cs="MingLiU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0pt3">
    <w:name w:val="表格标题 (2) + 间距 0 pt3"/>
    <w:qFormat/>
    <w:rPr>
      <w:rFonts w:ascii="MingLiU" w:eastAsia="MingLiU" w:hAnsi="MingLiU" w:cs="MingLiU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0pt2">
    <w:name w:val="表格标题 (2) + 间距 0 pt2"/>
    <w:qFormat/>
    <w:rPr>
      <w:rFonts w:ascii="MingLiU" w:eastAsia="MingLiU" w:hAnsi="MingLiU" w:cs="MingLiU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5pt3">
    <w:name w:val="表格标题 (2) + 5 pt3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5pt2">
    <w:name w:val="表格标题 (2) + 5 pt2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75pt">
    <w:name w:val="正文文本 (2) + 7.5 pt"/>
    <w:qFormat/>
    <w:rPr>
      <w:rFonts w:ascii="MingLiU" w:eastAsia="MingLiU" w:hAnsi="MingLiU" w:cs="MingLiU"/>
      <w:b/>
      <w:bCs/>
      <w:color w:val="000000"/>
      <w:spacing w:val="2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2TimesNewRoman">
    <w:name w:val="正文文本 (2) + Times New Roman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TimesNewRoman11">
    <w:name w:val="正文文本 (2) + Times New Roman11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TimesNewRoman10">
    <w:name w:val="正文文本 (2) + Times New Roman10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TimesNewRoman9">
    <w:name w:val="正文文本 (2) + Times New Roman9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TimesNewRoman8">
    <w:name w:val="正文文本 (2) + Times New Roman8"/>
    <w:qFormat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TimesNewRoman7">
    <w:name w:val="正文文本 (2) + Times New Roman7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zh-CN" w:eastAsia="zh-CN" w:bidi="zh-CN"/>
    </w:rPr>
  </w:style>
  <w:style w:type="character" w:customStyle="1" w:styleId="2TimesNewRoman6">
    <w:name w:val="正文文本 (2) + Times New Roman6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TimesNewRoman5">
    <w:name w:val="正文文本 (2) + Times New Roman5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75pt5">
    <w:name w:val="正文文本 (2) + 7.5 pt5"/>
    <w:qFormat/>
    <w:rPr>
      <w:rFonts w:ascii="MingLiU" w:eastAsia="MingLiU" w:hAnsi="MingLiU" w:cs="MingLiU"/>
      <w:color w:val="000000"/>
      <w:spacing w:val="2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2TimesNewRoman4">
    <w:name w:val="正文文本 (2) + Times New Roman4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95pt2">
    <w:name w:val="正文文本 (2) + 9.5 pt2"/>
    <w:qFormat/>
    <w:rPr>
      <w:rFonts w:ascii="MingLiU" w:eastAsia="MingLiU" w:hAnsi="MingLiU" w:cs="MingLiU"/>
      <w:b/>
      <w:bCs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TimesNewRoman3">
    <w:name w:val="正文文本 (2) + Times New Roman3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TimesNewRoman2">
    <w:name w:val="正文文本 (2) + Times New Roman2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75pt4">
    <w:name w:val="正文文本 (2) + 7.5 pt4"/>
    <w:qFormat/>
    <w:rPr>
      <w:rFonts w:ascii="MingLiU" w:eastAsia="MingLiU" w:hAnsi="MingLiU" w:cs="MingLiU"/>
      <w:color w:val="000000"/>
      <w:spacing w:val="2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275pt3">
    <w:name w:val="正文文本 (2) + 7.5 pt3"/>
    <w:qFormat/>
    <w:rPr>
      <w:rFonts w:ascii="MingLiU" w:eastAsia="MingLiU" w:hAnsi="MingLiU" w:cs="MingLiU"/>
      <w:color w:val="000000"/>
      <w:spacing w:val="2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275pt2">
    <w:name w:val="正文文本 (2) + 7.5 pt2"/>
    <w:qFormat/>
    <w:rPr>
      <w:rFonts w:ascii="MingLiU" w:eastAsia="MingLiU" w:hAnsi="MingLiU" w:cs="MingLiU"/>
      <w:color w:val="000000"/>
      <w:spacing w:val="2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275pt1">
    <w:name w:val="正文文本 (2) + 7.5 pt1"/>
    <w:qFormat/>
    <w:rPr>
      <w:rFonts w:ascii="MingLiU" w:eastAsia="MingLiU" w:hAnsi="MingLiU" w:cs="MingLiU"/>
      <w:color w:val="000000"/>
      <w:spacing w:val="-1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295pt1">
    <w:name w:val="正文文本 (2) + 9.5 pt1"/>
    <w:qFormat/>
    <w:rPr>
      <w:rFonts w:ascii="MingLiU" w:eastAsia="MingLiU" w:hAnsi="MingLiU" w:cs="MingLiU"/>
      <w:b/>
      <w:bCs/>
      <w:color w:val="000000"/>
      <w:spacing w:val="4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TimesNewRoman1">
    <w:name w:val="正文文本 (2) + Times New Roman1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u w:val="none"/>
      <w:lang w:val="zh-CN" w:eastAsia="zh-CN" w:bidi="zh-CN"/>
    </w:rPr>
  </w:style>
  <w:style w:type="character" w:customStyle="1" w:styleId="25pt10">
    <w:name w:val="表格标题 (2) + 5 pt1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0pt1">
    <w:name w:val="表格标题 (2) + 间距 0 pt1"/>
    <w:qFormat/>
    <w:rPr>
      <w:rFonts w:ascii="MingLiU" w:eastAsia="MingLiU" w:hAnsi="MingLiU" w:cs="MingLiU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9pt">
    <w:name w:val="正文文本 (2) + 9 pt"/>
    <w:qFormat/>
    <w:rPr>
      <w:rFonts w:ascii="MingLiU" w:eastAsia="MingLiU" w:hAnsi="MingLiU" w:cs="MingLiU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5pt4">
    <w:name w:val="正文文本 (2) + 5 pt4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9pt9">
    <w:name w:val="正文文本 (2) + 9 pt9"/>
    <w:qFormat/>
    <w:rPr>
      <w:rFonts w:ascii="MingLiU" w:eastAsia="MingLiU" w:hAnsi="MingLiU" w:cs="MingLiU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9pt8">
    <w:name w:val="正文文本 (2) + 9 pt8"/>
    <w:qFormat/>
    <w:rPr>
      <w:rFonts w:ascii="MingLiU" w:eastAsia="MingLiU" w:hAnsi="MingLiU" w:cs="MingLiU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9pt7">
    <w:name w:val="正文文本 (2) + 9 pt7"/>
    <w:qFormat/>
    <w:rPr>
      <w:rFonts w:ascii="MingLiU" w:eastAsia="MingLiU" w:hAnsi="MingLiU" w:cs="MingLiU"/>
      <w:color w:val="000000"/>
      <w:spacing w:val="-1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29pt6">
    <w:name w:val="正文文本 (2) + 9 pt6"/>
    <w:qFormat/>
    <w:rPr>
      <w:rFonts w:ascii="MingLiU" w:eastAsia="MingLiU" w:hAnsi="MingLiU" w:cs="MingLiU"/>
      <w:color w:val="000000"/>
      <w:spacing w:val="-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9pt5">
    <w:name w:val="正文文本 (2) + 9 pt5"/>
    <w:qFormat/>
    <w:rPr>
      <w:rFonts w:ascii="MingLiU" w:eastAsia="MingLiU" w:hAnsi="MingLiU" w:cs="MingLiU"/>
      <w:color w:val="000000"/>
      <w:spacing w:val="-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9pt4">
    <w:name w:val="正文文本 (2) + 9 pt4"/>
    <w:qFormat/>
    <w:rPr>
      <w:rFonts w:ascii="MingLiU" w:eastAsia="MingLiU" w:hAnsi="MingLiU" w:cs="MingLiU"/>
      <w:color w:val="000000"/>
      <w:spacing w:val="-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9pt3">
    <w:name w:val="正文文本 (2) + 9 pt3"/>
    <w:qFormat/>
    <w:rPr>
      <w:rFonts w:ascii="MingLiU" w:eastAsia="MingLiU" w:hAnsi="MingLiU" w:cs="MingLiU"/>
      <w:color w:val="000000"/>
      <w:spacing w:val="-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5pt30">
    <w:name w:val="正文文本 (2) + 5 pt3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9pt2">
    <w:name w:val="正文文本 (2) + 9 pt2"/>
    <w:qFormat/>
    <w:rPr>
      <w:rFonts w:ascii="MingLiU" w:eastAsia="MingLiU" w:hAnsi="MingLiU" w:cs="MingLiU"/>
      <w:color w:val="000000"/>
      <w:spacing w:val="-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5pt20">
    <w:name w:val="正文文本 (2) + 5 pt2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9pt1">
    <w:name w:val="正文文本 (2) + 9 pt1"/>
    <w:qFormat/>
    <w:rPr>
      <w:rFonts w:ascii="MingLiU" w:eastAsia="MingLiU" w:hAnsi="MingLiU" w:cs="MingLiU"/>
      <w:color w:val="000000"/>
      <w:spacing w:val="-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25pt11">
    <w:name w:val="正文文本 (2) + 5 pt1"/>
    <w:qFormat/>
    <w:rPr>
      <w:rFonts w:ascii="MingLiU" w:eastAsia="MingLiU" w:hAnsi="MingLiU" w:cs="MingLiU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2b">
    <w:name w:val="图片标题 (2)_"/>
    <w:link w:val="2c"/>
    <w:qFormat/>
    <w:rPr>
      <w:rFonts w:ascii="MingLiU" w:eastAsia="MingLiU" w:hAnsi="MingLiU" w:cs="MingLiU"/>
      <w:b/>
      <w:bCs/>
      <w:spacing w:val="-10"/>
      <w:sz w:val="28"/>
      <w:szCs w:val="28"/>
      <w:shd w:val="clear" w:color="auto" w:fill="FFFFFF"/>
    </w:rPr>
  </w:style>
  <w:style w:type="paragraph" w:customStyle="1" w:styleId="2c">
    <w:name w:val="图片标题 (2)"/>
    <w:basedOn w:val="a"/>
    <w:link w:val="2b"/>
    <w:qFormat/>
    <w:pPr>
      <w:shd w:val="clear" w:color="auto" w:fill="FFFFFF"/>
      <w:spacing w:line="0" w:lineRule="atLeast"/>
      <w:jc w:val="left"/>
    </w:pPr>
    <w:rPr>
      <w:rFonts w:ascii="MingLiU" w:eastAsia="MingLiU" w:hAnsi="MingLiU" w:cs="MingLiU"/>
      <w:b/>
      <w:bCs/>
      <w:spacing w:val="-10"/>
      <w:sz w:val="28"/>
      <w:szCs w:val="28"/>
    </w:rPr>
  </w:style>
  <w:style w:type="character" w:customStyle="1" w:styleId="9">
    <w:name w:val="正文文本 (9)_"/>
    <w:link w:val="90"/>
    <w:qFormat/>
    <w:rPr>
      <w:rFonts w:ascii="MingLiU" w:eastAsia="MingLiU" w:hAnsi="MingLiU" w:cs="MingLiU"/>
      <w:spacing w:val="-10"/>
      <w:sz w:val="28"/>
      <w:szCs w:val="28"/>
      <w:shd w:val="clear" w:color="auto" w:fill="FFFFFF"/>
    </w:rPr>
  </w:style>
  <w:style w:type="paragraph" w:customStyle="1" w:styleId="90">
    <w:name w:val="正文文本 (9)"/>
    <w:basedOn w:val="a"/>
    <w:link w:val="9"/>
    <w:qFormat/>
    <w:pPr>
      <w:shd w:val="clear" w:color="auto" w:fill="FFFFFF"/>
      <w:spacing w:line="624" w:lineRule="exact"/>
      <w:ind w:firstLine="640"/>
      <w:jc w:val="distribute"/>
    </w:pPr>
    <w:rPr>
      <w:rFonts w:ascii="MingLiU" w:eastAsia="MingLiU" w:hAnsi="MingLiU" w:cs="MingLiU"/>
      <w:spacing w:val="-10"/>
      <w:sz w:val="28"/>
      <w:szCs w:val="28"/>
    </w:rPr>
  </w:style>
  <w:style w:type="character" w:customStyle="1" w:styleId="9TimesNewRoman">
    <w:name w:val="正文文本 (9) + Times New Roman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513pt1">
    <w:name w:val="正文文本 (5) + 13 pt1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5Calibri">
    <w:name w:val="正文文本 (5) + Calibri"/>
    <w:qFormat/>
    <w:rPr>
      <w:rFonts w:ascii="Calibri" w:eastAsia="Calibri" w:hAnsi="Calibri" w:cs="Calibri"/>
      <w:b/>
      <w:bCs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5-2pt">
    <w:name w:val="正文文本 (5) + 间距 -2 pt"/>
    <w:qFormat/>
    <w:rPr>
      <w:rFonts w:ascii="MingLiU" w:eastAsia="MingLiU" w:hAnsi="MingLiU" w:cs="MingLiU"/>
      <w:b/>
      <w:bCs/>
      <w:color w:val="000000"/>
      <w:spacing w:val="-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2-2pt1">
    <w:name w:val="正文文本 (2) + 间距 -2 pt1"/>
    <w:qFormat/>
    <w:rPr>
      <w:rFonts w:ascii="MingLiU" w:eastAsia="MingLiU" w:hAnsi="MingLiU" w:cs="MingLiU"/>
      <w:color w:val="000000"/>
      <w:spacing w:val="-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1pt1">
    <w:name w:val="页眉或页脚 + 间距 1 pt1"/>
    <w:qFormat/>
    <w:rPr>
      <w:rFonts w:ascii="MingLiU" w:eastAsia="MingLiU" w:hAnsi="MingLiU" w:cs="MingLiU"/>
      <w:color w:val="000000"/>
      <w:spacing w:val="3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430pt">
    <w:name w:val="标题 #4 (3) + 间距 0 pt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214pt1">
    <w:name w:val="正文文本 (2) + 14 pt1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22pt">
    <w:name w:val="正文文本 (2) + 间距 2 pt"/>
    <w:qFormat/>
    <w:rPr>
      <w:rFonts w:ascii="MingLiU" w:eastAsia="MingLiU" w:hAnsi="MingLiU" w:cs="MingLiU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100">
    <w:name w:val="正文文本 (10)_"/>
    <w:link w:val="101"/>
    <w:qFormat/>
    <w:rPr>
      <w:rFonts w:ascii="MingLiU" w:eastAsia="MingLiU" w:hAnsi="MingLiU" w:cs="MingLiU"/>
      <w:sz w:val="26"/>
      <w:szCs w:val="26"/>
      <w:shd w:val="clear" w:color="auto" w:fill="FFFFFF"/>
      <w:lang w:eastAsia="en-US" w:bidi="en-US"/>
    </w:rPr>
  </w:style>
  <w:style w:type="paragraph" w:customStyle="1" w:styleId="101">
    <w:name w:val="正文文本 (10)"/>
    <w:basedOn w:val="a"/>
    <w:link w:val="100"/>
    <w:qFormat/>
    <w:pPr>
      <w:shd w:val="clear" w:color="auto" w:fill="FFFFFF"/>
      <w:spacing w:line="619" w:lineRule="exact"/>
      <w:jc w:val="left"/>
    </w:pPr>
    <w:rPr>
      <w:rFonts w:ascii="MingLiU" w:eastAsia="MingLiU" w:hAnsi="MingLiU" w:cs="MingLiU"/>
      <w:sz w:val="26"/>
      <w:szCs w:val="26"/>
      <w:lang w:eastAsia="en-US" w:bidi="en-US"/>
    </w:rPr>
  </w:style>
  <w:style w:type="character" w:customStyle="1" w:styleId="1014pt">
    <w:name w:val="正文文本 (10) + 14 pt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110">
    <w:name w:val="正文文本 (11)_"/>
    <w:link w:val="111"/>
    <w:qFormat/>
    <w:rPr>
      <w:rFonts w:ascii="MingLiU" w:eastAsia="MingLiU" w:hAnsi="MingLiU" w:cs="MingLiU"/>
      <w:sz w:val="26"/>
      <w:szCs w:val="26"/>
      <w:shd w:val="clear" w:color="auto" w:fill="FFFFFF"/>
      <w:lang w:eastAsia="en-US" w:bidi="en-US"/>
    </w:rPr>
  </w:style>
  <w:style w:type="paragraph" w:customStyle="1" w:styleId="111">
    <w:name w:val="正文文本 (11)1"/>
    <w:basedOn w:val="a"/>
    <w:link w:val="110"/>
    <w:qFormat/>
    <w:pPr>
      <w:shd w:val="clear" w:color="auto" w:fill="FFFFFF"/>
      <w:spacing w:line="619" w:lineRule="exact"/>
      <w:jc w:val="left"/>
    </w:pPr>
    <w:rPr>
      <w:rFonts w:ascii="MingLiU" w:eastAsia="MingLiU" w:hAnsi="MingLiU" w:cs="MingLiU"/>
      <w:sz w:val="26"/>
      <w:szCs w:val="26"/>
      <w:lang w:eastAsia="en-US" w:bidi="en-US"/>
    </w:rPr>
  </w:style>
  <w:style w:type="character" w:customStyle="1" w:styleId="112">
    <w:name w:val="正文文本 (11)"/>
    <w:qFormat/>
    <w:rPr>
      <w:rFonts w:ascii="MingLiU" w:eastAsia="MingLiU" w:hAnsi="MingLiU" w:cs="MingLiU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47">
    <w:name w:val="图片标题 (4)_"/>
    <w:link w:val="48"/>
    <w:qFormat/>
    <w:rPr>
      <w:rFonts w:ascii="MingLiU" w:eastAsia="MingLiU" w:hAnsi="MingLiU" w:cs="MingLiU"/>
      <w:sz w:val="26"/>
      <w:szCs w:val="26"/>
      <w:shd w:val="clear" w:color="auto" w:fill="FFFFFF"/>
    </w:rPr>
  </w:style>
  <w:style w:type="paragraph" w:customStyle="1" w:styleId="48">
    <w:name w:val="图片标题 (4)"/>
    <w:basedOn w:val="a"/>
    <w:link w:val="47"/>
    <w:qFormat/>
    <w:pPr>
      <w:shd w:val="clear" w:color="auto" w:fill="FFFFFF"/>
      <w:spacing w:line="0" w:lineRule="atLeast"/>
      <w:jc w:val="left"/>
    </w:pPr>
    <w:rPr>
      <w:rFonts w:ascii="MingLiU" w:eastAsia="MingLiU" w:hAnsi="MingLiU" w:cs="MingLiU"/>
      <w:sz w:val="26"/>
      <w:szCs w:val="26"/>
    </w:rPr>
  </w:style>
  <w:style w:type="character" w:customStyle="1" w:styleId="120">
    <w:name w:val="正文文本 (12)_"/>
    <w:link w:val="121"/>
    <w:qFormat/>
    <w:rPr>
      <w:rFonts w:ascii="MingLiU" w:eastAsia="MingLiU" w:hAnsi="MingLiU" w:cs="MingLiU"/>
      <w:shd w:val="clear" w:color="auto" w:fill="FFFFFF"/>
    </w:rPr>
  </w:style>
  <w:style w:type="paragraph" w:customStyle="1" w:styleId="121">
    <w:name w:val="正文文本 (12)1"/>
    <w:basedOn w:val="a"/>
    <w:link w:val="120"/>
    <w:qFormat/>
    <w:pPr>
      <w:shd w:val="clear" w:color="auto" w:fill="FFFFFF"/>
      <w:spacing w:after="600" w:line="288" w:lineRule="exact"/>
      <w:jc w:val="left"/>
    </w:pPr>
    <w:rPr>
      <w:rFonts w:ascii="MingLiU" w:eastAsia="MingLiU" w:hAnsi="MingLiU" w:cs="MingLiU"/>
    </w:rPr>
  </w:style>
  <w:style w:type="character" w:customStyle="1" w:styleId="122">
    <w:name w:val="正文文本 (12)"/>
    <w:qFormat/>
    <w:rPr>
      <w:rFonts w:ascii="MingLiU" w:eastAsia="MingLiU" w:hAnsi="MingLiU" w:cs="MingLiU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430pt1">
    <w:name w:val="标题 #4 (3) + 间距 0 pt1"/>
    <w:qFormat/>
    <w:rPr>
      <w:rFonts w:ascii="MingLiU" w:eastAsia="MingLiU" w:hAnsi="MingLiU" w:cs="MingLiU"/>
      <w:b/>
      <w:bCs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112pt">
    <w:name w:val="正文文本 (11) + 间距 2 pt"/>
    <w:qFormat/>
    <w:rPr>
      <w:rFonts w:ascii="MingLiU" w:eastAsia="MingLiU" w:hAnsi="MingLiU" w:cs="MingLiU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paragraph" w:customStyle="1" w:styleId="18">
    <w:name w:val="列出段落1"/>
    <w:basedOn w:val="a"/>
    <w:qFormat/>
    <w:pPr>
      <w:spacing w:line="360" w:lineRule="auto"/>
      <w:ind w:firstLineChars="200" w:firstLine="420"/>
    </w:pPr>
    <w:rPr>
      <w:rFonts w:ascii="Times New Roman" w:eastAsia="宋体" w:hAnsi="Times New Roman" w:cs="Calibri"/>
      <w:szCs w:val="21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 w:line="36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b-title">
    <w:name w:val="qb-title"/>
    <w:qFormat/>
  </w:style>
  <w:style w:type="character" w:customStyle="1" w:styleId="49">
    <w:name w:val="表格标题 (4)_"/>
    <w:link w:val="4a"/>
    <w:qFormat/>
    <w:rPr>
      <w:rFonts w:ascii="MingLiU" w:eastAsia="MingLiU" w:hAnsi="MingLiU" w:cs="MingLiU"/>
      <w:shd w:val="clear" w:color="auto" w:fill="FFFFFF"/>
    </w:rPr>
  </w:style>
  <w:style w:type="paragraph" w:customStyle="1" w:styleId="4a">
    <w:name w:val="表格标题 (4)"/>
    <w:basedOn w:val="a"/>
    <w:link w:val="49"/>
    <w:qFormat/>
    <w:pPr>
      <w:shd w:val="clear" w:color="auto" w:fill="FFFFFF"/>
      <w:spacing w:line="470" w:lineRule="exact"/>
      <w:ind w:hanging="420"/>
      <w:jc w:val="left"/>
    </w:pPr>
    <w:rPr>
      <w:rFonts w:ascii="MingLiU" w:eastAsia="MingLiU" w:hAnsi="MingLiU" w:cs="MingLiU"/>
    </w:rPr>
  </w:style>
  <w:style w:type="character" w:customStyle="1" w:styleId="320">
    <w:name w:val="标题 #3 (2)_"/>
    <w:link w:val="321"/>
    <w:qFormat/>
    <w:rPr>
      <w:rFonts w:ascii="MingLiU" w:eastAsia="MingLiU" w:hAnsi="MingLiU" w:cs="MingLiU"/>
      <w:spacing w:val="-10"/>
      <w:sz w:val="34"/>
      <w:szCs w:val="34"/>
      <w:shd w:val="clear" w:color="auto" w:fill="FFFFFF"/>
    </w:rPr>
  </w:style>
  <w:style w:type="paragraph" w:customStyle="1" w:styleId="321">
    <w:name w:val="标题 #3 (2)"/>
    <w:basedOn w:val="a"/>
    <w:link w:val="320"/>
    <w:qFormat/>
    <w:pPr>
      <w:shd w:val="clear" w:color="auto" w:fill="FFFFFF"/>
      <w:spacing w:after="2160" w:line="0" w:lineRule="atLeast"/>
      <w:ind w:hanging="400"/>
      <w:jc w:val="distribute"/>
      <w:outlineLvl w:val="2"/>
    </w:pPr>
    <w:rPr>
      <w:rFonts w:ascii="MingLiU" w:eastAsia="MingLiU" w:hAnsi="MingLiU" w:cs="MingLiU"/>
      <w:spacing w:val="-10"/>
      <w:sz w:val="34"/>
      <w:szCs w:val="34"/>
    </w:rPr>
  </w:style>
  <w:style w:type="character" w:customStyle="1" w:styleId="43pt">
    <w:name w:val="表格标题 (4) + 间距 3 pt"/>
    <w:qFormat/>
    <w:rPr>
      <w:rFonts w:ascii="MingLiU" w:eastAsia="MingLiU" w:hAnsi="MingLiU" w:cs="MingLiU"/>
      <w:color w:val="000000"/>
      <w:spacing w:val="60"/>
      <w:w w:val="100"/>
      <w:position w:val="0"/>
      <w:sz w:val="24"/>
      <w:szCs w:val="24"/>
      <w:shd w:val="clear" w:color="auto" w:fill="FFFFFF"/>
      <w:lang w:val="zh-CN" w:eastAsia="zh-CN" w:bidi="zh-CN"/>
    </w:rPr>
  </w:style>
  <w:style w:type="character" w:customStyle="1" w:styleId="41pt">
    <w:name w:val="正文文本 (4) + 间距 1 pt"/>
    <w:qFormat/>
    <w:rPr>
      <w:rFonts w:ascii="MingLiU" w:eastAsia="MingLiU" w:hAnsi="MingLiU" w:cs="MingLiU"/>
      <w:b/>
      <w:bCs/>
      <w:color w:val="000000"/>
      <w:spacing w:val="3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24pt">
    <w:name w:val="正文文本 (2) + 间距 4 pt"/>
    <w:qFormat/>
    <w:rPr>
      <w:rFonts w:ascii="MingLiU" w:eastAsia="MingLiU" w:hAnsi="MingLiU" w:cs="MingLiU"/>
      <w:color w:val="000000"/>
      <w:spacing w:val="90"/>
      <w:w w:val="100"/>
      <w:position w:val="0"/>
      <w:sz w:val="26"/>
      <w:szCs w:val="26"/>
      <w:u w:val="none"/>
      <w:lang w:val="zh-CN" w:eastAsia="zh-CN" w:bidi="zh-CN"/>
    </w:rPr>
  </w:style>
  <w:style w:type="paragraph" w:styleId="aff4">
    <w:name w:val="No Spacing"/>
    <w:uiPriority w:val="1"/>
    <w:qFormat/>
    <w:pPr>
      <w:widowControl w:val="0"/>
    </w:pPr>
    <w:rPr>
      <w:rFonts w:ascii="MingLiU_HKSCS" w:eastAsia="MingLiU_HKSCS" w:hAnsi="MingLiU_HKSCS" w:cs="MingLiU_HKSCS"/>
      <w:color w:val="000000"/>
      <w:sz w:val="24"/>
      <w:szCs w:val="24"/>
      <w:lang w:val="zh-CN" w:bidi="zh-CN"/>
    </w:rPr>
  </w:style>
  <w:style w:type="paragraph" w:customStyle="1" w:styleId="113">
    <w:name w:val="修订11"/>
    <w:hidden/>
    <w:uiPriority w:val="99"/>
    <w:semiHidden/>
    <w:qFormat/>
    <w:rPr>
      <w:rFonts w:ascii="MingLiU_HKSCS" w:eastAsia="MingLiU_HKSCS" w:hAnsi="MingLiU_HKSCS" w:cs="MingLiU_HKSCS"/>
      <w:color w:val="000000"/>
      <w:sz w:val="24"/>
      <w:szCs w:val="24"/>
      <w:lang w:val="zh-CN" w:bidi="zh-CN"/>
    </w:rPr>
  </w:style>
  <w:style w:type="paragraph" w:customStyle="1" w:styleId="2d">
    <w:name w:val="列出段落2"/>
    <w:qFormat/>
    <w:pPr>
      <w:widowControl w:val="0"/>
      <w:ind w:firstLine="420"/>
      <w:jc w:val="both"/>
    </w:pPr>
    <w:rPr>
      <w:rFonts w:ascii="Arial Unicode MS" w:eastAsia="Arial Unicode MS" w:hAnsi="Arial Unicode MS" w:cs="Arial Unicode MS"/>
      <w:color w:val="000000"/>
      <w:kern w:val="2"/>
      <w:sz w:val="21"/>
      <w:szCs w:val="21"/>
      <w:u w:color="000000"/>
    </w:rPr>
  </w:style>
  <w:style w:type="paragraph" w:customStyle="1" w:styleId="36">
    <w:name w:val="列出段落3"/>
    <w:qFormat/>
    <w:pPr>
      <w:widowControl w:val="0"/>
      <w:ind w:firstLine="420"/>
      <w:jc w:val="both"/>
    </w:pPr>
    <w:rPr>
      <w:rFonts w:ascii="Arial Unicode MS" w:eastAsia="Arial Unicode MS" w:hAnsi="Arial Unicode MS" w:cs="Arial Unicode MS"/>
      <w:color w:val="000000"/>
      <w:kern w:val="2"/>
      <w:sz w:val="21"/>
      <w:szCs w:val="21"/>
      <w:u w:color="000000"/>
    </w:rPr>
  </w:style>
  <w:style w:type="paragraph" w:customStyle="1" w:styleId="aff5">
    <w:name w:val="默认"/>
    <w:qFormat/>
    <w:rPr>
      <w:rFonts w:ascii="Arial Unicode MS" w:eastAsia="Arial Unicode MS" w:hAnsi="Arial Unicode MS" w:cs="Arial Unicode MS"/>
      <w:color w:val="000000"/>
      <w:sz w:val="22"/>
      <w:szCs w:val="22"/>
      <w:u w:color="000000"/>
    </w:rPr>
  </w:style>
  <w:style w:type="character" w:customStyle="1" w:styleId="af3">
    <w:name w:val="标题 字符"/>
    <w:basedOn w:val="a0"/>
    <w:link w:val="af2"/>
    <w:uiPriority w:val="10"/>
    <w:qFormat/>
    <w:rPr>
      <w:rFonts w:ascii="Cambria" w:eastAsia="宋体" w:hAnsi="Cambria" w:cs="Times New Roman"/>
      <w:b/>
      <w:bCs/>
      <w:kern w:val="0"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宋体" w:eastAsia="宋体" w:hAnsi="宋体" w:cs="宋体"/>
      <w:kern w:val="0"/>
      <w:sz w:val="22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3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3790E-A64A-482A-A52F-D95BFF8A5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23</Pages>
  <Words>10881</Words>
  <Characters>2978</Characters>
  <Application>Microsoft Office Word</Application>
  <DocSecurity>0</DocSecurity>
  <Lines>24</Lines>
  <Paragraphs>27</Paragraphs>
  <ScaleCrop>false</ScaleCrop>
  <Company/>
  <LinksUpToDate>false</LinksUpToDate>
  <CharactersWithSpaces>13832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linjq</dc:creator>
  <cp:lastModifiedBy>Newland</cp:lastModifiedBy>
  <cp:revision>71</cp:revision>
  <cp:lastPrinted>2022-05-17T07:09:00Z</cp:lastPrinted>
  <dcterms:created xsi:type="dcterms:W3CDTF">2023-04-12T04:38:00Z</dcterms:created>
  <dcterms:modified xsi:type="dcterms:W3CDTF">2026-09-11T09:07:00Z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38E32994E4F74BFFB696DAEB43392E28_13</vt:lpwstr>
  </property>
</Properties>
</file>