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00"/>
          </w:tcPr>
          <w:p>
            <w:r>
              <w:t>黄底</w:t>
            </w:r>
          </w:p>
        </w:tc>
        <w:tc>
          <w:tcPr>
            <w:tcW w:type="dxa" w:w="2880"/>
            <w:tcBorders>
              <w:top w:val="double" w:sz="6" w:space="0" w:color="FF0000"/>
            </w:tcBorders>
          </w:tcPr>
          <w:p>
            <w:r>
              <w:t>上边一条双线</w:t>
            </w:r>
          </w:p>
        </w:tc>
        <w:tc>
          <w:tcPr>
            <w:tcW w:type="dxa" w:w="2880"/>
            <w:vAlign w:val="bottom"/>
          </w:tcPr>
          <w:p>
            <w:r>
              <w:t>底对齐</w:t>
            </w:r>
          </w:p>
        </w:tc>
      </w:tr>
      <w:tr>
        <w:tc>
          <w:tcPr>
            <w:tcW w:type="dxa" w:w="2880"/>
          </w:tcPr>
          <w:p>
            <w:r>
              <w:t>什么都不设</w:t>
            </w:r>
          </w:p>
        </w:tc>
        <w:tc>
          <w:tcPr>
            <w:tcW w:type="dxa" w:w="2880"/>
          </w:tcPr>
          <w:p>
            <w:r>
              <w:t>普通</w:t>
            </w:r>
          </w:p>
        </w:tc>
        <w:tc>
          <w:tcPr>
            <w:tcW w:type="dxa" w:w="2880"/>
          </w:tcPr>
          <w:p>
            <w:r>
              <w:t>普通</w:t>
            </w:r>
          </w:p>
        </w:tc>
      </w:tr>
    </w:tbl>
    <w:p>
      <w:r>
        <w:t>表外的一段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