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制表位那份账</w:t>
      </w:r>
    </w:p>
    <w:p>
      <w:pPr>
        <w:tabs>
          <w:tab w:pos="1701" w:val="left"/>
          <w:tab w:pos="5102" w:val="left" w:leader="underscore"/>
        </w:tabs>
      </w:pPr>
      <w:r>
        <w:t>左对齐无引导</w:t>
        <w:tab/>
        <w:t>第一段字</w:t>
        <w:tab/>
        <w:t>右边</w:t>
      </w:r>
    </w:p>
    <w:p>
      <w:pPr>
        <w:tabs>
          <w:tab w:pos="1701" w:val="right" w:leader="dot"/>
          <w:tab w:pos="5102" w:val="left" w:leader="underscore"/>
        </w:tabs>
      </w:pPr>
      <w:r>
        <w:t>右对齐点引导</w:t>
        <w:tab/>
        <w:t>第一段字</w:t>
        <w:tab/>
        <w:t>右边</w:t>
      </w:r>
    </w:p>
    <w:p>
      <w:pPr>
        <w:tabs>
          <w:tab w:pos="1701" w:val="center" w:leader="hyphen"/>
          <w:tab w:pos="5102" w:val="left" w:leader="underscore"/>
        </w:tabs>
      </w:pPr>
      <w:r>
        <w:t>居中长划引导</w:t>
        <w:tab/>
        <w:t>第一段字</w:t>
        <w:tab/>
        <w:t>右边</w:t>
      </w:r>
    </w:p>
    <w:p>
      <w:pPr>
        <w:tabs>
          <w:tab w:pos="1701" w:val="decimal"/>
          <w:tab w:pos="5102" w:val="left" w:leader="underscore"/>
        </w:tabs>
      </w:pPr>
      <w:r>
        <w:t>小数点对齐</w:t>
        <w:tab/>
        <w:t>第一段字</w:t>
        <w:tab/>
        <w:t>右边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