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commentRangeStart w:id="0"/>
      <w:r>
        <w:rPr/>
        <w:t>第一段：不含税口径</w:t>
      </w:r>
      <w:commentRangeEnd w:id="0"/>
      <w:r>
        <w:commentReference w:id="0"/>
      </w:r>
      <w:r>
        <w:rPr/>
      </w:r>
    </w:p>
    <w:p>
      <w:pPr>
        <w:pStyle w:val="Normal"/>
        <w:rPr/>
      </w:pPr>
      <w:commentRangeStart w:id="1"/>
      <w:r>
        <w:rPr/>
        <w:t>第二段：金额待确认</w:t>
      </w:r>
      <w:commentRangeEnd w:id="1"/>
      <w:r>
        <w:commentReference w:id="1"/>
      </w: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第三段：这一段没有批注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4T08:58:48Z" w:initials="L">
    <w:p w14:paraId="11111111">
      <w:pPr>
        <w:overflowPunct w:val="fals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  <w:comment w:id="1" w:author="刘奇" w:date="2026-09-24T08:58:48Z" w:initials="刘">
    <w:p w14:paraId="22222222">
      <w:pPr>
        <w:overflowPunct w:val="false"/>
        <w:spacing w:before="0" w:after="0" w:lineRule="auto" w:line="240"/>
        <w:rPr/>
      </w:pPr>
      <w:r>
        <w:annotationRef/>
      </w:r>
      <w:r>
        <w:rPr/>
        <w:t>这个数要找财务确认一下，第二行接着写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>
  <w15:commentEx w15:paraId="11111111" w15:done="1"/>
  <w15:commentEx w15:paraId="22222222" w15:paraIdParent="11111111" w15:done="0"/>
  <w15:commentEx w15:paraId="99999999" w15:done="0"/>
</w15:commentsEx>
</file>

<file path=word/commentsIds.xml><?xml version="1.0" encoding="utf-8"?>
<w16cid:commentsIds xmlns:w14="http://schemas.microsoft.com/office/word/2010/wordml" xmlns:w16cid="http://schemas.microsoft.com/office/word/2018/wordml/cid">
  <w16cid:commentId w16cid:paraId="11111111" w16cid:durableId="1000"/>
  <w16cid:commentId w16cid:paraId="22222222" w16cid:durableId="1001"/>
  <w16cid:commentId w16cid:paraId="88888888" w16cid:durableId="1002"/>
</w16cid:commentsId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Relationship Id="rId900" Type="http://schemas.openxmlformats.org/officeDocument/2006/relationships/commentsExtended" Target="commentsExtended.xml"/><Relationship Id="rId901" Type="http://schemas.openxmlformats.org/officeDocument/2006/relationships/commentsIds" Target="commentsIds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