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预算说明（带修订）</w:t>
      </w:r>
    </w:p>
    <w:p>
      <w:pPr>
        <w:pStyle w:val="Normal"/>
        <w:rPr/>
      </w:pPr>
      <w:r>
        <w:rPr/>
        <w:t>第一段没有改动。</w:t>
      </w:r>
    </w:p>
    <w:p>
      <w:pPr>
        <w:pStyle w:val="Normal"/>
        <w:rPr/>
      </w:pPr>
      <w:r>
        <w:rPr/>
        <w:t>预算总额为</w:t>
      </w:r>
      <w:ins w:id="0" w:author="张三" w:date="2026-03-05T09:12:00Z">
        <w:r>
          <w:rPr/>
          <w:t xml:space="preserve">124000 </w:t>
        </w:r>
      </w:ins>
      <w:ins w:id="1" w:author="张三" w:date="2026-03-05T09:12:00Z">
        <w:r>
          <w:rPr/>
          <w:t>元</w:t>
        </w:r>
      </w:ins>
      <w:del w:id="2" w:author="李四" w:date="2026-03-06T11:45:00Z">
        <w:r>
          <w:rPr/>
          <w:delText xml:space="preserve">89000 </w:delText>
        </w:r>
      </w:del>
      <w:del w:id="3" w:author="李四" w:date="2026-03-06T11:45:00Z">
        <w:r>
          <w:rPr/>
          <w:delText>元</w:delText>
        </w:r>
      </w:del>
      <w:r>
        <w:rPr>
          <w:b/>
          <w:rPrChange w:id="0" w:author="王五" w:date="2026-03-07T08:00:00Z">
            <w:rPr>
              <w:b w:val="false"/>
            </w:rPr>
          </w:rPrChange>
        </w:rPr>
        <w:t>，请复核。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ins w:id="5" w:author="张三" w:date="2026-03-05T09:20:00Z">
        <w:r>
          <w:rPr/>
          <w:t>整段是新加的。</w:t>
        </w:r>
      </w:ins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liuqi</dc:creator>
  <dc:description>generated by python-docx</dc:description>
  <dc:language>zh-CN</dc:language>
  <cp:lastModifiedBy/>
  <dcterms:modified xsi:type="dcterms:W3CDTF">2013-12-23T23:15:00Z</dcterms:modified>
  <cp:revision>1</cp:revision>
  <dc:subject/>
  <dc:title>预算说明（带修订）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