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Restaurant Management Application – ChowHub</w:t>
      </w:r>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Mostafa Hasanalipourshahrabadi</w:t>
      </w:r>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The purpose of this Software Requirements Specification (SRS) document is to clearly outline the requirements for developing the ChowHub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ChowHub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r w:rsidR="4284465C" w:rsidRPr="69453924">
        <w:rPr>
          <w:rFonts w:asciiTheme="majorHAnsi" w:eastAsia="Times New Roman" w:hAnsiTheme="majorHAnsi" w:cstheme="majorBidi"/>
        </w:rPr>
        <w:t>ChowHub</w:t>
      </w:r>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solution—ChowHub. ChowHub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r>
              <w:t>ChowHub</w:t>
            </w:r>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Utilize the ChowHub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Responsible for testing ChowHub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Work on integrating ChowHub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Use ChowHub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ChowHub.</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r w:rsidRPr="005B450B">
        <w:rPr>
          <w:rFonts w:eastAsia="Times New Roman" w:cstheme="minorHAnsi"/>
        </w:rPr>
        <w:t>ChowHub aims to simplify restaurant operations and enhance customer experience by providing an easy-to-use, all-in-one management solution for small independent restaurants. With features such as advanced menu management, real-time ingredient inventory tracking, and intuitive ordering, the ChowHub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(ChowHub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r w:rsidRPr="005B450B">
        <w:rPr>
          <w:rFonts w:eastAsia="Times New Roman" w:cstheme="minorHAnsi"/>
        </w:rPr>
        <w:t>ChowHub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Restaurants using ChowHub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 xml:space="preserve">Internet connectivity will be </w:t>
      </w:r>
      <w:proofErr w:type="gramStart"/>
      <w:r w:rsidRPr="005B450B">
        <w:rPr>
          <w:rFonts w:eastAsia="Times New Roman" w:cstheme="minorHAnsi"/>
        </w:rPr>
        <w:t>required at all times</w:t>
      </w:r>
      <w:proofErr w:type="gramEnd"/>
      <w:r w:rsidRPr="005B450B">
        <w:rPr>
          <w:rFonts w:eastAsia="Times New Roman" w:cstheme="minorHAnsi"/>
        </w:rPr>
        <w:t xml:space="preserve">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r w:rsidRPr="00C26F25">
        <w:rPr>
          <w:rFonts w:eastAsia="Times New Roman" w:cstheme="minorHAnsi"/>
        </w:rPr>
        <w:t>ChowHub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ChowHub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ensuring seamless updates between ChowHub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If integration is not available, ChowHub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ChowHub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ChowHub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Resource and time risks. We may not have enough time to dedicate to ChowHub,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We can adjust the project scope to focus on completing the core features of ChowHub,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There could be difficulties when migrating data from existing systems to ChowHub,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r w:rsidRPr="009D6B4C">
        <w:rPr>
          <w:lang w:val="en-CA"/>
        </w:rPr>
        <w:t>ChowHub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POS System Compatibility: ChowHub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Operating Systems: ChowHub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ChowHub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3536A638" w14:textId="77777777" w:rsidR="00170BF4" w:rsidRDefault="00170BF4" w:rsidP="00170BF4">
      <w:pPr>
        <w:pStyle w:val="Heading2"/>
      </w:pPr>
      <w:bookmarkStart w:id="20" w:name="_2.3_Stakeholders_and"/>
      <w:bookmarkEnd w:id="20"/>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1" w:name="_2.4_Business_Opportunity"/>
      <w:bookmarkEnd w:id="21"/>
      <w:r w:rsidRPr="7173D9E9">
        <w:t>2.</w:t>
      </w:r>
      <w:r>
        <w:t>7</w:t>
      </w:r>
      <w:r w:rsidRPr="7173D9E9">
        <w:t xml:space="preserve"> </w:t>
      </w:r>
      <w:r>
        <w:t xml:space="preserve">Nonfunctional Requirements </w:t>
      </w:r>
    </w:p>
    <w:p w14:paraId="1FB72C0C" w14:textId="73171F99"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operating systems</w:t>
      </w:r>
    </w:p>
    <w:p w14:paraId="19AFC84B" w14:textId="2732A3E5" w:rsidR="0048268F" w:rsidRDefault="0048268F"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web browsers</w:t>
      </w:r>
    </w:p>
    <w:p w14:paraId="5C36E35A" w14:textId="06417EF2"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existing POS system.</w:t>
      </w:r>
    </w:p>
    <w:p w14:paraId="6F14E54D" w14:textId="1C1855D8"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scalable.</w:t>
      </w:r>
    </w:p>
    <w:p w14:paraId="5A48CDE0" w14:textId="578DE338"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256 AES Encryption</w:t>
      </w:r>
    </w:p>
    <w:p w14:paraId="781CB9CA" w14:textId="7C8B991D"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local storage for data compliance. </w:t>
      </w:r>
    </w:p>
    <w:p w14:paraId="175DA77E" w14:textId="3AF0EF64"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reliable.</w:t>
      </w:r>
    </w:p>
    <w:p w14:paraId="0AE3D2B7" w14:textId="7FE26A07"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adjustable.</w:t>
      </w:r>
    </w:p>
    <w:p w14:paraId="3E222751" w14:textId="7A738438" w:rsidR="0048268F" w:rsidRDefault="0048268F"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usable. </w:t>
      </w: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2" w:name="_2.5_Risks"/>
      <w:bookmarkEnd w:id="22"/>
    </w:p>
    <w:p w14:paraId="288190F1" w14:textId="77777777" w:rsidR="0037421E" w:rsidRDefault="0037421E" w:rsidP="0037421E">
      <w:pPr>
        <w:pStyle w:val="Heading1"/>
        <w:numPr>
          <w:ilvl w:val="0"/>
          <w:numId w:val="11"/>
        </w:numPr>
      </w:pPr>
      <w:bookmarkStart w:id="23" w:name="_Toc524281738"/>
      <w:bookmarkStart w:id="24" w:name="_Toc520386694"/>
      <w:bookmarkStart w:id="25" w:name="_Toc520387031"/>
      <w:bookmarkStart w:id="26" w:name="_Toc520387283"/>
      <w:bookmarkStart w:id="27" w:name="_Toc520387955"/>
      <w:bookmarkStart w:id="28" w:name="_Toc520388207"/>
      <w:bookmarkStart w:id="29" w:name="_Toc520545827"/>
      <w:bookmarkStart w:id="30" w:name="_Toc520043186"/>
      <w:bookmarkStart w:id="31" w:name="BusinessRues"/>
      <w:r>
        <w:t>Process and Data Modeling</w:t>
      </w:r>
    </w:p>
    <w:p w14:paraId="3B01A1B9" w14:textId="77777777" w:rsidR="00D43CB2" w:rsidRPr="00D43CB2" w:rsidRDefault="00D43CB2" w:rsidP="00D43CB2">
      <w:bookmarkStart w:id="32" w:name="_5.1_Business_Rules"/>
      <w:bookmarkEnd w:id="32"/>
    </w:p>
    <w:p w14:paraId="11141A1A" w14:textId="3C30B63F" w:rsidR="008D46EA" w:rsidRDefault="008D46EA" w:rsidP="008D46EA">
      <w:pPr>
        <w:pStyle w:val="Heading2"/>
        <w:rPr>
          <w:b/>
          <w:bCs/>
          <w:sz w:val="32"/>
          <w:szCs w:val="32"/>
          <w:lang w:eastAsia="zh-CN"/>
        </w:rPr>
      </w:pPr>
      <w:bookmarkStart w:id="33" w:name="_5.2_Use_Case"/>
      <w:bookmarkStart w:id="34" w:name="processactivitydataModeling"/>
      <w:bookmarkEnd w:id="23"/>
      <w:bookmarkEnd w:id="24"/>
      <w:bookmarkEnd w:id="25"/>
      <w:bookmarkEnd w:id="26"/>
      <w:bookmarkEnd w:id="27"/>
      <w:bookmarkEnd w:id="28"/>
      <w:bookmarkEnd w:id="29"/>
      <w:bookmarkEnd w:id="30"/>
      <w:bookmarkEnd w:id="31"/>
      <w:bookmarkEnd w:id="33"/>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609EAF4F" w14:textId="5080741B" w:rsidR="00D10C98" w:rsidRDefault="00D10C98" w:rsidP="00D10C98">
      <w:pPr>
        <w:pStyle w:val="Heading3"/>
        <w:ind w:left="720"/>
        <w:rPr>
          <w:color w:val="0000FF"/>
          <w:sz w:val="28"/>
          <w:szCs w:val="28"/>
        </w:rPr>
      </w:pPr>
      <w:r>
        <w:t xml:space="preserve"> </w:t>
      </w:r>
      <w:r>
        <w:rPr>
          <w:color w:val="0000FF"/>
          <w:sz w:val="28"/>
          <w:szCs w:val="28"/>
        </w:rPr>
        <w:t>Data Flow</w:t>
      </w:r>
      <w:r>
        <w:rPr>
          <w:color w:val="0000FF"/>
          <w:sz w:val="28"/>
          <w:szCs w:val="28"/>
        </w:rPr>
        <w:t xml:space="preserve"> Diagram</w:t>
      </w:r>
    </w:p>
    <w:p w14:paraId="07058B28" w14:textId="77777777" w:rsidR="00D10C98" w:rsidRDefault="00D10C98" w:rsidP="00D10C98"/>
    <w:p w14:paraId="05CCFBF5" w14:textId="7893666C" w:rsidR="00D10C98" w:rsidRPr="00D10C98" w:rsidRDefault="00D10C98" w:rsidP="00D10C98">
      <w:r>
        <w:rPr>
          <w:noProof/>
        </w:rPr>
        <w:lastRenderedPageBreak/>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 xml:space="preserve">The Data Flow Diagram (DFD) illustrates the flow of information between different stakeholders and system components in </w:t>
      </w:r>
      <w:proofErr w:type="spellStart"/>
      <w:r w:rsidRPr="00D10C98">
        <w:rPr>
          <w:lang w:val="en-CA"/>
        </w:rPr>
        <w:t>ChowHub</w:t>
      </w:r>
      <w:proofErr w:type="spellEnd"/>
      <w:r w:rsidRPr="00D10C98">
        <w:rPr>
          <w:lang w:val="en-CA"/>
        </w:rPr>
        <w:t xml:space="preserve">, ensuring efficient restaurant management. This diagram represents how </w:t>
      </w:r>
      <w:proofErr w:type="spellStart"/>
      <w:r w:rsidRPr="00D10C98">
        <w:rPr>
          <w:lang w:val="en-CA"/>
        </w:rPr>
        <w:t>ChowHub</w:t>
      </w:r>
      <w:proofErr w:type="spellEnd"/>
      <w:r w:rsidRPr="00D10C98">
        <w:rPr>
          <w:lang w:val="en-CA"/>
        </w:rPr>
        <w:t xml:space="preserve">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 xml:space="preserve">Restaurant </w:t>
      </w:r>
      <w:proofErr w:type="spellStart"/>
      <w:r w:rsidRPr="00D10C98">
        <w:rPr>
          <w:lang w:val="en-CA"/>
        </w:rPr>
        <w:t>WaitStaff</w:t>
      </w:r>
      <w:proofErr w:type="spellEnd"/>
      <w:r w:rsidRPr="00D10C98">
        <w:rPr>
          <w:lang w:val="en-CA"/>
        </w:rPr>
        <w:t>: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w:t>
      </w:r>
      <w:r w:rsidRPr="00D10C98">
        <w:rPr>
          <w:lang w:val="en-CA"/>
        </w:rPr>
        <w:t xml:space="preserve">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 xml:space="preserve">Supplier: Handles restocking requests from </w:t>
      </w:r>
      <w:proofErr w:type="spellStart"/>
      <w:r w:rsidRPr="00D10C98">
        <w:rPr>
          <w:lang w:val="en-CA"/>
        </w:rPr>
        <w:t>ChowHub</w:t>
      </w:r>
      <w:proofErr w:type="spellEnd"/>
      <w:r w:rsidRPr="00D10C98">
        <w:rPr>
          <w:lang w:val="en-CA"/>
        </w:rPr>
        <w:t>.</w:t>
      </w:r>
    </w:p>
    <w:p w14:paraId="38C24E80" w14:textId="122E23D8" w:rsidR="00D10C98" w:rsidRPr="00D10C98" w:rsidRDefault="00D10C98" w:rsidP="00D10C98">
      <w:pPr>
        <w:rPr>
          <w:lang w:val="en-CA"/>
        </w:rPr>
      </w:pPr>
      <w:r>
        <w:rPr>
          <w:lang w:val="en-CA"/>
        </w:rPr>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 xml:space="preserve">The restaurant waitstaff places orders in </w:t>
      </w:r>
      <w:proofErr w:type="spellStart"/>
      <w:r w:rsidRPr="00D10C98">
        <w:rPr>
          <w:lang w:val="en-CA"/>
        </w:rPr>
        <w:t>ChowHub</w:t>
      </w:r>
      <w:proofErr w:type="spellEnd"/>
      <w:r w:rsidRPr="00D10C98">
        <w:rPr>
          <w:lang w:val="en-CA"/>
        </w:rPr>
        <w:t>,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lastRenderedPageBreak/>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 xml:space="preserve">This DFD highlights how different stakeholders, databases, and processes interact with </w:t>
      </w:r>
      <w:proofErr w:type="spellStart"/>
      <w:r w:rsidRPr="00D10C98">
        <w:rPr>
          <w:lang w:val="en-CA"/>
        </w:rPr>
        <w:t>ChowHub</w:t>
      </w:r>
      <w:proofErr w:type="spellEnd"/>
      <w:r w:rsidRPr="00D10C98">
        <w:rPr>
          <w:lang w:val="en-CA"/>
        </w:rPr>
        <w:t>, ensuring seamless restaurant operations. It also emphasizes key functionalities like order processing, inventory tracking, payroll generation, and reporting, making it a vital reference for system implementation.</w:t>
      </w:r>
    </w:p>
    <w:p w14:paraId="0B8E3F3F" w14:textId="159209A5" w:rsidR="008D46EA" w:rsidRDefault="00DB0D6C" w:rsidP="0044372E">
      <w:pPr>
        <w:pStyle w:val="Heading3"/>
        <w:ind w:left="720"/>
        <w:rPr>
          <w:color w:val="0000FF"/>
          <w:sz w:val="28"/>
          <w:szCs w:val="28"/>
        </w:rPr>
      </w:pPr>
      <w:bookmarkStart w:id="35" w:name="_Hlk81805551"/>
      <w:r>
        <w:rPr>
          <w:color w:val="0000FF"/>
          <w:sz w:val="28"/>
          <w:szCs w:val="28"/>
        </w:rPr>
        <w:t xml:space="preserve">Activity Diagrams </w:t>
      </w:r>
    </w:p>
    <w:bookmarkEnd w:id="35"/>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4"/>
      <w:bookmarkEnd w:id="36"/>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7" w:name="_6._Database_1"/>
      <w:bookmarkEnd w:id="37"/>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10"/>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19DC3" w14:textId="77777777" w:rsidR="00A50058" w:rsidRDefault="00A50058" w:rsidP="005423A9">
      <w:pPr>
        <w:spacing w:after="0" w:line="240" w:lineRule="auto"/>
      </w:pPr>
      <w:r>
        <w:separator/>
      </w:r>
    </w:p>
  </w:endnote>
  <w:endnote w:type="continuationSeparator" w:id="0">
    <w:p w14:paraId="288205CA" w14:textId="77777777" w:rsidR="00A50058" w:rsidRDefault="00A50058" w:rsidP="005423A9">
      <w:pPr>
        <w:spacing w:after="0" w:line="240" w:lineRule="auto"/>
      </w:pPr>
      <w:r>
        <w:continuationSeparator/>
      </w:r>
    </w:p>
  </w:endnote>
  <w:endnote w:type="continuationNotice" w:id="1">
    <w:p w14:paraId="62FBDC19" w14:textId="77777777" w:rsidR="00A50058" w:rsidRDefault="00A500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EC82E" w14:textId="77777777" w:rsidR="00A50058" w:rsidRDefault="00A50058" w:rsidP="005423A9">
      <w:pPr>
        <w:spacing w:after="0" w:line="240" w:lineRule="auto"/>
      </w:pPr>
      <w:r>
        <w:separator/>
      </w:r>
    </w:p>
  </w:footnote>
  <w:footnote w:type="continuationSeparator" w:id="0">
    <w:p w14:paraId="68F519AE" w14:textId="77777777" w:rsidR="00A50058" w:rsidRDefault="00A50058" w:rsidP="005423A9">
      <w:pPr>
        <w:spacing w:after="0" w:line="240" w:lineRule="auto"/>
      </w:pPr>
      <w:r>
        <w:continuationSeparator/>
      </w:r>
    </w:p>
  </w:footnote>
  <w:footnote w:type="continuationNotice" w:id="1">
    <w:p w14:paraId="47962139" w14:textId="77777777" w:rsidR="00A50058" w:rsidRDefault="00A500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9"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22"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23"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26"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29"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31"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4"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51"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8"/>
  </w:num>
  <w:num w:numId="2" w16cid:durableId="1286697199">
    <w:abstractNumId w:val="25"/>
  </w:num>
  <w:num w:numId="3" w16cid:durableId="1071583762">
    <w:abstractNumId w:val="50"/>
  </w:num>
  <w:num w:numId="4" w16cid:durableId="290404276">
    <w:abstractNumId w:val="22"/>
  </w:num>
  <w:num w:numId="5" w16cid:durableId="1720321722">
    <w:abstractNumId w:val="0"/>
  </w:num>
  <w:num w:numId="6" w16cid:durableId="469132675">
    <w:abstractNumId w:val="30"/>
  </w:num>
  <w:num w:numId="7" w16cid:durableId="891580524">
    <w:abstractNumId w:val="21"/>
  </w:num>
  <w:num w:numId="8" w16cid:durableId="314187570">
    <w:abstractNumId w:val="28"/>
  </w:num>
  <w:num w:numId="9" w16cid:durableId="251933070">
    <w:abstractNumId w:val="52"/>
  </w:num>
  <w:num w:numId="10" w16cid:durableId="1647079484">
    <w:abstractNumId w:val="1"/>
  </w:num>
  <w:num w:numId="11" w16cid:durableId="1467158179">
    <w:abstractNumId w:val="46"/>
  </w:num>
  <w:num w:numId="12" w16cid:durableId="1498691710">
    <w:abstractNumId w:val="29"/>
  </w:num>
  <w:num w:numId="13" w16cid:durableId="2065595443">
    <w:abstractNumId w:val="4"/>
  </w:num>
  <w:num w:numId="14" w16cid:durableId="1442994968">
    <w:abstractNumId w:val="43"/>
  </w:num>
  <w:num w:numId="15" w16cid:durableId="101733521">
    <w:abstractNumId w:val="5"/>
  </w:num>
  <w:num w:numId="16" w16cid:durableId="639530955">
    <w:abstractNumId w:val="49"/>
  </w:num>
  <w:num w:numId="17" w16cid:durableId="1681811558">
    <w:abstractNumId w:val="20"/>
  </w:num>
  <w:num w:numId="18" w16cid:durableId="1197504396">
    <w:abstractNumId w:val="38"/>
  </w:num>
  <w:num w:numId="19" w16cid:durableId="2133590689">
    <w:abstractNumId w:val="9"/>
  </w:num>
  <w:num w:numId="20" w16cid:durableId="1358119246">
    <w:abstractNumId w:val="12"/>
  </w:num>
  <w:num w:numId="21" w16cid:durableId="1323853996">
    <w:abstractNumId w:val="23"/>
  </w:num>
  <w:num w:numId="22" w16cid:durableId="333653625">
    <w:abstractNumId w:val="24"/>
  </w:num>
  <w:num w:numId="23" w16cid:durableId="1358769552">
    <w:abstractNumId w:val="39"/>
  </w:num>
  <w:num w:numId="24" w16cid:durableId="866216135">
    <w:abstractNumId w:val="35"/>
  </w:num>
  <w:num w:numId="25" w16cid:durableId="1107848944">
    <w:abstractNumId w:val="14"/>
  </w:num>
  <w:num w:numId="26" w16cid:durableId="341862070">
    <w:abstractNumId w:val="13"/>
  </w:num>
  <w:num w:numId="27" w16cid:durableId="123892218">
    <w:abstractNumId w:val="15"/>
  </w:num>
  <w:num w:numId="28" w16cid:durableId="222446418">
    <w:abstractNumId w:val="47"/>
  </w:num>
  <w:num w:numId="29" w16cid:durableId="2120485786">
    <w:abstractNumId w:val="33"/>
  </w:num>
  <w:num w:numId="30" w16cid:durableId="726805693">
    <w:abstractNumId w:val="37"/>
  </w:num>
  <w:num w:numId="31" w16cid:durableId="198711459">
    <w:abstractNumId w:val="27"/>
  </w:num>
  <w:num w:numId="32" w16cid:durableId="1075665768">
    <w:abstractNumId w:val="40"/>
  </w:num>
  <w:num w:numId="33" w16cid:durableId="1736276146">
    <w:abstractNumId w:val="42"/>
  </w:num>
  <w:num w:numId="34" w16cid:durableId="1363436800">
    <w:abstractNumId w:val="16"/>
  </w:num>
  <w:num w:numId="35" w16cid:durableId="726488043">
    <w:abstractNumId w:val="44"/>
  </w:num>
  <w:num w:numId="36" w16cid:durableId="1937246666">
    <w:abstractNumId w:val="48"/>
  </w:num>
  <w:num w:numId="37" w16cid:durableId="1403137809">
    <w:abstractNumId w:val="31"/>
  </w:num>
  <w:num w:numId="38" w16cid:durableId="1956254248">
    <w:abstractNumId w:val="51"/>
  </w:num>
  <w:num w:numId="39" w16cid:durableId="439956080">
    <w:abstractNumId w:val="32"/>
  </w:num>
  <w:num w:numId="40" w16cid:durableId="1989164019">
    <w:abstractNumId w:val="45"/>
  </w:num>
  <w:num w:numId="41" w16cid:durableId="329527826">
    <w:abstractNumId w:val="18"/>
  </w:num>
  <w:num w:numId="42" w16cid:durableId="1093550862">
    <w:abstractNumId w:val="3"/>
  </w:num>
  <w:num w:numId="43" w16cid:durableId="147332970">
    <w:abstractNumId w:val="2"/>
  </w:num>
  <w:num w:numId="44" w16cid:durableId="748231113">
    <w:abstractNumId w:val="7"/>
  </w:num>
  <w:num w:numId="45" w16cid:durableId="1924533277">
    <w:abstractNumId w:val="19"/>
  </w:num>
  <w:num w:numId="46" w16cid:durableId="1801191842">
    <w:abstractNumId w:val="11"/>
  </w:num>
  <w:num w:numId="47" w16cid:durableId="1895390397">
    <w:abstractNumId w:val="34"/>
  </w:num>
  <w:num w:numId="48" w16cid:durableId="484973245">
    <w:abstractNumId w:val="6"/>
  </w:num>
  <w:num w:numId="49" w16cid:durableId="1645618910">
    <w:abstractNumId w:val="26"/>
  </w:num>
  <w:num w:numId="50" w16cid:durableId="1932853487">
    <w:abstractNumId w:val="10"/>
  </w:num>
  <w:num w:numId="51" w16cid:durableId="1054700919">
    <w:abstractNumId w:val="17"/>
  </w:num>
  <w:num w:numId="52" w16cid:durableId="1005354081">
    <w:abstractNumId w:val="41"/>
  </w:num>
  <w:num w:numId="53" w16cid:durableId="297226810">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microsoft.com/office/2020/10/relationships/intelligence" Target="intelligence2.xml"/><Relationship Id="rId10" Type="http://schemas.openxmlformats.org/officeDocument/2006/relationships/numbering" Target="numbering.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2.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3.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4.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5.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6.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8.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9.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20</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Mostafa Hasanalipourshahrabadi</cp:lastModifiedBy>
  <cp:revision>117</cp:revision>
  <cp:lastPrinted>2020-05-29T02:05:00Z</cp:lastPrinted>
  <dcterms:created xsi:type="dcterms:W3CDTF">2020-05-29T00:34:00Z</dcterms:created>
  <dcterms:modified xsi:type="dcterms:W3CDTF">2025-02-09T18:09:00Z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