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r w:rsidR="000E1294" w:rsidRPr="000E1294">
        <w:rPr>
          <w:bCs/>
          <w:color w:val="000000" w:themeColor="text1"/>
        </w:rPr>
        <w:t>Tingchen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1.4 Document purpose</w:t>
            </w:r>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.5 Intended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manage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The group leader will submit the deliverable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Traditional systems that focus on singular aspects of restaurant management,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r w:rsidRPr="009252C6">
              <w:t>Oversees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end-users in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r w:rsidRPr="005B450B">
        <w:rPr>
          <w:rFonts w:eastAsia="Times New Roman" w:cstheme="minorHAnsi"/>
        </w:rPr>
        <w:t>ChowHub aims to simplify restaurant operations and enhance customer experience by providing an easy-to-use, all-in-one management solution for small independent restaurants. With features such as advanced menu management, real-time ingredient inventory tracking, and intuitive ordering, the ChowHub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(ChowHub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r w:rsidRPr="005B450B">
        <w:rPr>
          <w:rFonts w:eastAsia="Times New Roman" w:cstheme="minorHAnsi"/>
        </w:rPr>
        <w:t>ChowHub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Restaurants using ChowHub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Internet connectivity will be required at all times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r w:rsidRPr="00C26F25">
        <w:rPr>
          <w:rFonts w:eastAsia="Times New Roman" w:cstheme="minorHAnsi"/>
        </w:rPr>
        <w:t>ChowHub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ChowHub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ensuring seamless updates between ChowHub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If integration is not available, ChowHub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ChowHub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ChowHub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ChowHub’s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Resource and time risks. We may not have enough time to dedicate to ChowHub,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We can adjust the project scope to focus on completing the core features of ChowHub,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There could be difficulties when migrating data from existing systems to ChowHub,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If ChowHub’s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r w:rsidRPr="009D6B4C">
        <w:rPr>
          <w:lang w:val="en-CA"/>
        </w:rPr>
        <w:t>ChowHub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POS System Compatibility: ChowHub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Server Requirements: Cloud-based or on-premise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Operating Systems: ChowHub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ChowHub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Local Network Support: Restaurants with on-premise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sends low-stock alerts to designated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71913483"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r w:rsidR="00D97154" w:rsidRPr="001F4BEA">
        <w:rPr>
          <w:rFonts w:asciiTheme="minorHAnsi" w:hAnsiTheme="minorHAnsi" w:cstheme="minorHAnsi"/>
          <w:color w:val="auto"/>
          <w:sz w:val="22"/>
          <w:szCs w:val="22"/>
        </w:rPr>
        <w:t>managers</w:t>
      </w:r>
      <w:r w:rsidR="004E3DFE" w:rsidRPr="001F4BEA">
        <w:rPr>
          <w:rFonts w:asciiTheme="minorHAnsi" w:hAnsiTheme="minorHAnsi" w:cstheme="minorHAnsi"/>
          <w:color w:val="auto"/>
          <w:sz w:val="22"/>
          <w:szCs w:val="22"/>
        </w:rPr>
        <w:t xml:space="preserve"> to assign shifts based on Employee availability, position and business demand (e.g,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lastRenderedPageBreak/>
        <w:t>System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 overtime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EA618A9"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r w:rsidR="00D97154" w:rsidRPr="001F4BEA">
        <w:rPr>
          <w:rFonts w:asciiTheme="minorHAnsi" w:hAnsiTheme="minorHAnsi" w:cstheme="minorHAnsi"/>
          <w:color w:val="auto"/>
          <w:sz w:val="22"/>
          <w:szCs w:val="22"/>
        </w:rPr>
        <w:t>orders</w:t>
      </w:r>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6973E66"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If POS integration is unavailable, </w:t>
      </w:r>
      <w:r w:rsidR="001740E5">
        <w:rPr>
          <w:rFonts w:asciiTheme="minorHAnsi" w:hAnsiTheme="minorHAnsi" w:cstheme="minorHAnsi"/>
          <w:color w:val="auto"/>
          <w:sz w:val="22"/>
          <w:szCs w:val="22"/>
        </w:rPr>
        <w:t xml:space="preserve">staff can </w:t>
      </w:r>
      <w:r w:rsidRPr="001F4BEA">
        <w:rPr>
          <w:rFonts w:asciiTheme="minorHAnsi" w:hAnsiTheme="minorHAnsi" w:cstheme="minorHAnsi"/>
          <w:color w:val="auto"/>
          <w:sz w:val="22"/>
          <w:szCs w:val="22"/>
        </w:rPr>
        <w:t>manual</w:t>
      </w:r>
      <w:r w:rsidR="001740E5">
        <w:rPr>
          <w:rFonts w:asciiTheme="minorHAnsi" w:hAnsiTheme="minorHAnsi" w:cstheme="minorHAnsi"/>
          <w:color w:val="auto"/>
          <w:sz w:val="22"/>
          <w:szCs w:val="22"/>
        </w:rPr>
        <w:t>ly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 xml:space="preserve">process </w:t>
      </w:r>
      <w:r w:rsidR="00D97154" w:rsidRPr="001F4BEA">
        <w:rPr>
          <w:rFonts w:asciiTheme="minorHAnsi" w:hAnsiTheme="minorHAnsi" w:cstheme="minorHAnsi"/>
          <w:color w:val="auto"/>
          <w:sz w:val="22"/>
          <w:szCs w:val="22"/>
        </w:rPr>
        <w:t>order</w:t>
      </w:r>
      <w:r w:rsidR="00D97154">
        <w:rPr>
          <w:rFonts w:asciiTheme="minorHAnsi" w:hAnsiTheme="minorHAnsi" w:cstheme="minorHAnsi"/>
          <w:color w:val="auto"/>
          <w:sz w:val="22"/>
          <w:szCs w:val="22"/>
        </w:rPr>
        <w:t>s,</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and the inventory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will be adjusted by the system</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030DA2BB" w:rsidR="004E3DFE" w:rsidRPr="001F4BEA" w:rsidRDefault="001740E5" w:rsidP="004E3DFE">
      <w:pPr>
        <w:pStyle w:val="Heading2"/>
        <w:numPr>
          <w:ilvl w:val="0"/>
          <w:numId w:val="99"/>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 the s</w:t>
      </w:r>
      <w:r w:rsidR="004E3DFE" w:rsidRPr="001F4BEA">
        <w:rPr>
          <w:rFonts w:asciiTheme="minorHAnsi" w:hAnsiTheme="minorHAnsi" w:cstheme="minorHAnsi"/>
          <w:color w:val="auto"/>
          <w:sz w:val="22"/>
          <w:szCs w:val="22"/>
        </w:rPr>
        <w:t xml:space="preserve">ystem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 xml:space="preserve">generate </w:t>
      </w:r>
      <w:r w:rsidR="004E3DFE" w:rsidRPr="001740E5">
        <w:rPr>
          <w:rFonts w:asciiTheme="minorHAnsi" w:hAnsiTheme="minorHAnsi" w:cstheme="minorHAnsi"/>
          <w:color w:val="auto"/>
          <w:sz w:val="22"/>
          <w:szCs w:val="22"/>
        </w:rPr>
        <w:t>inventory reports</w:t>
      </w:r>
      <w:r w:rsidR="004E3DFE" w:rsidRPr="001F4BEA">
        <w:rPr>
          <w:rFonts w:asciiTheme="minorHAnsi" w:hAnsiTheme="minorHAnsi" w:cstheme="minorHAnsi"/>
          <w:color w:val="auto"/>
          <w:sz w:val="22"/>
          <w:szCs w:val="22"/>
        </w:rPr>
        <w:t>, showing stock levels, usage trends, and wastage details.</w:t>
      </w:r>
      <w:r w:rsidR="004E3DFE"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740E5">
        <w:rPr>
          <w:rFonts w:asciiTheme="minorHAnsi" w:hAnsiTheme="minorHAnsi" w:cstheme="minorHAnsi"/>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41811699"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w:t>
      </w:r>
      <w:r w:rsidR="001740E5">
        <w:rPr>
          <w:rFonts w:asciiTheme="minorHAnsi" w:hAnsiTheme="minorHAnsi" w:cstheme="minorHAnsi"/>
          <w:color w:val="auto"/>
          <w:sz w:val="22"/>
          <w:szCs w:val="22"/>
        </w:rPr>
        <w:t xml:space="preserve"> 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16E8744A" w:rsidR="004E3DFE" w:rsidRPr="001F4BEA" w:rsidRDefault="001740E5" w:rsidP="004E3DFE">
      <w:pPr>
        <w:pStyle w:val="Heading2"/>
        <w:numPr>
          <w:ilvl w:val="0"/>
          <w:numId w:val="102"/>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w:t>
      </w:r>
      <w:r w:rsidR="00222663"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the </w:t>
      </w:r>
      <w:r w:rsidR="00222663" w:rsidRPr="001F4BEA">
        <w:rPr>
          <w:rFonts w:asciiTheme="minorHAnsi" w:hAnsiTheme="minorHAnsi" w:cstheme="minorHAnsi"/>
          <w:color w:val="auto"/>
          <w:sz w:val="22"/>
          <w:szCs w:val="22"/>
        </w:rPr>
        <w:t>system</w:t>
      </w:r>
      <w:r w:rsidR="004E3DFE" w:rsidRPr="001F4BEA">
        <w:rPr>
          <w:rFonts w:asciiTheme="minorHAnsi" w:hAnsiTheme="minorHAnsi" w:cstheme="minorHAnsi"/>
          <w:color w:val="auto"/>
          <w:sz w:val="22"/>
          <w:szCs w:val="22"/>
        </w:rPr>
        <w:t xml:space="preserve"> </w:t>
      </w:r>
      <w:r w:rsidRPr="001F4BEA">
        <w:rPr>
          <w:rFonts w:asciiTheme="minorHAnsi" w:hAnsiTheme="minorHAnsi" w:cstheme="minorHAnsi"/>
          <w:color w:val="auto"/>
          <w:sz w:val="22"/>
          <w:szCs w:val="22"/>
        </w:rPr>
        <w:t>to generate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7F1093A0" w:rsidR="004E3DFE" w:rsidRPr="001F4BEA" w:rsidRDefault="001740E5" w:rsidP="004E3DFE">
      <w:pPr>
        <w:pStyle w:val="Heading2"/>
        <w:numPr>
          <w:ilvl w:val="0"/>
          <w:numId w:val="103"/>
        </w:numPr>
        <w:rPr>
          <w:rFonts w:asciiTheme="minorHAnsi" w:hAnsiTheme="minorHAnsi" w:cstheme="minorHAnsi"/>
          <w:color w:val="auto"/>
          <w:sz w:val="22"/>
          <w:szCs w:val="22"/>
          <w:lang w:val="en-CA"/>
        </w:rPr>
      </w:pPr>
      <w:r>
        <w:rPr>
          <w:rFonts w:asciiTheme="minorHAnsi" w:hAnsiTheme="minorHAnsi" w:cstheme="minorHAnsi"/>
          <w:color w:val="auto"/>
          <w:sz w:val="22"/>
          <w:szCs w:val="22"/>
        </w:rPr>
        <w:t xml:space="preserve">Managers use </w:t>
      </w: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generat</w:t>
      </w:r>
      <w:r>
        <w:rPr>
          <w:rFonts w:asciiTheme="minorHAnsi" w:hAnsiTheme="minorHAnsi" w:cstheme="minorHAnsi"/>
          <w:color w:val="auto"/>
          <w:sz w:val="22"/>
          <w:szCs w:val="22"/>
        </w:rPr>
        <w: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payroll reports,</w:t>
      </w:r>
      <w:r w:rsidR="004E3DFE" w:rsidRPr="001F4BEA">
        <w:rPr>
          <w:rFonts w:asciiTheme="minorHAnsi" w:hAnsiTheme="minorHAnsi" w:cstheme="minorHAnsi"/>
          <w:color w:val="auto"/>
          <w:sz w:val="22"/>
          <w:szCs w:val="22"/>
        </w:rPr>
        <w:t xml:space="preserve">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07F61DF4" w:rsidR="004E3DFE" w:rsidRPr="001F4BEA" w:rsidRDefault="001740E5" w:rsidP="004E3DFE">
      <w:pPr>
        <w:pStyle w:val="Heading2"/>
        <w:numPr>
          <w:ilvl w:val="0"/>
          <w:numId w:val="104"/>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export</w:t>
      </w:r>
      <w:r>
        <w:rPr>
          <w:rFonts w:asciiTheme="minorHAnsi" w:hAnsiTheme="minorHAnsi" w:cstheme="minorHAnsi"/>
          <w:color w:val="auto"/>
          <w:sz w:val="22"/>
          <w:szCs w:val="22"/>
        </w:rPr>
        <w:t>s reports</w:t>
      </w:r>
      <w:r w:rsidR="004E3DFE" w:rsidRPr="001740E5">
        <w:rPr>
          <w:rFonts w:asciiTheme="minorHAnsi" w:hAnsiTheme="minorHAnsi" w:cstheme="minorHAnsi"/>
          <w:color w:val="auto"/>
          <w:sz w:val="22"/>
          <w:szCs w:val="22"/>
        </w:rPr>
        <w:t xml:space="preserve"> in multiple formats</w:t>
      </w:r>
      <w:r w:rsidR="004E3DFE" w:rsidRPr="001F4BEA">
        <w:rPr>
          <w:rFonts w:asciiTheme="minorHAnsi" w:hAnsiTheme="minorHAnsi" w:cstheme="minorHAnsi"/>
          <w:color w:val="auto"/>
          <w:sz w:val="22"/>
          <w:szCs w:val="22"/>
        </w:rPr>
        <w:t xml:space="preserve"> (CSV, PDF, Excel) for further analysis.</w:t>
      </w:r>
      <w:r w:rsidR="004E3DFE"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740E5">
        <w:rPr>
          <w:rFonts w:asciiTheme="minorHAnsi" w:hAnsiTheme="minorHAnsi" w:cstheme="minorHAnsi"/>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7F79203E" w:rsidR="004E3DFE" w:rsidRPr="001F4BEA" w:rsidRDefault="001740E5" w:rsidP="004E3DFE">
      <w:pPr>
        <w:pStyle w:val="Heading2"/>
        <w:numPr>
          <w:ilvl w:val="0"/>
          <w:numId w:val="106"/>
        </w:numPr>
        <w:rPr>
          <w:rFonts w:asciiTheme="minorHAnsi" w:hAnsiTheme="minorHAnsi" w:cstheme="minorHAnsi"/>
          <w:color w:val="auto"/>
          <w:sz w:val="22"/>
          <w:szCs w:val="22"/>
          <w:lang w:val="en-CA"/>
        </w:rPr>
      </w:pPr>
      <w:r>
        <w:rPr>
          <w:rFonts w:asciiTheme="minorHAnsi" w:hAnsiTheme="minorHAnsi" w:cstheme="minorHAnsi"/>
          <w:color w:val="auto"/>
          <w:sz w:val="22"/>
          <w:szCs w:val="22"/>
        </w:rPr>
        <w:lastRenderedPageBreak/>
        <w:t>Managers</w:t>
      </w:r>
      <w:r w:rsidR="004E3DFE" w:rsidRPr="001F4BEA">
        <w:rPr>
          <w:rFonts w:asciiTheme="minorHAnsi" w:hAnsiTheme="minorHAnsi" w:cstheme="minorHAnsi"/>
          <w:color w:val="auto"/>
          <w:sz w:val="22"/>
          <w:szCs w:val="22"/>
        </w:rPr>
        <w:t xml:space="preserve"> apply </w:t>
      </w:r>
      <w:r w:rsidR="004E3DFE" w:rsidRPr="001740E5">
        <w:rPr>
          <w:rFonts w:asciiTheme="minorHAnsi" w:hAnsiTheme="minorHAnsi" w:cstheme="minorHAnsi"/>
          <w:color w:val="auto"/>
          <w:sz w:val="22"/>
          <w:szCs w:val="22"/>
        </w:rPr>
        <w:t>filters and date ranges</w:t>
      </w:r>
      <w:r w:rsidR="004E3DFE" w:rsidRPr="001F4BEA">
        <w:rPr>
          <w:rFonts w:asciiTheme="minorHAnsi" w:hAnsiTheme="minorHAnsi" w:cstheme="minorHAnsi"/>
          <w:color w:val="auto"/>
          <w:sz w:val="22"/>
          <w:szCs w:val="22"/>
        </w:rPr>
        <w:t xml:space="preserve"> to </w:t>
      </w:r>
      <w:r>
        <w:rPr>
          <w:rFonts w:asciiTheme="minorHAnsi" w:hAnsiTheme="minorHAnsi" w:cstheme="minorHAnsi"/>
          <w:color w:val="auto"/>
          <w:sz w:val="22"/>
          <w:szCs w:val="22"/>
        </w:rPr>
        <w:t xml:space="preserve">get </w:t>
      </w:r>
      <w:r w:rsidR="004E3DFE" w:rsidRPr="001F4BEA">
        <w:rPr>
          <w:rFonts w:asciiTheme="minorHAnsi" w:hAnsiTheme="minorHAnsi" w:cstheme="minorHAnsi"/>
          <w:color w:val="auto"/>
          <w:sz w:val="22"/>
          <w:szCs w:val="22"/>
        </w:rPr>
        <w:t>custom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6452E47C" w14:textId="7DA5EDC4"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configures </w:t>
      </w:r>
      <w:r w:rsidRPr="001740E5">
        <w:rPr>
          <w:rFonts w:asciiTheme="minorHAnsi" w:hAnsiTheme="minorHAnsi" w:cstheme="minorHAnsi"/>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3E81B80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sets </w:t>
      </w:r>
      <w:r w:rsidRPr="001740E5">
        <w:rPr>
          <w:rFonts w:asciiTheme="minorHAnsi" w:hAnsiTheme="minorHAnsi" w:cstheme="minorHAnsi"/>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1FA46B49" w:rsidR="004E3DFE" w:rsidRPr="001F4BEA" w:rsidRDefault="001740E5"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manages </w:t>
      </w:r>
      <w:r w:rsidR="004E3DFE" w:rsidRPr="001740E5">
        <w:rPr>
          <w:rFonts w:asciiTheme="minorHAnsi" w:hAnsiTheme="minorHAnsi" w:cstheme="minorHAnsi"/>
          <w:color w:val="auto"/>
          <w:sz w:val="22"/>
          <w:szCs w:val="22"/>
        </w:rPr>
        <w:t>employee settings</w:t>
      </w:r>
      <w:r w:rsidR="004E3DFE" w:rsidRPr="001F4BEA">
        <w:rPr>
          <w:rFonts w:asciiTheme="minorHAnsi" w:hAnsiTheme="minorHAnsi" w:cstheme="minorHAnsi"/>
          <w:color w:val="auto"/>
          <w:sz w:val="22"/>
          <w:szCs w:val="22"/>
        </w:rPr>
        <w:t>, such as overtime policies and shift scheduling rules.</w:t>
      </w:r>
      <w:r w:rsidR="004E3DFE" w:rsidRPr="001F4BEA">
        <w:rPr>
          <w:rFonts w:asciiTheme="minorHAnsi" w:hAnsiTheme="minorHAnsi" w:cstheme="minorHAnsi"/>
          <w:color w:val="auto"/>
          <w:sz w:val="22"/>
          <w:szCs w:val="22"/>
          <w:lang w:val="en-CA"/>
        </w:rPr>
        <w:t> </w:t>
      </w:r>
    </w:p>
    <w:p w14:paraId="3A030658" w14:textId="5F5C1644" w:rsidR="004E3DFE" w:rsidRPr="001F4BEA" w:rsidRDefault="001740E5" w:rsidP="004E3DFE">
      <w:pPr>
        <w:pStyle w:val="Heading2"/>
        <w:numPr>
          <w:ilvl w:val="0"/>
          <w:numId w:val="11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defines </w:t>
      </w:r>
      <w:r w:rsidR="004E3DFE" w:rsidRPr="001740E5">
        <w:rPr>
          <w:rFonts w:asciiTheme="minorHAnsi" w:hAnsiTheme="minorHAnsi" w:cstheme="minorHAnsi"/>
          <w:color w:val="auto"/>
          <w:sz w:val="22"/>
          <w:szCs w:val="22"/>
        </w:rPr>
        <w:t>menu categories</w:t>
      </w:r>
      <w:r w:rsidR="004E3DFE" w:rsidRPr="001F4BEA">
        <w:rPr>
          <w:rFonts w:asciiTheme="minorHAnsi" w:hAnsiTheme="minorHAnsi" w:cstheme="minorHAnsi"/>
          <w:color w:val="auto"/>
          <w:sz w:val="22"/>
          <w:szCs w:val="22"/>
        </w:rPr>
        <w:t xml:space="preserve"> and updates system-wide pricing settings.</w:t>
      </w:r>
      <w:r w:rsidR="004E3DFE" w:rsidRPr="001F4BEA">
        <w:rPr>
          <w:rFonts w:asciiTheme="minorHAnsi" w:hAnsiTheme="minorHAnsi" w:cstheme="minorHAnsi"/>
          <w:color w:val="auto"/>
          <w:sz w:val="22"/>
          <w:szCs w:val="22"/>
          <w:lang w:val="en-CA"/>
        </w:rPr>
        <w:t> </w:t>
      </w:r>
    </w:p>
    <w:p w14:paraId="0F43FA39" w14:textId="52C7A30D"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sets 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25E97871"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manages 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0481CCED"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updates </w:t>
      </w:r>
      <w:r w:rsidRPr="004566B5">
        <w:rPr>
          <w:rFonts w:asciiTheme="minorHAnsi" w:hAnsiTheme="minorHAnsi" w:cstheme="minorHAnsi"/>
          <w:color w:val="auto"/>
          <w:sz w:val="22"/>
          <w:szCs w:val="22"/>
        </w:rPr>
        <w:t>security settings,</w:t>
      </w:r>
      <w:r w:rsidRPr="001F4BEA">
        <w:rPr>
          <w:rFonts w:asciiTheme="minorHAnsi" w:hAnsiTheme="minorHAnsi" w:cstheme="minorHAnsi"/>
          <w:color w:val="auto"/>
          <w:sz w:val="22"/>
          <w:szCs w:val="22"/>
        </w:rPr>
        <w:t xml:space="preserve">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Users can access ChowHub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7A7EE6DF" w14:textId="77777777" w:rsidR="0037421E" w:rsidRDefault="0037421E" w:rsidP="0037421E">
      <w:pPr>
        <w:pStyle w:val="Heading2"/>
      </w:pPr>
    </w:p>
    <w:p w14:paraId="5F2A2236" w14:textId="0B753000" w:rsidR="00C06B53" w:rsidRPr="00C06B53" w:rsidRDefault="00C06B53" w:rsidP="00C06B53">
      <w:pPr>
        <w:rPr>
          <w:b/>
          <w:bCs/>
        </w:rPr>
      </w:pPr>
      <w:r w:rsidRPr="00C06B53">
        <w:rPr>
          <w:b/>
          <w:bCs/>
        </w:rPr>
        <w:t>1. Compatibility and Portability</w:t>
      </w:r>
    </w:p>
    <w:p w14:paraId="6E6F5BF0" w14:textId="77777777" w:rsidR="00C06B53" w:rsidRDefault="00C06B53" w:rsidP="00C06B53">
      <w:pPr>
        <w:pStyle w:val="ListParagraph"/>
        <w:numPr>
          <w:ilvl w:val="0"/>
          <w:numId w:val="120"/>
        </w:numPr>
      </w:pPr>
      <w:r>
        <w:t>Operating Systems:</w:t>
      </w:r>
    </w:p>
    <w:p w14:paraId="4126FCB9" w14:textId="77777777" w:rsidR="00C06B53" w:rsidRDefault="00C06B53" w:rsidP="00C06B53">
      <w:pPr>
        <w:pStyle w:val="ListParagraph"/>
        <w:numPr>
          <w:ilvl w:val="1"/>
          <w:numId w:val="120"/>
        </w:numPr>
      </w:pPr>
      <w:r>
        <w:t>Requirement: The ChowHub system will be compatible with most operating systems.</w:t>
      </w:r>
    </w:p>
    <w:p w14:paraId="0FBA2CD6" w14:textId="77777777" w:rsidR="00C06B53" w:rsidRDefault="00C06B53" w:rsidP="00C06B53">
      <w:pPr>
        <w:pStyle w:val="ListParagraph"/>
        <w:numPr>
          <w:ilvl w:val="1"/>
          <w:numId w:val="120"/>
        </w:numPr>
      </w:pPr>
      <w:r>
        <w:t>Detail: Ensure the platform runs on common operating systems such as Windows, macOS, iOS, and Android.</w:t>
      </w:r>
    </w:p>
    <w:p w14:paraId="7456C93B" w14:textId="77777777" w:rsidR="00C06B53" w:rsidRDefault="00C06B53" w:rsidP="00C06B53">
      <w:pPr>
        <w:pStyle w:val="ListParagraph"/>
        <w:numPr>
          <w:ilvl w:val="0"/>
          <w:numId w:val="120"/>
        </w:numPr>
      </w:pPr>
      <w:r>
        <w:t>Web Browsers:</w:t>
      </w:r>
    </w:p>
    <w:p w14:paraId="4072E52E" w14:textId="77777777" w:rsidR="00C06B53" w:rsidRDefault="00C06B53" w:rsidP="00C06B53">
      <w:pPr>
        <w:pStyle w:val="ListParagraph"/>
        <w:numPr>
          <w:ilvl w:val="1"/>
          <w:numId w:val="120"/>
        </w:numPr>
      </w:pPr>
      <w:r>
        <w:t>Requirement: The ChowHub system will be compatible with most web browsers.</w:t>
      </w:r>
    </w:p>
    <w:p w14:paraId="12CEDC39" w14:textId="77777777" w:rsidR="00C06B53" w:rsidRDefault="00C06B53" w:rsidP="00C06B53">
      <w:pPr>
        <w:pStyle w:val="ListParagraph"/>
        <w:numPr>
          <w:ilvl w:val="1"/>
          <w:numId w:val="120"/>
        </w:numPr>
      </w:pPr>
      <w:r>
        <w:t>Detail: Support modern browsers like Google Chrome, Mozilla Firefox, Microsoft Edge, and Safari for a consistent user experience.</w:t>
      </w:r>
    </w:p>
    <w:p w14:paraId="24E32743" w14:textId="77777777" w:rsidR="00C06B53" w:rsidRPr="00C06B53" w:rsidRDefault="00C06B53" w:rsidP="00C06B53">
      <w:pPr>
        <w:rPr>
          <w:b/>
          <w:bCs/>
        </w:rPr>
      </w:pPr>
      <w:r w:rsidRPr="00C06B53">
        <w:rPr>
          <w:b/>
          <w:bCs/>
        </w:rPr>
        <w:t>2. Interoperability</w:t>
      </w:r>
    </w:p>
    <w:p w14:paraId="396603CA" w14:textId="77777777" w:rsidR="00C06B53" w:rsidRDefault="00C06B53" w:rsidP="00C06B53">
      <w:pPr>
        <w:pStyle w:val="ListParagraph"/>
        <w:numPr>
          <w:ilvl w:val="0"/>
          <w:numId w:val="120"/>
        </w:numPr>
      </w:pPr>
      <w:r>
        <w:t>POS System Integration:</w:t>
      </w:r>
    </w:p>
    <w:p w14:paraId="19AC3D0B" w14:textId="77777777" w:rsidR="00C06B53" w:rsidRDefault="00C06B53" w:rsidP="00C06B53">
      <w:pPr>
        <w:pStyle w:val="ListParagraph"/>
        <w:numPr>
          <w:ilvl w:val="1"/>
          <w:numId w:val="120"/>
        </w:numPr>
      </w:pPr>
      <w:r>
        <w:t>Requirement: The ChowHub system will be compatible with existing POS systems.</w:t>
      </w:r>
    </w:p>
    <w:p w14:paraId="7FAE8E9B" w14:textId="77777777" w:rsidR="00C06B53" w:rsidRDefault="00C06B53" w:rsidP="00C06B53">
      <w:pPr>
        <w:pStyle w:val="ListParagraph"/>
        <w:numPr>
          <w:ilvl w:val="1"/>
          <w:numId w:val="120"/>
        </w:numPr>
      </w:pPr>
      <w:r>
        <w:t>Detail: Provide standard APIs and integration protocols to ensure seamless communication between ChowHub and various POS platforms.</w:t>
      </w:r>
    </w:p>
    <w:p w14:paraId="66A1D8AD" w14:textId="77777777" w:rsidR="00C06B53" w:rsidRPr="00C06B53" w:rsidRDefault="00C06B53" w:rsidP="00C06B53">
      <w:pPr>
        <w:rPr>
          <w:b/>
          <w:bCs/>
        </w:rPr>
      </w:pPr>
      <w:r w:rsidRPr="00C06B53">
        <w:rPr>
          <w:b/>
          <w:bCs/>
        </w:rPr>
        <w:t>3. Scalability</w:t>
      </w:r>
    </w:p>
    <w:p w14:paraId="6A02552A" w14:textId="77777777" w:rsidR="00C06B53" w:rsidRDefault="00C06B53" w:rsidP="00C06B53">
      <w:pPr>
        <w:pStyle w:val="ListParagraph"/>
        <w:numPr>
          <w:ilvl w:val="0"/>
          <w:numId w:val="120"/>
        </w:numPr>
      </w:pPr>
      <w:r>
        <w:lastRenderedPageBreak/>
        <w:t>System Scalability:</w:t>
      </w:r>
    </w:p>
    <w:p w14:paraId="768A10CF" w14:textId="77777777" w:rsidR="00C06B53" w:rsidRDefault="00C06B53" w:rsidP="00C06B53">
      <w:pPr>
        <w:pStyle w:val="ListParagraph"/>
        <w:numPr>
          <w:ilvl w:val="1"/>
          <w:numId w:val="120"/>
        </w:numPr>
      </w:pPr>
      <w:r>
        <w:t>Requirement: The ChowHub system will be scalable.</w:t>
      </w:r>
    </w:p>
    <w:p w14:paraId="29B3CC43" w14:textId="77777777" w:rsidR="00C06B53" w:rsidRDefault="00C06B53" w:rsidP="00C06B53">
      <w:pPr>
        <w:pStyle w:val="ListParagraph"/>
        <w:numPr>
          <w:ilvl w:val="1"/>
          <w:numId w:val="120"/>
        </w:numPr>
      </w:pPr>
      <w:r>
        <w:t>Detail: Design the system architecture to support increases in users, transactions, and data volume without performance degradation.</w:t>
      </w:r>
    </w:p>
    <w:p w14:paraId="71AFF1F1" w14:textId="77777777" w:rsidR="00C06B53" w:rsidRPr="00C06B53" w:rsidRDefault="00C06B53" w:rsidP="00C06B53">
      <w:pPr>
        <w:rPr>
          <w:b/>
          <w:bCs/>
        </w:rPr>
      </w:pPr>
      <w:r w:rsidRPr="00C06B53">
        <w:rPr>
          <w:b/>
          <w:bCs/>
        </w:rPr>
        <w:t>4. Security</w:t>
      </w:r>
    </w:p>
    <w:p w14:paraId="05E18EF5" w14:textId="77777777" w:rsidR="00C06B53" w:rsidRDefault="00C06B53" w:rsidP="00C06B53">
      <w:pPr>
        <w:pStyle w:val="ListParagraph"/>
        <w:numPr>
          <w:ilvl w:val="0"/>
          <w:numId w:val="120"/>
        </w:numPr>
      </w:pPr>
      <w:r>
        <w:t>Data Encryption:</w:t>
      </w:r>
    </w:p>
    <w:p w14:paraId="39360FC4" w14:textId="77777777" w:rsidR="00C06B53" w:rsidRDefault="00C06B53" w:rsidP="00C06B53">
      <w:pPr>
        <w:pStyle w:val="ListParagraph"/>
        <w:numPr>
          <w:ilvl w:val="1"/>
          <w:numId w:val="120"/>
        </w:numPr>
      </w:pPr>
      <w:r>
        <w:t>Requirement: The ChowHub system will use 256-bit AES encryption.</w:t>
      </w:r>
    </w:p>
    <w:p w14:paraId="6A07A5F9" w14:textId="77777777" w:rsidR="00C06B53" w:rsidRDefault="00C06B53" w:rsidP="00C06B53">
      <w:pPr>
        <w:pStyle w:val="ListParagraph"/>
        <w:numPr>
          <w:ilvl w:val="1"/>
          <w:numId w:val="120"/>
        </w:numPr>
      </w:pPr>
      <w:r>
        <w:t>Detail: Protect sensitive data both in transit and at rest using industry-standard encryption protocols.</w:t>
      </w:r>
    </w:p>
    <w:p w14:paraId="42771E25" w14:textId="77777777" w:rsidR="00C06B53" w:rsidRDefault="00C06B53" w:rsidP="00C06B53">
      <w:pPr>
        <w:pStyle w:val="ListParagraph"/>
        <w:numPr>
          <w:ilvl w:val="0"/>
          <w:numId w:val="120"/>
        </w:numPr>
      </w:pPr>
      <w:r>
        <w:t>Data Compliance and Storage:</w:t>
      </w:r>
    </w:p>
    <w:p w14:paraId="6ECC3F5D" w14:textId="77777777" w:rsidR="00C06B53" w:rsidRDefault="00C06B53" w:rsidP="00C06B53">
      <w:pPr>
        <w:pStyle w:val="ListParagraph"/>
        <w:numPr>
          <w:ilvl w:val="1"/>
          <w:numId w:val="120"/>
        </w:numPr>
      </w:pPr>
      <w:r>
        <w:t>Requirement: The ChowHub system will use local storage for data compliance.</w:t>
      </w:r>
    </w:p>
    <w:p w14:paraId="2CA7CF64" w14:textId="77777777" w:rsidR="00C06B53" w:rsidRDefault="00C06B53" w:rsidP="00C06B53">
      <w:pPr>
        <w:pStyle w:val="ListParagraph"/>
        <w:numPr>
          <w:ilvl w:val="1"/>
          <w:numId w:val="120"/>
        </w:numPr>
      </w:pPr>
      <w:r>
        <w:t>Detail: Ensure data storage complies with regional data protection regulations by allowing local on-premises storage options.</w:t>
      </w:r>
    </w:p>
    <w:p w14:paraId="3CCC0BDD" w14:textId="77777777" w:rsidR="00C06B53" w:rsidRPr="00C06B53" w:rsidRDefault="00C06B53" w:rsidP="00C06B53">
      <w:pPr>
        <w:rPr>
          <w:b/>
          <w:bCs/>
        </w:rPr>
      </w:pPr>
      <w:r w:rsidRPr="00C06B53">
        <w:rPr>
          <w:b/>
          <w:bCs/>
        </w:rPr>
        <w:t>5. Reliability</w:t>
      </w:r>
    </w:p>
    <w:p w14:paraId="7AF003A2" w14:textId="77777777" w:rsidR="00C06B53" w:rsidRDefault="00C06B53" w:rsidP="00C06B53">
      <w:pPr>
        <w:pStyle w:val="ListParagraph"/>
        <w:numPr>
          <w:ilvl w:val="0"/>
          <w:numId w:val="120"/>
        </w:numPr>
      </w:pPr>
      <w:r>
        <w:t>System Reliability:</w:t>
      </w:r>
    </w:p>
    <w:p w14:paraId="64C862B3" w14:textId="77777777" w:rsidR="00C06B53" w:rsidRDefault="00C06B53" w:rsidP="00C06B53">
      <w:pPr>
        <w:pStyle w:val="ListParagraph"/>
        <w:numPr>
          <w:ilvl w:val="1"/>
          <w:numId w:val="120"/>
        </w:numPr>
      </w:pPr>
      <w:r>
        <w:t>Requirement: The ChowHub system will be reliable.</w:t>
      </w:r>
    </w:p>
    <w:p w14:paraId="767F48D0" w14:textId="77777777" w:rsidR="00C06B53" w:rsidRDefault="00C06B53" w:rsidP="00C06B53">
      <w:pPr>
        <w:pStyle w:val="ListParagraph"/>
        <w:numPr>
          <w:ilvl w:val="1"/>
          <w:numId w:val="120"/>
        </w:numPr>
      </w:pPr>
      <w:r>
        <w:t>Detail: Ensure high availability with minimal downtime through robust error handling, failover strategies, and regular system health monitoring.</w:t>
      </w:r>
    </w:p>
    <w:p w14:paraId="0C1940F6" w14:textId="77777777" w:rsidR="00C06B53" w:rsidRPr="00C06B53" w:rsidRDefault="00C06B53" w:rsidP="00C06B53">
      <w:pPr>
        <w:rPr>
          <w:b/>
          <w:bCs/>
        </w:rPr>
      </w:pPr>
      <w:r w:rsidRPr="00C06B53">
        <w:rPr>
          <w:b/>
          <w:bCs/>
        </w:rPr>
        <w:t>6. Adjustability (Configurability)</w:t>
      </w:r>
    </w:p>
    <w:p w14:paraId="3FDDD856" w14:textId="77777777" w:rsidR="00C06B53" w:rsidRDefault="00C06B53" w:rsidP="00C06B53">
      <w:pPr>
        <w:pStyle w:val="ListParagraph"/>
        <w:numPr>
          <w:ilvl w:val="0"/>
          <w:numId w:val="120"/>
        </w:numPr>
      </w:pPr>
      <w:r>
        <w:t>System Adjustability:</w:t>
      </w:r>
    </w:p>
    <w:p w14:paraId="3CC13335" w14:textId="77777777" w:rsidR="00C06B53" w:rsidRDefault="00C06B53" w:rsidP="00C06B53">
      <w:pPr>
        <w:pStyle w:val="ListParagraph"/>
        <w:numPr>
          <w:ilvl w:val="1"/>
          <w:numId w:val="120"/>
        </w:numPr>
      </w:pPr>
      <w:r>
        <w:t>Requirement: The ChowHub system will be adjustable.</w:t>
      </w:r>
    </w:p>
    <w:p w14:paraId="5AD65B88" w14:textId="77777777" w:rsidR="00C06B53" w:rsidRDefault="00C06B53" w:rsidP="00C06B53">
      <w:pPr>
        <w:pStyle w:val="ListParagraph"/>
        <w:numPr>
          <w:ilvl w:val="1"/>
          <w:numId w:val="120"/>
        </w:numPr>
      </w:pPr>
      <w:r>
        <w:t>Detail: Provide configurable options for administrators to tailor settings, features, and user permissions based on evolving operational needs.</w:t>
      </w:r>
    </w:p>
    <w:p w14:paraId="6C826418" w14:textId="77777777" w:rsidR="00C06B53" w:rsidRPr="00C06B53" w:rsidRDefault="00C06B53" w:rsidP="00C06B53">
      <w:pPr>
        <w:rPr>
          <w:b/>
          <w:bCs/>
        </w:rPr>
      </w:pPr>
      <w:r w:rsidRPr="00C06B53">
        <w:rPr>
          <w:b/>
          <w:bCs/>
        </w:rPr>
        <w:t>7. Usability</w:t>
      </w:r>
    </w:p>
    <w:p w14:paraId="6146D7F0" w14:textId="77777777" w:rsidR="00C06B53" w:rsidRDefault="00C06B53" w:rsidP="00C06B53">
      <w:pPr>
        <w:pStyle w:val="ListParagraph"/>
        <w:numPr>
          <w:ilvl w:val="0"/>
          <w:numId w:val="120"/>
        </w:numPr>
      </w:pPr>
      <w:r>
        <w:t>User-Friendliness:</w:t>
      </w:r>
    </w:p>
    <w:p w14:paraId="75D70FB0" w14:textId="77777777" w:rsidR="00C06B53" w:rsidRDefault="00C06B53" w:rsidP="00C06B53">
      <w:pPr>
        <w:pStyle w:val="ListParagraph"/>
        <w:numPr>
          <w:ilvl w:val="1"/>
          <w:numId w:val="120"/>
        </w:numPr>
      </w:pPr>
      <w:r>
        <w:t>Requirement: The ChowHub system will be usable.</w:t>
      </w:r>
    </w:p>
    <w:p w14:paraId="6F84C551" w14:textId="5681DCA8" w:rsidR="00C06B53" w:rsidRPr="00C06B53" w:rsidRDefault="00C06B53" w:rsidP="00C06B53">
      <w:pPr>
        <w:pStyle w:val="ListParagraph"/>
        <w:numPr>
          <w:ilvl w:val="1"/>
          <w:numId w:val="120"/>
        </w:numPr>
      </w:pPr>
      <w:r>
        <w:t>Detail: Offer an intuitive and accessible user interface that minimizes the learning curve for restaurant staff and management, ensuring ease of navigation and operation.</w:t>
      </w: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235DA3CD" w:rsidR="007B33B7" w:rsidRDefault="00C8460C">
      <w:pPr>
        <w:spacing w:after="160" w:line="259" w:lineRule="auto"/>
        <w:rPr>
          <w:b/>
          <w:bCs/>
        </w:rPr>
      </w:pPr>
      <w:r>
        <w:rPr>
          <w:b/>
          <w:bCs/>
        </w:rPr>
        <w:t>2.8.1 Menu</w:t>
      </w:r>
    </w:p>
    <w:p w14:paraId="01325AA8" w14:textId="7136191B" w:rsidR="00C8460C" w:rsidRDefault="00C8460C">
      <w:pPr>
        <w:spacing w:after="160" w:line="259" w:lineRule="auto"/>
        <w:rPr>
          <w:b/>
          <w:bCs/>
        </w:rPr>
      </w:pPr>
      <w:r>
        <w:rPr>
          <w:b/>
          <w:bCs/>
        </w:rPr>
        <w:t>2.8.2 Creating Menu</w:t>
      </w:r>
    </w:p>
    <w:p w14:paraId="13757DD6" w14:textId="1248E7B8" w:rsidR="00C8460C" w:rsidRDefault="00C8460C">
      <w:pPr>
        <w:spacing w:after="160" w:line="259" w:lineRule="auto"/>
        <w:rPr>
          <w:b/>
          <w:bCs/>
        </w:rPr>
      </w:pPr>
      <w:r>
        <w:rPr>
          <w:b/>
          <w:bCs/>
        </w:rPr>
        <w:t>2.8.3 Employee Management</w:t>
      </w:r>
    </w:p>
    <w:p w14:paraId="79852CDB" w14:textId="41815688" w:rsidR="00C8460C" w:rsidRDefault="00C8460C">
      <w:pPr>
        <w:spacing w:after="160" w:line="259" w:lineRule="auto"/>
        <w:rPr>
          <w:b/>
          <w:bCs/>
        </w:rPr>
      </w:pPr>
      <w:r>
        <w:rPr>
          <w:b/>
          <w:bCs/>
        </w:rPr>
        <w:t>2.8.3A Personal Details</w:t>
      </w:r>
    </w:p>
    <w:p w14:paraId="17737ADD" w14:textId="631A4B23" w:rsidR="00C8460C" w:rsidRDefault="00C8460C" w:rsidP="00C8460C">
      <w:pPr>
        <w:spacing w:after="160" w:line="259" w:lineRule="auto"/>
        <w:rPr>
          <w:b/>
          <w:bCs/>
        </w:rPr>
      </w:pPr>
      <w:r>
        <w:rPr>
          <w:b/>
          <w:bCs/>
        </w:rPr>
        <w:t xml:space="preserve">2.8.3A </w:t>
      </w:r>
      <w:r>
        <w:rPr>
          <w:b/>
          <w:bCs/>
        </w:rPr>
        <w:t>Shift</w:t>
      </w:r>
    </w:p>
    <w:p w14:paraId="443D2DE0" w14:textId="3D1EC61A" w:rsidR="00C8460C" w:rsidRDefault="00C8460C" w:rsidP="00C8460C">
      <w:pPr>
        <w:spacing w:after="160" w:line="259" w:lineRule="auto"/>
        <w:rPr>
          <w:b/>
          <w:bCs/>
        </w:rPr>
      </w:pPr>
      <w:r>
        <w:rPr>
          <w:b/>
          <w:bCs/>
        </w:rPr>
        <w:lastRenderedPageBreak/>
        <w:t xml:space="preserve">2.8.3A </w:t>
      </w:r>
      <w:r>
        <w:rPr>
          <w:b/>
          <w:bCs/>
        </w:rPr>
        <w:t>Pay Stub generation</w:t>
      </w:r>
    </w:p>
    <w:p w14:paraId="59B6B405" w14:textId="05642A28" w:rsidR="00C8460C" w:rsidRDefault="00C8460C" w:rsidP="00C8460C">
      <w:pPr>
        <w:spacing w:after="160" w:line="259" w:lineRule="auto"/>
        <w:rPr>
          <w:b/>
          <w:bCs/>
        </w:rPr>
      </w:pPr>
      <w:r>
        <w:rPr>
          <w:b/>
          <w:bCs/>
        </w:rPr>
        <w:t xml:space="preserve">2.8.4 </w:t>
      </w:r>
      <w:r w:rsidRPr="00C8460C">
        <w:rPr>
          <w:b/>
          <w:bCs/>
        </w:rPr>
        <w:t>Sale reports and analysis</w:t>
      </w:r>
    </w:p>
    <w:p w14:paraId="125B08EF" w14:textId="214EE99D" w:rsidR="00C8460C" w:rsidRDefault="00C8460C" w:rsidP="00C8460C">
      <w:pPr>
        <w:spacing w:after="160" w:line="259" w:lineRule="auto"/>
        <w:rPr>
          <w:b/>
          <w:bCs/>
        </w:rPr>
      </w:pPr>
      <w:r>
        <w:rPr>
          <w:noProof/>
        </w:rPr>
        <w:drawing>
          <wp:inline distT="0" distB="0" distL="0" distR="0" wp14:anchorId="45C0F56B" wp14:editId="3AC76102">
            <wp:extent cx="4012433" cy="3429000"/>
            <wp:effectExtent l="0" t="0" r="7620" b="0"/>
            <wp:docPr id="1775749396"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49396" name="Picture 1" descr="A screenshot of a chart&#10;&#10;AI-generated content may be incorrect."/>
                    <pic:cNvPicPr/>
                  </pic:nvPicPr>
                  <pic:blipFill>
                    <a:blip r:embed="rId17"/>
                    <a:stretch>
                      <a:fillRect/>
                    </a:stretch>
                  </pic:blipFill>
                  <pic:spPr>
                    <a:xfrm>
                      <a:off x="0" y="0"/>
                      <a:ext cx="4021236" cy="3436523"/>
                    </a:xfrm>
                    <a:prstGeom prst="rect">
                      <a:avLst/>
                    </a:prstGeom>
                  </pic:spPr>
                </pic:pic>
              </a:graphicData>
            </a:graphic>
          </wp:inline>
        </w:drawing>
      </w:r>
      <w:r>
        <w:rPr>
          <w:noProof/>
        </w:rPr>
        <w:drawing>
          <wp:inline distT="0" distB="0" distL="0" distR="0" wp14:anchorId="6B64F1CB" wp14:editId="06C16EED">
            <wp:extent cx="4008120" cy="4018397"/>
            <wp:effectExtent l="0" t="0" r="0" b="1270"/>
            <wp:docPr id="588841599" name="Picture 1" descr="A screenshot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1599" name="Picture 1" descr="A screenshot of a data analysis&#10;&#10;AI-generated content may be incorrect."/>
                    <pic:cNvPicPr/>
                  </pic:nvPicPr>
                  <pic:blipFill>
                    <a:blip r:embed="rId18"/>
                    <a:stretch>
                      <a:fillRect/>
                    </a:stretch>
                  </pic:blipFill>
                  <pic:spPr>
                    <a:xfrm>
                      <a:off x="0" y="0"/>
                      <a:ext cx="4012123" cy="4022410"/>
                    </a:xfrm>
                    <a:prstGeom prst="rect">
                      <a:avLst/>
                    </a:prstGeom>
                  </pic:spPr>
                </pic:pic>
              </a:graphicData>
            </a:graphic>
          </wp:inline>
        </w:drawing>
      </w:r>
    </w:p>
    <w:p w14:paraId="0F810ED9" w14:textId="430F952F" w:rsidR="00C8460C" w:rsidRDefault="00C8460C" w:rsidP="00C8460C">
      <w:pPr>
        <w:spacing w:after="160" w:line="259" w:lineRule="auto"/>
        <w:rPr>
          <w:b/>
          <w:bCs/>
        </w:rPr>
      </w:pPr>
      <w:r>
        <w:rPr>
          <w:b/>
          <w:bCs/>
        </w:rPr>
        <w:lastRenderedPageBreak/>
        <w:t xml:space="preserve">2.8.5 </w:t>
      </w:r>
      <w:r w:rsidRPr="00C8460C">
        <w:rPr>
          <w:b/>
          <w:bCs/>
        </w:rPr>
        <w:t>Ingredient tracking</w:t>
      </w:r>
    </w:p>
    <w:p w14:paraId="1B8A39C8" w14:textId="57526AE8" w:rsidR="00C8460C" w:rsidRDefault="00C8460C" w:rsidP="00C8460C">
      <w:pPr>
        <w:spacing w:after="160" w:line="259" w:lineRule="auto"/>
        <w:rPr>
          <w:b/>
          <w:bCs/>
        </w:rPr>
      </w:pPr>
      <w:r>
        <w:rPr>
          <w:noProof/>
        </w:rPr>
        <w:drawing>
          <wp:inline distT="0" distB="0" distL="0" distR="0" wp14:anchorId="0FDC3D58" wp14:editId="68819BC0">
            <wp:extent cx="5074920" cy="4440555"/>
            <wp:effectExtent l="0" t="0" r="0" b="0"/>
            <wp:docPr id="385574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74142" name="Picture 1" descr="A screenshot of a computer&#10;&#10;AI-generated content may be incorrect."/>
                    <pic:cNvPicPr/>
                  </pic:nvPicPr>
                  <pic:blipFill>
                    <a:blip r:embed="rId19"/>
                    <a:stretch>
                      <a:fillRect/>
                    </a:stretch>
                  </pic:blipFill>
                  <pic:spPr>
                    <a:xfrm>
                      <a:off x="0" y="0"/>
                      <a:ext cx="5087065" cy="4451182"/>
                    </a:xfrm>
                    <a:prstGeom prst="rect">
                      <a:avLst/>
                    </a:prstGeom>
                  </pic:spPr>
                </pic:pic>
              </a:graphicData>
            </a:graphic>
          </wp:inline>
        </w:drawing>
      </w:r>
    </w:p>
    <w:p w14:paraId="53B87997" w14:textId="5F4929EA" w:rsidR="00C8460C" w:rsidRDefault="00C8460C" w:rsidP="00C8460C">
      <w:pPr>
        <w:spacing w:after="160" w:line="259" w:lineRule="auto"/>
        <w:rPr>
          <w:b/>
          <w:bCs/>
        </w:rPr>
      </w:pPr>
      <w:r>
        <w:rPr>
          <w:b/>
          <w:bCs/>
        </w:rPr>
        <w:t>2.8.6 Supplier Management</w:t>
      </w:r>
    </w:p>
    <w:p w14:paraId="040A3DDE" w14:textId="7ED60908" w:rsidR="00C8460C" w:rsidRDefault="00C8460C" w:rsidP="00C8460C">
      <w:pPr>
        <w:spacing w:after="160" w:line="259" w:lineRule="auto"/>
        <w:rPr>
          <w:b/>
          <w:bCs/>
        </w:rPr>
      </w:pPr>
      <w:r>
        <w:rPr>
          <w:b/>
          <w:bCs/>
        </w:rPr>
        <w:t xml:space="preserve">2.8.7 User Authentication </w:t>
      </w:r>
    </w:p>
    <w:p w14:paraId="5CD6B7FC" w14:textId="74D7F087" w:rsidR="00C8460C" w:rsidRDefault="00C8460C" w:rsidP="00C8460C">
      <w:pPr>
        <w:spacing w:after="160" w:line="259" w:lineRule="auto"/>
        <w:rPr>
          <w:b/>
          <w:bCs/>
        </w:rPr>
      </w:pPr>
      <w:r>
        <w:rPr>
          <w:b/>
          <w:bCs/>
        </w:rPr>
        <w:t>2.8.7A Registration</w:t>
      </w:r>
    </w:p>
    <w:p w14:paraId="13BAFBF1" w14:textId="14D83B4D" w:rsidR="00C8460C" w:rsidRDefault="00C8460C" w:rsidP="00C8460C">
      <w:pPr>
        <w:spacing w:after="160" w:line="259" w:lineRule="auto"/>
        <w:rPr>
          <w:b/>
          <w:bCs/>
        </w:rPr>
      </w:pPr>
      <w:r>
        <w:rPr>
          <w:b/>
          <w:bCs/>
        </w:rPr>
        <w:t xml:space="preserve">2.8.7A </w:t>
      </w:r>
      <w:r>
        <w:rPr>
          <w:b/>
          <w:bCs/>
        </w:rPr>
        <w:t>Sign In</w:t>
      </w:r>
    </w:p>
    <w:p w14:paraId="7C313DD2" w14:textId="77777777" w:rsidR="00C8460C" w:rsidRDefault="00C8460C">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lastRenderedPageBreak/>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The Data Flow Diagram (DFD) illustrates the flow of information between different stakeholders and system components in ChowHub, ensuring efficient restaurant management. This diagram represents how ChowHub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Restaurant WaitStaff: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Supplier: Handles restocking requests from ChowHub.</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The restaurant waitstaff places orders in ChowHub,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r w:rsidRPr="00D10C98">
        <w:rPr>
          <w:lang w:val="en-CA"/>
        </w:rPr>
        <w:t>ChowHub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lastRenderedPageBreak/>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r w:rsidRPr="00D10C98">
        <w:rPr>
          <w:lang w:val="en-CA"/>
        </w:rPr>
        <w:t>ChowHub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r w:rsidRPr="00D10C98">
        <w:rPr>
          <w:lang w:val="en-CA"/>
        </w:rPr>
        <w:t>ChowHub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This DFD highlights how different stakeholders, databases, and processes interact with ChowHub,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B293F" w14:textId="77777777" w:rsidR="00A45E96" w:rsidRDefault="00A45E96" w:rsidP="005423A9">
      <w:pPr>
        <w:spacing w:after="0" w:line="240" w:lineRule="auto"/>
      </w:pPr>
      <w:r>
        <w:separator/>
      </w:r>
    </w:p>
  </w:endnote>
  <w:endnote w:type="continuationSeparator" w:id="0">
    <w:p w14:paraId="3925C43E" w14:textId="77777777" w:rsidR="00A45E96" w:rsidRDefault="00A45E96" w:rsidP="005423A9">
      <w:pPr>
        <w:spacing w:after="0" w:line="240" w:lineRule="auto"/>
      </w:pPr>
      <w:r>
        <w:continuationSeparator/>
      </w:r>
    </w:p>
  </w:endnote>
  <w:endnote w:type="continuationNotice" w:id="1">
    <w:p w14:paraId="37C77A3C" w14:textId="77777777" w:rsidR="00A45E96" w:rsidRDefault="00A45E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338C6" w14:textId="77777777" w:rsidR="00A45E96" w:rsidRDefault="00A45E96" w:rsidP="005423A9">
      <w:pPr>
        <w:spacing w:after="0" w:line="240" w:lineRule="auto"/>
      </w:pPr>
      <w:r>
        <w:separator/>
      </w:r>
    </w:p>
  </w:footnote>
  <w:footnote w:type="continuationSeparator" w:id="0">
    <w:p w14:paraId="6724462B" w14:textId="77777777" w:rsidR="00A45E96" w:rsidRDefault="00A45E96" w:rsidP="005423A9">
      <w:pPr>
        <w:spacing w:after="0" w:line="240" w:lineRule="auto"/>
      </w:pPr>
      <w:r>
        <w:continuationSeparator/>
      </w:r>
    </w:p>
  </w:footnote>
  <w:footnote w:type="continuationNotice" w:id="1">
    <w:p w14:paraId="4FC4237D" w14:textId="77777777" w:rsidR="00A45E96" w:rsidRDefault="00A45E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400B48"/>
    <w:multiLevelType w:val="hybridMultilevel"/>
    <w:tmpl w:val="486846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5"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1"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6"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5"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4"/>
  </w:num>
  <w:num w:numId="4" w16cid:durableId="290404276">
    <w:abstractNumId w:val="37"/>
  </w:num>
  <w:num w:numId="5" w16cid:durableId="1720321722">
    <w:abstractNumId w:val="0"/>
  </w:num>
  <w:num w:numId="6" w16cid:durableId="469132675">
    <w:abstractNumId w:val="60"/>
  </w:num>
  <w:num w:numId="7" w16cid:durableId="891580524">
    <w:abstractNumId w:val="35"/>
  </w:num>
  <w:num w:numId="8" w16cid:durableId="314187570">
    <w:abstractNumId w:val="54"/>
  </w:num>
  <w:num w:numId="9" w16cid:durableId="251933070">
    <w:abstractNumId w:val="119"/>
  </w:num>
  <w:num w:numId="10" w16cid:durableId="1647079484">
    <w:abstractNumId w:val="1"/>
  </w:num>
  <w:num w:numId="11" w16cid:durableId="1467158179">
    <w:abstractNumId w:val="100"/>
  </w:num>
  <w:num w:numId="12" w16cid:durableId="1498691710">
    <w:abstractNumId w:val="58"/>
  </w:num>
  <w:num w:numId="13" w16cid:durableId="2065595443">
    <w:abstractNumId w:val="5"/>
  </w:num>
  <w:num w:numId="14" w16cid:durableId="1442994968">
    <w:abstractNumId w:val="95"/>
  </w:num>
  <w:num w:numId="15" w16cid:durableId="101733521">
    <w:abstractNumId w:val="7"/>
  </w:num>
  <w:num w:numId="16" w16cid:durableId="639530955">
    <w:abstractNumId w:val="113"/>
  </w:num>
  <w:num w:numId="17" w16cid:durableId="1681811558">
    <w:abstractNumId w:val="34"/>
  </w:num>
  <w:num w:numId="18" w16cid:durableId="1197504396">
    <w:abstractNumId w:val="77"/>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7"/>
  </w:num>
  <w:num w:numId="24" w16cid:durableId="866216135">
    <w:abstractNumId w:val="72"/>
  </w:num>
  <w:num w:numId="25" w16cid:durableId="1107848944">
    <w:abstractNumId w:val="21"/>
  </w:num>
  <w:num w:numId="26" w16cid:durableId="341862070">
    <w:abstractNumId w:val="20"/>
  </w:num>
  <w:num w:numId="27" w16cid:durableId="123892218">
    <w:abstractNumId w:val="24"/>
  </w:num>
  <w:num w:numId="28" w16cid:durableId="222446418">
    <w:abstractNumId w:val="106"/>
  </w:num>
  <w:num w:numId="29" w16cid:durableId="2120485786">
    <w:abstractNumId w:val="69"/>
  </w:num>
  <w:num w:numId="30" w16cid:durableId="726805693">
    <w:abstractNumId w:val="76"/>
  </w:num>
  <w:num w:numId="31" w16cid:durableId="198711459">
    <w:abstractNumId w:val="52"/>
  </w:num>
  <w:num w:numId="32" w16cid:durableId="1075665768">
    <w:abstractNumId w:val="90"/>
  </w:num>
  <w:num w:numId="33" w16cid:durableId="1736276146">
    <w:abstractNumId w:val="93"/>
  </w:num>
  <w:num w:numId="34" w16cid:durableId="1363436800">
    <w:abstractNumId w:val="25"/>
  </w:num>
  <w:num w:numId="35" w16cid:durableId="726488043">
    <w:abstractNumId w:val="96"/>
  </w:num>
  <w:num w:numId="36" w16cid:durableId="1937246666">
    <w:abstractNumId w:val="110"/>
  </w:num>
  <w:num w:numId="37" w16cid:durableId="1403137809">
    <w:abstractNumId w:val="63"/>
  </w:num>
  <w:num w:numId="38" w16cid:durableId="1956254248">
    <w:abstractNumId w:val="117"/>
  </w:num>
  <w:num w:numId="39" w16cid:durableId="439956080">
    <w:abstractNumId w:val="66"/>
  </w:num>
  <w:num w:numId="40" w16cid:durableId="1989164019">
    <w:abstractNumId w:val="98"/>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70"/>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2"/>
  </w:num>
  <w:num w:numId="53" w16cid:durableId="297226810">
    <w:abstractNumId w:val="73"/>
  </w:num>
  <w:num w:numId="54" w16cid:durableId="1537812467">
    <w:abstractNumId w:val="44"/>
  </w:num>
  <w:num w:numId="55" w16cid:durableId="1074736837">
    <w:abstractNumId w:val="82"/>
  </w:num>
  <w:num w:numId="56" w16cid:durableId="839808212">
    <w:abstractNumId w:val="74"/>
  </w:num>
  <w:num w:numId="57" w16cid:durableId="1921403259">
    <w:abstractNumId w:val="33"/>
  </w:num>
  <w:num w:numId="58" w16cid:durableId="1886864900">
    <w:abstractNumId w:val="41"/>
  </w:num>
  <w:num w:numId="59" w16cid:durableId="1893734090">
    <w:abstractNumId w:val="62"/>
  </w:num>
  <w:num w:numId="60" w16cid:durableId="1126510359">
    <w:abstractNumId w:val="56"/>
  </w:num>
  <w:num w:numId="61" w16cid:durableId="402723266">
    <w:abstractNumId w:val="75"/>
  </w:num>
  <w:num w:numId="62" w16cid:durableId="2015722520">
    <w:abstractNumId w:val="17"/>
  </w:num>
  <w:num w:numId="63" w16cid:durableId="39283307">
    <w:abstractNumId w:val="23"/>
  </w:num>
  <w:num w:numId="64" w16cid:durableId="305941536">
    <w:abstractNumId w:val="22"/>
  </w:num>
  <w:num w:numId="65" w16cid:durableId="1177572287">
    <w:abstractNumId w:val="59"/>
  </w:num>
  <w:num w:numId="66" w16cid:durableId="11692295">
    <w:abstractNumId w:val="79"/>
  </w:num>
  <w:num w:numId="67" w16cid:durableId="1319766369">
    <w:abstractNumId w:val="36"/>
  </w:num>
  <w:num w:numId="68" w16cid:durableId="1306352337">
    <w:abstractNumId w:val="115"/>
  </w:num>
  <w:num w:numId="69" w16cid:durableId="708452800">
    <w:abstractNumId w:val="80"/>
  </w:num>
  <w:num w:numId="70" w16cid:durableId="1196230042">
    <w:abstractNumId w:val="12"/>
  </w:num>
  <w:num w:numId="71" w16cid:durableId="1393965865">
    <w:abstractNumId w:val="51"/>
  </w:num>
  <w:num w:numId="72" w16cid:durableId="1056660786">
    <w:abstractNumId w:val="112"/>
  </w:num>
  <w:num w:numId="73" w16cid:durableId="928733998">
    <w:abstractNumId w:val="88"/>
  </w:num>
  <w:num w:numId="74" w16cid:durableId="1493138586">
    <w:abstractNumId w:val="6"/>
  </w:num>
  <w:num w:numId="75" w16cid:durableId="1984197124">
    <w:abstractNumId w:val="118"/>
  </w:num>
  <w:num w:numId="76" w16cid:durableId="2047244491">
    <w:abstractNumId w:val="14"/>
  </w:num>
  <w:num w:numId="77" w16cid:durableId="1597010948">
    <w:abstractNumId w:val="55"/>
  </w:num>
  <w:num w:numId="78" w16cid:durableId="1453792850">
    <w:abstractNumId w:val="101"/>
  </w:num>
  <w:num w:numId="79" w16cid:durableId="161504532">
    <w:abstractNumId w:val="108"/>
  </w:num>
  <w:num w:numId="80" w16cid:durableId="1992171060">
    <w:abstractNumId w:val="71"/>
  </w:num>
  <w:num w:numId="81" w16cid:durableId="1148321885">
    <w:abstractNumId w:val="47"/>
  </w:num>
  <w:num w:numId="82" w16cid:durableId="556283402">
    <w:abstractNumId w:val="81"/>
  </w:num>
  <w:num w:numId="83" w16cid:durableId="1513490172">
    <w:abstractNumId w:val="78"/>
  </w:num>
  <w:num w:numId="84" w16cid:durableId="1862166739">
    <w:abstractNumId w:val="29"/>
  </w:num>
  <w:num w:numId="85" w16cid:durableId="970746850">
    <w:abstractNumId w:val="57"/>
  </w:num>
  <w:num w:numId="86" w16cid:durableId="875695623">
    <w:abstractNumId w:val="68"/>
  </w:num>
  <w:num w:numId="87" w16cid:durableId="1298995832">
    <w:abstractNumId w:val="67"/>
  </w:num>
  <w:num w:numId="88" w16cid:durableId="773480280">
    <w:abstractNumId w:val="3"/>
  </w:num>
  <w:num w:numId="89" w16cid:durableId="1796555439">
    <w:abstractNumId w:val="102"/>
  </w:num>
  <w:num w:numId="90" w16cid:durableId="1744715693">
    <w:abstractNumId w:val="39"/>
  </w:num>
  <w:num w:numId="91" w16cid:durableId="326443079">
    <w:abstractNumId w:val="97"/>
  </w:num>
  <w:num w:numId="92" w16cid:durableId="1132744800">
    <w:abstractNumId w:val="45"/>
  </w:num>
  <w:num w:numId="93" w16cid:durableId="1281261100">
    <w:abstractNumId w:val="32"/>
  </w:num>
  <w:num w:numId="94" w16cid:durableId="2123259644">
    <w:abstractNumId w:val="103"/>
  </w:num>
  <w:num w:numId="95" w16cid:durableId="2025938457">
    <w:abstractNumId w:val="109"/>
  </w:num>
  <w:num w:numId="96" w16cid:durableId="1998995839">
    <w:abstractNumId w:val="107"/>
  </w:num>
  <w:num w:numId="97" w16cid:durableId="2021157908">
    <w:abstractNumId w:val="61"/>
  </w:num>
  <w:num w:numId="98" w16cid:durableId="136262311">
    <w:abstractNumId w:val="11"/>
  </w:num>
  <w:num w:numId="99" w16cid:durableId="1740864753">
    <w:abstractNumId w:val="91"/>
  </w:num>
  <w:num w:numId="100" w16cid:durableId="1685743181">
    <w:abstractNumId w:val="40"/>
  </w:num>
  <w:num w:numId="101" w16cid:durableId="1301375987">
    <w:abstractNumId w:val="84"/>
  </w:num>
  <w:num w:numId="102" w16cid:durableId="832405225">
    <w:abstractNumId w:val="28"/>
  </w:num>
  <w:num w:numId="103" w16cid:durableId="1167666858">
    <w:abstractNumId w:val="99"/>
  </w:num>
  <w:num w:numId="104" w16cid:durableId="505749507">
    <w:abstractNumId w:val="64"/>
  </w:num>
  <w:num w:numId="105" w16cid:durableId="80104335">
    <w:abstractNumId w:val="116"/>
  </w:num>
  <w:num w:numId="106" w16cid:durableId="37708454">
    <w:abstractNumId w:val="27"/>
  </w:num>
  <w:num w:numId="107" w16cid:durableId="1558785608">
    <w:abstractNumId w:val="104"/>
  </w:num>
  <w:num w:numId="108" w16cid:durableId="347026991">
    <w:abstractNumId w:val="83"/>
  </w:num>
  <w:num w:numId="109" w16cid:durableId="353531403">
    <w:abstractNumId w:val="65"/>
  </w:num>
  <w:num w:numId="110" w16cid:durableId="170921146">
    <w:abstractNumId w:val="48"/>
  </w:num>
  <w:num w:numId="111" w16cid:durableId="1684209699">
    <w:abstractNumId w:val="15"/>
  </w:num>
  <w:num w:numId="112" w16cid:durableId="140655172">
    <w:abstractNumId w:val="43"/>
  </w:num>
  <w:num w:numId="113" w16cid:durableId="2092893880">
    <w:abstractNumId w:val="94"/>
  </w:num>
  <w:num w:numId="114" w16cid:durableId="875430908">
    <w:abstractNumId w:val="46"/>
  </w:num>
  <w:num w:numId="115" w16cid:durableId="186256377">
    <w:abstractNumId w:val="105"/>
  </w:num>
  <w:num w:numId="116" w16cid:durableId="1421560992">
    <w:abstractNumId w:val="89"/>
  </w:num>
  <w:num w:numId="117" w16cid:durableId="138116402">
    <w:abstractNumId w:val="85"/>
  </w:num>
  <w:num w:numId="118" w16cid:durableId="1024405186">
    <w:abstractNumId w:val="111"/>
  </w:num>
  <w:num w:numId="119" w16cid:durableId="1666279893">
    <w:abstractNumId w:val="86"/>
  </w:num>
  <w:num w:numId="120" w16cid:durableId="162474131">
    <w:abstractNumId w:val="5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816"/>
    <w:rsid w:val="001739F7"/>
    <w:rsid w:val="00173CBA"/>
    <w:rsid w:val="00173F80"/>
    <w:rsid w:val="001740E5"/>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7B1"/>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360"/>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6B5"/>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978"/>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66"/>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5E96"/>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5E32"/>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B53"/>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47E"/>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60C"/>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154"/>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50"/>
    <w:rsid w:val="00F17F9E"/>
    <w:rsid w:val="00F20DE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3C4D"/>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491"/>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1.xml"/><Relationship Id="rId10"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2.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3.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4.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5.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8.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9.xml><?xml version="1.0" encoding="utf-8"?>
<ds:datastoreItem xmlns:ds="http://schemas.openxmlformats.org/officeDocument/2006/customXml" ds:itemID="{0C3D46B6-9FDE-43D9-A05D-DAAD4EFEBA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25</Pages>
  <Words>4779</Words>
  <Characters>27243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Lily Huang</cp:lastModifiedBy>
  <cp:revision>125</cp:revision>
  <cp:lastPrinted>2020-05-29T02:05:00Z</cp:lastPrinted>
  <dcterms:created xsi:type="dcterms:W3CDTF">2020-05-29T00:34:00Z</dcterms:created>
  <dcterms:modified xsi:type="dcterms:W3CDTF">2025-02-12T19:53:00Z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