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69D52" w14:textId="49F52AC8" w:rsidR="00306945" w:rsidRDefault="00306945">
      <w:r>
        <w:t>Machine Learning 1</w:t>
      </w:r>
    </w:p>
    <w:p w14:paraId="0D8DCC3D" w14:textId="62335DE5" w:rsidR="00306945" w:rsidRDefault="00306945">
      <w:r>
        <w:t>Lily Kendall</w:t>
      </w:r>
    </w:p>
    <w:p w14:paraId="3A7173CB" w14:textId="75DDA5E4" w:rsidR="00306945" w:rsidRDefault="00306945">
      <w:r>
        <w:t>Due 2/18/26</w:t>
      </w:r>
    </w:p>
    <w:p w14:paraId="40FD7806" w14:textId="1BAB09D0" w:rsidR="00306945" w:rsidRDefault="00306945" w:rsidP="00306945">
      <w:pPr>
        <w:jc w:val="center"/>
      </w:pPr>
      <w:r>
        <w:t>Assignment 2</w:t>
      </w:r>
    </w:p>
    <w:p w14:paraId="3665BE82" w14:textId="77777777" w:rsidR="00306945" w:rsidRDefault="00306945" w:rsidP="00306945"/>
    <w:p w14:paraId="1EC5C102" w14:textId="77777777" w:rsidR="00306945" w:rsidRDefault="00306945" w:rsidP="00306945">
      <w:pPr>
        <w:rPr>
          <w:b/>
          <w:bCs/>
        </w:rPr>
      </w:pPr>
      <w:r w:rsidRPr="00306945">
        <w:rPr>
          <w:b/>
          <w:bCs/>
        </w:rPr>
        <w:t>Question 1 (20 points)</w:t>
      </w:r>
    </w:p>
    <w:p w14:paraId="14FE9A14" w14:textId="77777777" w:rsidR="00306945" w:rsidRPr="00306945" w:rsidRDefault="00306945" w:rsidP="00306945">
      <w:pPr>
        <w:rPr>
          <w:b/>
          <w:bCs/>
        </w:rPr>
      </w:pPr>
    </w:p>
    <w:p w14:paraId="04BBF5BD" w14:textId="0B47FB9E" w:rsidR="00306945" w:rsidRDefault="00306945" w:rsidP="00306945">
      <w:r>
        <w:t>Let us explore how to perform an RFM analysis by dividing customers into quintiles. For each customer, you'll look at Recency, the maximum number of days since 2024-12-31, along with the median number of items purchased (Frequency), and the total transaction amounts (Monetary). Even if some transactions show zero or negative item counts or quantities, don't worry — you'll include all of them in your analysis to get a complete picture.</w:t>
      </w:r>
    </w:p>
    <w:p w14:paraId="223918E5" w14:textId="77777777" w:rsidR="00306945" w:rsidRDefault="00306945" w:rsidP="00306945"/>
    <w:p w14:paraId="39CF027E" w14:textId="4E266274" w:rsidR="00306945" w:rsidRDefault="00306945" w:rsidP="00306945">
      <w:pPr>
        <w:pStyle w:val="ListParagraph"/>
        <w:numPr>
          <w:ilvl w:val="0"/>
          <w:numId w:val="1"/>
        </w:numPr>
      </w:pPr>
      <w:r>
        <w:t>(10 points) What are the quintiles for Recency, Frequency, and Monetary values?</w:t>
      </w:r>
    </w:p>
    <w:p w14:paraId="55B26A57" w14:textId="77777777" w:rsidR="00306945" w:rsidRDefault="00306945" w:rsidP="00306945">
      <w:pPr>
        <w:pStyle w:val="ListParagraph"/>
      </w:pPr>
    </w:p>
    <w:p w14:paraId="70805988" w14:textId="458EE922" w:rsidR="00D453EB" w:rsidRDefault="00306945" w:rsidP="00D453EB">
      <w:r>
        <w:t xml:space="preserve"> </w:t>
      </w:r>
      <w:r>
        <w:tab/>
      </w:r>
      <w:r>
        <w:tab/>
      </w:r>
    </w:p>
    <w:p w14:paraId="48BA712B" w14:textId="559D575F" w:rsidR="00883BA9" w:rsidRDefault="00D453EB" w:rsidP="00883BA9">
      <w:pPr>
        <w:ind w:left="1440"/>
      </w:pPr>
      <w:r>
        <w:rPr>
          <w:noProof/>
        </w:rPr>
        <w:drawing>
          <wp:inline distT="0" distB="0" distL="0" distR="0" wp14:anchorId="09093311" wp14:editId="5A0736F5">
            <wp:extent cx="3426781" cy="2652527"/>
            <wp:effectExtent l="0" t="0" r="2540" b="1905"/>
            <wp:docPr id="6434622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62272" name="Picture 1" descr="A screenshot of a computer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66" t="41835" r="39358" b="23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094" cy="2687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75D3B" w14:textId="77777777" w:rsidR="00306945" w:rsidRDefault="00306945" w:rsidP="00306945"/>
    <w:p w14:paraId="5EB55922" w14:textId="64976111" w:rsidR="00306945" w:rsidRDefault="00306945" w:rsidP="00306945">
      <w:pPr>
        <w:pStyle w:val="ListParagraph"/>
        <w:numPr>
          <w:ilvl w:val="0"/>
          <w:numId w:val="1"/>
        </w:numPr>
      </w:pPr>
      <w:r>
        <w:t>(10 points) Generate a separate vertical bar chart for each Recency, Frequency, and Monetary group. Display the three bar charts in the same chart frame.</w:t>
      </w:r>
    </w:p>
    <w:p w14:paraId="1ED3D693" w14:textId="77777777" w:rsidR="00306945" w:rsidRDefault="00306945" w:rsidP="00306945"/>
    <w:p w14:paraId="3EDD4BEA" w14:textId="4DE48611" w:rsidR="00306945" w:rsidRDefault="002C4913" w:rsidP="00306945">
      <w:r w:rsidRPr="002C4913">
        <w:rPr>
          <w:noProof/>
        </w:rPr>
        <w:drawing>
          <wp:inline distT="0" distB="0" distL="0" distR="0" wp14:anchorId="1EE413C4" wp14:editId="5937D49E">
            <wp:extent cx="5943600" cy="1626870"/>
            <wp:effectExtent l="0" t="0" r="0" b="0"/>
            <wp:docPr id="1978829373" name="Picture 1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29373" name="Picture 1" descr="A graph with blue ba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04B9" w14:textId="77777777" w:rsidR="00306945" w:rsidRDefault="00306945" w:rsidP="00306945"/>
    <w:p w14:paraId="4C5ED406" w14:textId="77777777" w:rsidR="00306945" w:rsidRDefault="00306945" w:rsidP="00306945"/>
    <w:p w14:paraId="6E294AB6" w14:textId="729800AD" w:rsidR="00306945" w:rsidRDefault="00306945" w:rsidP="00306945">
      <w:pPr>
        <w:rPr>
          <w:b/>
          <w:bCs/>
        </w:rPr>
      </w:pPr>
      <w:r w:rsidRPr="00306945">
        <w:rPr>
          <w:b/>
          <w:bCs/>
        </w:rPr>
        <w:t>Question 2 (20 points)</w:t>
      </w:r>
    </w:p>
    <w:p w14:paraId="60157458" w14:textId="77777777" w:rsidR="00306945" w:rsidRPr="00306945" w:rsidRDefault="00306945" w:rsidP="00306945">
      <w:pPr>
        <w:rPr>
          <w:b/>
          <w:bCs/>
        </w:rPr>
      </w:pPr>
    </w:p>
    <w:p w14:paraId="1F491049" w14:textId="1F36FD79" w:rsidR="00306945" w:rsidRDefault="00306945" w:rsidP="00306945">
      <w:r>
        <w:t>Once you've rescaled the Recency, Frequency, and Monetary values to a range of 0 to 100, you'll perform k-means clustering on these rescaled numbers.</w:t>
      </w:r>
    </w:p>
    <w:p w14:paraId="68C76444" w14:textId="77777777" w:rsidR="00306945" w:rsidRDefault="00306945" w:rsidP="00306945"/>
    <w:p w14:paraId="3F1A12CE" w14:textId="2AFFA97E" w:rsidR="004F25D8" w:rsidRDefault="00306945" w:rsidP="004F25D8">
      <w:pPr>
        <w:pStyle w:val="ListParagraph"/>
        <w:numPr>
          <w:ilvl w:val="0"/>
          <w:numId w:val="2"/>
        </w:numPr>
      </w:pPr>
      <w:r>
        <w:t xml:space="preserve">(10 points) Try the number of clusters between 2 and 15, inclusive, then plot the Elbow values, the Silhouette Scores, the </w:t>
      </w:r>
      <w:proofErr w:type="spellStart"/>
      <w:r>
        <w:t>Calinski</w:t>
      </w:r>
      <w:proofErr w:type="spellEnd"/>
      <w:r>
        <w:t xml:space="preserve"> and </w:t>
      </w:r>
      <w:proofErr w:type="spellStart"/>
      <w:r>
        <w:t>Harabasz</w:t>
      </w:r>
      <w:proofErr w:type="spellEnd"/>
      <w:r>
        <w:t xml:space="preserve"> Scores, and the Davies-Bouldin Scores versus the number of clusters. Your initial random seed is 710136264; add 31 after each trial.</w:t>
      </w:r>
    </w:p>
    <w:p w14:paraId="2CC21F0F" w14:textId="77777777" w:rsidR="004F25D8" w:rsidRDefault="004F25D8" w:rsidP="004F25D8"/>
    <w:p w14:paraId="7E2CD90B" w14:textId="4EDDB732" w:rsidR="004F25D8" w:rsidRDefault="0098029F" w:rsidP="004F25D8">
      <w:r w:rsidRPr="0098029F">
        <w:drawing>
          <wp:inline distT="0" distB="0" distL="0" distR="0" wp14:anchorId="2AC9D52D" wp14:editId="3F538563">
            <wp:extent cx="4208016" cy="2610035"/>
            <wp:effectExtent l="0" t="0" r="0" b="0"/>
            <wp:docPr id="1130819239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19239" name="Picture 1" descr="A graph with a l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3332" cy="261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BBF4" w14:textId="77777777" w:rsidR="004F25D8" w:rsidRDefault="004F25D8" w:rsidP="004F25D8"/>
    <w:p w14:paraId="7BD75F36" w14:textId="7B51B4C9" w:rsidR="0098029F" w:rsidRDefault="0098029F" w:rsidP="004F25D8">
      <w:r w:rsidRPr="0098029F">
        <w:drawing>
          <wp:inline distT="0" distB="0" distL="0" distR="0" wp14:anchorId="08918B65" wp14:editId="30123677">
            <wp:extent cx="5003800" cy="3111500"/>
            <wp:effectExtent l="0" t="0" r="0" b="0"/>
            <wp:docPr id="1282318224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18224" name="Picture 1" descr="A graph with a li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0EA1" w14:textId="11DF261B" w:rsidR="004F25D8" w:rsidRDefault="004F25D8" w:rsidP="004F25D8"/>
    <w:p w14:paraId="781984BC" w14:textId="77777777" w:rsidR="004F25D8" w:rsidRDefault="004F25D8" w:rsidP="004F25D8"/>
    <w:p w14:paraId="3586AFC0" w14:textId="1214F418" w:rsidR="004F25D8" w:rsidRDefault="005106DE" w:rsidP="004F25D8">
      <w:r w:rsidRPr="005106DE">
        <w:drawing>
          <wp:inline distT="0" distB="0" distL="0" distR="0" wp14:anchorId="48E4F597" wp14:editId="4A05D642">
            <wp:extent cx="5016500" cy="3111500"/>
            <wp:effectExtent l="0" t="0" r="0" b="0"/>
            <wp:docPr id="747341499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41499" name="Picture 1" descr="A graph with a l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BEE4" w14:textId="77777777" w:rsidR="004F25D8" w:rsidRDefault="004F25D8" w:rsidP="004F25D8"/>
    <w:p w14:paraId="71727E86" w14:textId="74AA4DC9" w:rsidR="004F25D8" w:rsidRDefault="005106DE" w:rsidP="004F25D8">
      <w:r w:rsidRPr="005106DE">
        <w:drawing>
          <wp:inline distT="0" distB="0" distL="0" distR="0" wp14:anchorId="4476FF6C" wp14:editId="1EB4BCD2">
            <wp:extent cx="5016500" cy="3111500"/>
            <wp:effectExtent l="0" t="0" r="0" b="0"/>
            <wp:docPr id="581496141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96141" name="Picture 1" descr="A graph with a l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548E" w14:textId="77777777" w:rsidR="004F25D8" w:rsidRDefault="004F25D8" w:rsidP="004F25D8"/>
    <w:p w14:paraId="1C645C01" w14:textId="77777777" w:rsidR="000A1537" w:rsidRDefault="000A1537" w:rsidP="004F25D8"/>
    <w:p w14:paraId="5F024C8D" w14:textId="0C71C48E" w:rsidR="000A1537" w:rsidRDefault="000A1537" w:rsidP="004F25D8">
      <w:r w:rsidRPr="000A1537">
        <w:lastRenderedPageBreak/>
        <w:drawing>
          <wp:inline distT="0" distB="0" distL="0" distR="0" wp14:anchorId="038E3F07" wp14:editId="46BC6B26">
            <wp:extent cx="5016500" cy="3111500"/>
            <wp:effectExtent l="0" t="0" r="0" b="0"/>
            <wp:docPr id="747894222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94222" name="Picture 1" descr="A graph with a li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4E7A" w14:textId="77777777" w:rsidR="00306945" w:rsidRDefault="00306945" w:rsidP="00306945">
      <w:pPr>
        <w:pStyle w:val="ListParagraph"/>
      </w:pPr>
    </w:p>
    <w:p w14:paraId="1F97EAA9" w14:textId="1B1BB814" w:rsidR="00306945" w:rsidRDefault="00306945" w:rsidP="00306945">
      <w:pPr>
        <w:pStyle w:val="ListParagraph"/>
        <w:numPr>
          <w:ilvl w:val="0"/>
          <w:numId w:val="2"/>
        </w:numPr>
      </w:pPr>
      <w:r>
        <w:t>(10 points) What will you suggest for the number of clusters based on the four metrics?</w:t>
      </w:r>
    </w:p>
    <w:p w14:paraId="06D84B0F" w14:textId="77777777" w:rsidR="004F25D8" w:rsidRDefault="004F25D8" w:rsidP="004F25D8"/>
    <w:p w14:paraId="58E9C447" w14:textId="4BD8F891" w:rsidR="00306945" w:rsidRDefault="004F25D8" w:rsidP="004F25D8">
      <w:pPr>
        <w:ind w:left="360"/>
      </w:pPr>
      <w:r>
        <w:t xml:space="preserve">I would suggest </w:t>
      </w:r>
      <w:r w:rsidR="005106DE">
        <w:t>4</w:t>
      </w:r>
      <w:r>
        <w:t xml:space="preserve"> clusters because it has the highest silhouette score</w:t>
      </w:r>
      <w:r w:rsidR="007A60A9">
        <w:t xml:space="preserve"> (besides 2)</w:t>
      </w:r>
      <w:r>
        <w:t xml:space="preserve"> and appears to be the “elbow point” on the elbow plot, where the score begins to plateau. </w:t>
      </w:r>
      <w:r w:rsidR="00514F4E">
        <w:t>Although 2 clusters ha</w:t>
      </w:r>
      <w:r w:rsidR="00DA0119">
        <w:t>ve</w:t>
      </w:r>
      <w:r w:rsidR="00514F4E">
        <w:t xml:space="preserve"> a higher silhouette score, </w:t>
      </w:r>
      <w:r w:rsidR="00CB175B">
        <w:t>4 clusters ha</w:t>
      </w:r>
      <w:r w:rsidR="00DA0119">
        <w:t>ve</w:t>
      </w:r>
      <w:r w:rsidR="00CB175B">
        <w:t xml:space="preserve"> a much higher </w:t>
      </w:r>
      <w:proofErr w:type="spellStart"/>
      <w:r w:rsidR="00CB175B">
        <w:t>Calinski-Harabasz</w:t>
      </w:r>
      <w:proofErr w:type="spellEnd"/>
      <w:r w:rsidR="00CB175B">
        <w:t xml:space="preserve"> </w:t>
      </w:r>
      <w:proofErr w:type="gramStart"/>
      <w:r w:rsidR="00CB175B">
        <w:t>score, and</w:t>
      </w:r>
      <w:proofErr w:type="gramEnd"/>
      <w:r w:rsidR="00DA0119">
        <w:t xml:space="preserve"> show a much clearer “elbow”.</w:t>
      </w:r>
    </w:p>
    <w:p w14:paraId="2D3DD2E5" w14:textId="6FBAD198" w:rsidR="00306945" w:rsidRDefault="00306945" w:rsidP="00306945"/>
    <w:p w14:paraId="37D066DF" w14:textId="77777777" w:rsidR="00306945" w:rsidRDefault="00306945" w:rsidP="00306945">
      <w:pPr>
        <w:rPr>
          <w:b/>
          <w:bCs/>
        </w:rPr>
      </w:pPr>
      <w:r w:rsidRPr="00306945">
        <w:rPr>
          <w:b/>
          <w:bCs/>
        </w:rPr>
        <w:t>Question 3 (20 points)</w:t>
      </w:r>
    </w:p>
    <w:p w14:paraId="7B5D24D6" w14:textId="77777777" w:rsidR="00306945" w:rsidRPr="00306945" w:rsidRDefault="00306945" w:rsidP="00306945">
      <w:pPr>
        <w:rPr>
          <w:b/>
          <w:bCs/>
        </w:rPr>
      </w:pPr>
    </w:p>
    <w:p w14:paraId="2EEE8E6F" w14:textId="13D9E5C2" w:rsidR="00306945" w:rsidRDefault="00306945" w:rsidP="00306945">
      <w:r>
        <w:t>Use the t-Distributed Stochastic Neighbor Embedding (t-SNE) method to project the scaled Recency, Frequency, and Monetary values into a two-dimensional space. You will try perplexity values between 5 and 50 in increments of 5. Your initial random seed is 710136202; add 31 after each trial.</w:t>
      </w:r>
    </w:p>
    <w:p w14:paraId="2558B745" w14:textId="77777777" w:rsidR="00306945" w:rsidRDefault="00306945" w:rsidP="00306945"/>
    <w:p w14:paraId="3F3AC818" w14:textId="73D388F3" w:rsidR="00306945" w:rsidRDefault="00306945" w:rsidP="00306945">
      <w:pPr>
        <w:pStyle w:val="ListParagraph"/>
        <w:numPr>
          <w:ilvl w:val="0"/>
          <w:numId w:val="3"/>
        </w:numPr>
      </w:pPr>
      <w:r>
        <w:t>(10 points) Generate a scatterplot of the embeddings for each perplexity value. Display the ten scatterplots in the same chart frame.</w:t>
      </w:r>
    </w:p>
    <w:p w14:paraId="72E2B556" w14:textId="77777777" w:rsidR="004F25D8" w:rsidRDefault="004F25D8" w:rsidP="004F25D8"/>
    <w:p w14:paraId="1FDBC411" w14:textId="2C7E1C32" w:rsidR="004F25D8" w:rsidRDefault="00166B6A" w:rsidP="004F25D8">
      <w:r w:rsidRPr="00166B6A">
        <w:lastRenderedPageBreak/>
        <w:drawing>
          <wp:inline distT="0" distB="0" distL="0" distR="0" wp14:anchorId="7D0C79F6" wp14:editId="00F527A6">
            <wp:extent cx="5943600" cy="2610485"/>
            <wp:effectExtent l="0" t="0" r="0" b="5715"/>
            <wp:docPr id="1424453682" name="Picture 1" descr="A group of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53682" name="Picture 1" descr="A group of blue dot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171D" w14:textId="77777777" w:rsidR="00306945" w:rsidRDefault="00306945" w:rsidP="00306945">
      <w:pPr>
        <w:pStyle w:val="ListParagraph"/>
      </w:pPr>
    </w:p>
    <w:p w14:paraId="4D1B18D5" w14:textId="678266E5" w:rsidR="00306945" w:rsidRDefault="00306945" w:rsidP="00306945">
      <w:pPr>
        <w:pStyle w:val="ListParagraph"/>
        <w:numPr>
          <w:ilvl w:val="0"/>
          <w:numId w:val="3"/>
        </w:numPr>
      </w:pPr>
      <w:r>
        <w:t>(10 points) How many clusters will you identify based on the above scatterplots?</w:t>
      </w:r>
    </w:p>
    <w:p w14:paraId="35EF7C7F" w14:textId="77777777" w:rsidR="004F25D8" w:rsidRDefault="004F25D8" w:rsidP="004F25D8"/>
    <w:p w14:paraId="6904B9E9" w14:textId="10A06DF2" w:rsidR="004F25D8" w:rsidRDefault="004F25D8" w:rsidP="004F25D8">
      <w:pPr>
        <w:ind w:left="360"/>
      </w:pPr>
      <w:r>
        <w:t xml:space="preserve">There appear to be </w:t>
      </w:r>
      <w:r w:rsidR="00166B6A">
        <w:t>4</w:t>
      </w:r>
      <w:r>
        <w:t xml:space="preserve"> distinct clusters: </w:t>
      </w:r>
      <w:r w:rsidR="00BB4124">
        <w:t>an arched cluster and three smaller clusters toward the left.</w:t>
      </w:r>
    </w:p>
    <w:p w14:paraId="3741B1E6" w14:textId="77777777" w:rsidR="00306945" w:rsidRDefault="00306945" w:rsidP="00306945">
      <w:pPr>
        <w:pStyle w:val="ListParagraph"/>
      </w:pPr>
    </w:p>
    <w:p w14:paraId="5FB96C73" w14:textId="77777777" w:rsidR="00306945" w:rsidRDefault="00306945" w:rsidP="00306945">
      <w:pPr>
        <w:pStyle w:val="ListParagraph"/>
      </w:pPr>
    </w:p>
    <w:p w14:paraId="23949499" w14:textId="77777777" w:rsidR="00306945" w:rsidRDefault="00306945" w:rsidP="00306945">
      <w:pPr>
        <w:rPr>
          <w:b/>
          <w:bCs/>
        </w:rPr>
      </w:pPr>
      <w:r w:rsidRPr="00306945">
        <w:rPr>
          <w:b/>
          <w:bCs/>
        </w:rPr>
        <w:t>Question 4 (20 points)</w:t>
      </w:r>
    </w:p>
    <w:p w14:paraId="373B1A96" w14:textId="77777777" w:rsidR="00306945" w:rsidRPr="00306945" w:rsidRDefault="00306945" w:rsidP="00306945">
      <w:pPr>
        <w:rPr>
          <w:b/>
          <w:bCs/>
        </w:rPr>
      </w:pPr>
    </w:p>
    <w:p w14:paraId="507643BB" w14:textId="1831DCE3" w:rsidR="00306945" w:rsidRDefault="00306945" w:rsidP="00306945">
      <w:r>
        <w:t xml:space="preserve">After choosing the perplexity value that results in the smallest </w:t>
      </w:r>
      <w:proofErr w:type="spellStart"/>
      <w:r>
        <w:t>Kullback</w:t>
      </w:r>
      <w:proofErr w:type="spellEnd"/>
      <w:r>
        <w:t>–Leibler divergence, you'll find meaningful clusters within the t-SNE embeddings.</w:t>
      </w:r>
    </w:p>
    <w:p w14:paraId="5BFF3091" w14:textId="77777777" w:rsidR="00306945" w:rsidRDefault="00306945" w:rsidP="00306945"/>
    <w:p w14:paraId="6A7A8CA8" w14:textId="5559672A" w:rsidR="00306945" w:rsidRDefault="00306945" w:rsidP="00306945">
      <w:pPr>
        <w:pStyle w:val="ListParagraph"/>
        <w:numPr>
          <w:ilvl w:val="0"/>
          <w:numId w:val="4"/>
        </w:numPr>
      </w:pPr>
      <w:r>
        <w:t xml:space="preserve">(10 points) Try the number of clusters between 2 and 15 inclusively, then plot the Elbow values, the Silhouette Scores, the </w:t>
      </w:r>
      <w:proofErr w:type="spellStart"/>
      <w:r>
        <w:t>Calinski</w:t>
      </w:r>
      <w:proofErr w:type="spellEnd"/>
      <w:r>
        <w:t xml:space="preserve"> and </w:t>
      </w:r>
      <w:proofErr w:type="spellStart"/>
      <w:r>
        <w:t>Harabasz</w:t>
      </w:r>
      <w:proofErr w:type="spellEnd"/>
      <w:r>
        <w:t xml:space="preserve"> Scores, and the Davies-Bouldin Scores versus the number of clusters. Your initial random seed is 710136264; add 31 after each trial.</w:t>
      </w:r>
    </w:p>
    <w:p w14:paraId="6220F838" w14:textId="77777777" w:rsidR="00351383" w:rsidRDefault="00351383" w:rsidP="00351383"/>
    <w:p w14:paraId="5DC8F331" w14:textId="77777777" w:rsidR="00351383" w:rsidRDefault="00351383" w:rsidP="00351383"/>
    <w:p w14:paraId="3ECEDC25" w14:textId="77777777" w:rsidR="00351383" w:rsidRDefault="00351383" w:rsidP="00351383"/>
    <w:p w14:paraId="55A9F62D" w14:textId="52597F83" w:rsidR="00351383" w:rsidRDefault="003D37D9" w:rsidP="00351383">
      <w:r w:rsidRPr="003D37D9">
        <w:lastRenderedPageBreak/>
        <w:drawing>
          <wp:inline distT="0" distB="0" distL="0" distR="0" wp14:anchorId="4E7DB369" wp14:editId="7CA90C3B">
            <wp:extent cx="5943600" cy="4067810"/>
            <wp:effectExtent l="0" t="0" r="0" b="0"/>
            <wp:docPr id="1633707175" name="Picture 1" descr="A graph of different sizes and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07175" name="Picture 1" descr="A graph of different sizes and colo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F553" w14:textId="77777777" w:rsidR="00306945" w:rsidRDefault="00306945" w:rsidP="00306945">
      <w:pPr>
        <w:pStyle w:val="ListParagraph"/>
      </w:pPr>
    </w:p>
    <w:p w14:paraId="7A72F2E7" w14:textId="17FFE1F0" w:rsidR="00306945" w:rsidRDefault="00306945" w:rsidP="00306945">
      <w:pPr>
        <w:pStyle w:val="ListParagraph"/>
        <w:numPr>
          <w:ilvl w:val="0"/>
          <w:numId w:val="4"/>
        </w:numPr>
      </w:pPr>
      <w:r>
        <w:t>(10 points) What will you suggest for the number of clusters based on the four metrics?</w:t>
      </w:r>
    </w:p>
    <w:p w14:paraId="5E8792B2" w14:textId="77777777" w:rsidR="00351383" w:rsidRDefault="00351383" w:rsidP="00351383"/>
    <w:p w14:paraId="2C7AC75D" w14:textId="0A8F76A9" w:rsidR="00351383" w:rsidRDefault="00351383" w:rsidP="00351383">
      <w:pPr>
        <w:ind w:left="360"/>
      </w:pPr>
      <w:r>
        <w:t xml:space="preserve">Again, I would suggest </w:t>
      </w:r>
      <w:r w:rsidR="00F010E4">
        <w:t>4</w:t>
      </w:r>
      <w:r>
        <w:t xml:space="preserve"> clusters due to the highest silhouette score and the lowest Davies-Bouldin score. There appears to be a</w:t>
      </w:r>
      <w:r w:rsidR="00041CA2">
        <w:t>n “elbow” at 4 clusters</w:t>
      </w:r>
      <w:r w:rsidR="00871C77">
        <w:t xml:space="preserve"> additionally. Although the</w:t>
      </w:r>
      <w:r w:rsidR="00687FFC">
        <w:t xml:space="preserve"> </w:t>
      </w:r>
      <w:proofErr w:type="spellStart"/>
      <w:r w:rsidR="00687FFC">
        <w:t>Calinski-Harabasz</w:t>
      </w:r>
      <w:proofErr w:type="spellEnd"/>
      <w:r w:rsidR="00687FFC">
        <w:t xml:space="preserve"> score is lower than </w:t>
      </w:r>
      <w:r w:rsidR="00DB3D7E">
        <w:t xml:space="preserve">for </w:t>
      </w:r>
      <w:r w:rsidR="00687FFC">
        <w:t xml:space="preserve">clusters greater than 4, the high silhouette score </w:t>
      </w:r>
      <w:r w:rsidR="00DB3D7E">
        <w:t>and low Davies-Bouldin score prove a greater case.</w:t>
      </w:r>
    </w:p>
    <w:p w14:paraId="473BC84A" w14:textId="77777777" w:rsidR="00306945" w:rsidRDefault="00306945" w:rsidP="00306945">
      <w:pPr>
        <w:pStyle w:val="ListParagraph"/>
      </w:pPr>
    </w:p>
    <w:p w14:paraId="1227B2B7" w14:textId="77777777" w:rsidR="00306945" w:rsidRDefault="00306945" w:rsidP="00306945">
      <w:pPr>
        <w:pStyle w:val="ListParagraph"/>
      </w:pPr>
    </w:p>
    <w:p w14:paraId="26DD9203" w14:textId="77777777" w:rsidR="00306945" w:rsidRDefault="00306945" w:rsidP="00306945">
      <w:pPr>
        <w:rPr>
          <w:b/>
          <w:bCs/>
        </w:rPr>
      </w:pPr>
      <w:r w:rsidRPr="00306945">
        <w:rPr>
          <w:b/>
          <w:bCs/>
        </w:rPr>
        <w:t>Question 5 (20 points)</w:t>
      </w:r>
    </w:p>
    <w:p w14:paraId="7DF3D67F" w14:textId="77777777" w:rsidR="00306945" w:rsidRPr="00306945" w:rsidRDefault="00306945" w:rsidP="00306945">
      <w:pPr>
        <w:rPr>
          <w:b/>
          <w:bCs/>
        </w:rPr>
      </w:pPr>
    </w:p>
    <w:p w14:paraId="7205E0DC" w14:textId="02BF3ACB" w:rsidR="00306945" w:rsidRDefault="00306945" w:rsidP="00306945">
      <w:r>
        <w:t>Since our goal in this experiment is to see if we can simplify the 125 segments from the RFM analysis into a few groups without losing their unique qualities, you'll cross-tabulate the cluster memberships from Question 4 with each Recency, Frequency, and Monetary group.</w:t>
      </w:r>
    </w:p>
    <w:p w14:paraId="49CE0FD1" w14:textId="77777777" w:rsidR="00306945" w:rsidRDefault="00306945" w:rsidP="00306945"/>
    <w:p w14:paraId="0F8C2455" w14:textId="6E1EA331" w:rsidR="00306945" w:rsidRDefault="00306945" w:rsidP="00306945">
      <w:pPr>
        <w:pStyle w:val="ListParagraph"/>
        <w:numPr>
          <w:ilvl w:val="0"/>
          <w:numId w:val="5"/>
        </w:numPr>
      </w:pPr>
      <w:r>
        <w:t>(10 points) Show the three cross-tabulation tables. We prefer to place the cluster memberships on the rows and the RFM variables on the columns. The cell contents are row percentages (i.e., the percentages within a row should sum to 100%).</w:t>
      </w:r>
    </w:p>
    <w:p w14:paraId="23A78ED1" w14:textId="508E4865" w:rsidR="00306945" w:rsidRDefault="004D7322" w:rsidP="00262532">
      <w:pPr>
        <w:pStyle w:val="ListParagraph"/>
        <w:ind w:firstLine="720"/>
      </w:pPr>
      <w:r>
        <w:rPr>
          <w:noProof/>
        </w:rPr>
        <w:lastRenderedPageBreak/>
        <w:drawing>
          <wp:inline distT="0" distB="0" distL="0" distR="0" wp14:anchorId="7D7C2DD1" wp14:editId="2E9A3CCF">
            <wp:extent cx="3148190" cy="4465468"/>
            <wp:effectExtent l="0" t="0" r="1905" b="5080"/>
            <wp:docPr id="172032768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27682" name="Picture 2" descr="A screenshot of a computer&#10;&#10;AI-generated content may be incorrect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86" t="19600" r="42789" b="11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2" cy="4499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24D6C6" w14:textId="77777777" w:rsidR="00262532" w:rsidRDefault="00262532" w:rsidP="00262532">
      <w:pPr>
        <w:pStyle w:val="ListParagraph"/>
        <w:ind w:firstLine="720"/>
      </w:pPr>
    </w:p>
    <w:p w14:paraId="5635BCA0" w14:textId="49375EF9" w:rsidR="00306945" w:rsidRDefault="00306945" w:rsidP="00306945">
      <w:pPr>
        <w:pStyle w:val="ListParagraph"/>
        <w:numPr>
          <w:ilvl w:val="0"/>
          <w:numId w:val="5"/>
        </w:numPr>
      </w:pPr>
      <w:r>
        <w:t>(10 points) What findings can you draw from these cross-tabulation tables?</w:t>
      </w:r>
    </w:p>
    <w:p w14:paraId="41EF5D0E" w14:textId="77777777" w:rsidR="00306945" w:rsidRDefault="00306945" w:rsidP="00306945">
      <w:pPr>
        <w:pStyle w:val="ListParagraph"/>
      </w:pPr>
    </w:p>
    <w:p w14:paraId="32ED0075" w14:textId="1F460C84" w:rsidR="00306945" w:rsidRDefault="009C3AB9" w:rsidP="009C3AB9">
      <w:pPr>
        <w:pStyle w:val="ListParagraph"/>
      </w:pPr>
      <w:r>
        <w:rPr>
          <w:rStyle w:val="citation-309"/>
        </w:rPr>
        <w:t xml:space="preserve">The findings from the cross-tabulation tables reveal that the t-SNE clustering method </w:t>
      </w:r>
      <w:r>
        <w:rPr>
          <w:rStyle w:val="citation-309"/>
        </w:rPr>
        <w:t>did indeed</w:t>
      </w:r>
      <w:r>
        <w:rPr>
          <w:rStyle w:val="citation-309"/>
        </w:rPr>
        <w:t xml:space="preserve"> simplif</w:t>
      </w:r>
      <w:r>
        <w:rPr>
          <w:rStyle w:val="citation-309"/>
        </w:rPr>
        <w:t>y</w:t>
      </w:r>
      <w:r>
        <w:rPr>
          <w:rStyle w:val="citation-309"/>
        </w:rPr>
        <w:t xml:space="preserve"> the 125 potential RFM combinations into </w:t>
      </w:r>
      <w:r>
        <w:rPr>
          <w:rStyle w:val="citation-309"/>
        </w:rPr>
        <w:t>4</w:t>
      </w:r>
      <w:r>
        <w:rPr>
          <w:rStyle w:val="citation-309"/>
        </w:rPr>
        <w:t xml:space="preserve"> distinct</w:t>
      </w:r>
      <w:r w:rsidR="00E337FA">
        <w:rPr>
          <w:rStyle w:val="citation-309"/>
        </w:rPr>
        <w:t xml:space="preserve"> segments</w:t>
      </w:r>
      <w:r>
        <w:t xml:space="preserve">. </w:t>
      </w:r>
      <w:r w:rsidR="00F27782">
        <w:rPr>
          <w:rStyle w:val="citation-308"/>
        </w:rPr>
        <w:t xml:space="preserve">Cluster 2 captures almost </w:t>
      </w:r>
      <w:proofErr w:type="gramStart"/>
      <w:r w:rsidR="00F27782">
        <w:rPr>
          <w:rStyle w:val="citation-308"/>
        </w:rPr>
        <w:t>all of</w:t>
      </w:r>
      <w:proofErr w:type="gramEnd"/>
      <w:r w:rsidR="00F27782">
        <w:rPr>
          <w:rStyle w:val="citation-308"/>
        </w:rPr>
        <w:t xml:space="preserve"> the customers in the highest monetary group</w:t>
      </w:r>
      <w:r w:rsidR="0058247F">
        <w:rPr>
          <w:rStyle w:val="citation-308"/>
        </w:rPr>
        <w:t xml:space="preserve">, and </w:t>
      </w:r>
      <w:proofErr w:type="gramStart"/>
      <w:r w:rsidR="0058247F">
        <w:rPr>
          <w:rStyle w:val="citation-308"/>
        </w:rPr>
        <w:t>a majority of</w:t>
      </w:r>
      <w:proofErr w:type="gramEnd"/>
      <w:r w:rsidR="0058247F">
        <w:rPr>
          <w:rStyle w:val="citation-308"/>
        </w:rPr>
        <w:t xml:space="preserve"> the customers in the highest two recency groups</w:t>
      </w:r>
      <w:r w:rsidR="007507E8">
        <w:rPr>
          <w:rStyle w:val="citation-308"/>
        </w:rPr>
        <w:t xml:space="preserve">, indicating that cluster 2 is the “loyal VIP” segment. On the other hand, cluster </w:t>
      </w:r>
      <w:r w:rsidR="006F1175">
        <w:rPr>
          <w:rStyle w:val="citation-308"/>
        </w:rPr>
        <w:t xml:space="preserve">3 captures the entire bottom frequency group and </w:t>
      </w:r>
      <w:r w:rsidR="004751CF">
        <w:rPr>
          <w:rStyle w:val="citation-308"/>
        </w:rPr>
        <w:t xml:space="preserve">almost the entire bottom monetary group, making this cluster </w:t>
      </w:r>
      <w:r w:rsidR="00253939">
        <w:rPr>
          <w:rStyle w:val="citation-308"/>
        </w:rPr>
        <w:t>the “occasional purchaser” group.</w:t>
      </w:r>
      <w:r w:rsidR="005C672E">
        <w:rPr>
          <w:rStyle w:val="citation-308"/>
        </w:rPr>
        <w:t xml:space="preserve"> Cluster </w:t>
      </w:r>
      <w:r w:rsidR="001F20F5">
        <w:rPr>
          <w:rStyle w:val="citation-308"/>
        </w:rPr>
        <w:t>0</w:t>
      </w:r>
      <w:r w:rsidR="005C672E">
        <w:rPr>
          <w:rStyle w:val="citation-308"/>
        </w:rPr>
        <w:t xml:space="preserve"> captures the average customer with </w:t>
      </w:r>
      <w:r w:rsidR="00BF2321">
        <w:rPr>
          <w:rStyle w:val="citation-308"/>
        </w:rPr>
        <w:t xml:space="preserve">a wider spread of values, mostly in the middle groups. </w:t>
      </w:r>
      <w:r w:rsidR="001F20F5">
        <w:rPr>
          <w:rStyle w:val="citation-308"/>
        </w:rPr>
        <w:t xml:space="preserve">Finally, cluster 1 </w:t>
      </w:r>
      <w:r w:rsidR="00A05C44">
        <w:rPr>
          <w:rStyle w:val="citation-308"/>
        </w:rPr>
        <w:t xml:space="preserve">has a majority of customers in the lower recency and monetary groups, but </w:t>
      </w:r>
      <w:r w:rsidR="003D5DCF">
        <w:rPr>
          <w:rStyle w:val="citation-308"/>
        </w:rPr>
        <w:t xml:space="preserve">around half of the customers </w:t>
      </w:r>
      <w:r w:rsidR="0074468C">
        <w:rPr>
          <w:rStyle w:val="citation-308"/>
        </w:rPr>
        <w:t xml:space="preserve">are </w:t>
      </w:r>
      <w:r w:rsidR="003D5DCF">
        <w:rPr>
          <w:rStyle w:val="citation-308"/>
        </w:rPr>
        <w:t xml:space="preserve">in the higher frequency group, capturing the </w:t>
      </w:r>
      <w:r w:rsidR="00716438">
        <w:rPr>
          <w:rStyle w:val="citation-308"/>
        </w:rPr>
        <w:t xml:space="preserve">customers who </w:t>
      </w:r>
      <w:r w:rsidR="00242875">
        <w:rPr>
          <w:rStyle w:val="citation-308"/>
        </w:rPr>
        <w:t>do not make as many purchases anymore.</w:t>
      </w:r>
    </w:p>
    <w:sectPr w:rsidR="00306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6D93"/>
    <w:multiLevelType w:val="hybridMultilevel"/>
    <w:tmpl w:val="61800544"/>
    <w:lvl w:ilvl="0" w:tplc="4808D1D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9B450A"/>
    <w:multiLevelType w:val="hybridMultilevel"/>
    <w:tmpl w:val="26D044B0"/>
    <w:lvl w:ilvl="0" w:tplc="AE60090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027A11"/>
    <w:multiLevelType w:val="hybridMultilevel"/>
    <w:tmpl w:val="906023E4"/>
    <w:lvl w:ilvl="0" w:tplc="0282A05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936B03"/>
    <w:multiLevelType w:val="hybridMultilevel"/>
    <w:tmpl w:val="7DDCBD12"/>
    <w:lvl w:ilvl="0" w:tplc="F120F68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6D0F38"/>
    <w:multiLevelType w:val="hybridMultilevel"/>
    <w:tmpl w:val="40E2A2B4"/>
    <w:lvl w:ilvl="0" w:tplc="10B8D7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160369">
    <w:abstractNumId w:val="1"/>
  </w:num>
  <w:num w:numId="2" w16cid:durableId="604117394">
    <w:abstractNumId w:val="0"/>
  </w:num>
  <w:num w:numId="3" w16cid:durableId="1524780577">
    <w:abstractNumId w:val="2"/>
  </w:num>
  <w:num w:numId="4" w16cid:durableId="525101803">
    <w:abstractNumId w:val="4"/>
  </w:num>
  <w:num w:numId="5" w16cid:durableId="2392171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945"/>
    <w:rsid w:val="00041CA2"/>
    <w:rsid w:val="000A1537"/>
    <w:rsid w:val="00166B6A"/>
    <w:rsid w:val="00184284"/>
    <w:rsid w:val="001D101F"/>
    <w:rsid w:val="001D645E"/>
    <w:rsid w:val="001F20F5"/>
    <w:rsid w:val="00242875"/>
    <w:rsid w:val="00253939"/>
    <w:rsid w:val="00262532"/>
    <w:rsid w:val="002934FE"/>
    <w:rsid w:val="002B45FB"/>
    <w:rsid w:val="002C4913"/>
    <w:rsid w:val="00300D09"/>
    <w:rsid w:val="00306945"/>
    <w:rsid w:val="00351383"/>
    <w:rsid w:val="003616CC"/>
    <w:rsid w:val="003D37D9"/>
    <w:rsid w:val="003D5DCF"/>
    <w:rsid w:val="004751CF"/>
    <w:rsid w:val="004D7322"/>
    <w:rsid w:val="004E57A6"/>
    <w:rsid w:val="004F25D8"/>
    <w:rsid w:val="005106DE"/>
    <w:rsid w:val="00514F4E"/>
    <w:rsid w:val="00535F66"/>
    <w:rsid w:val="0058247F"/>
    <w:rsid w:val="005B09AA"/>
    <w:rsid w:val="005C672E"/>
    <w:rsid w:val="005C74DD"/>
    <w:rsid w:val="005E72F4"/>
    <w:rsid w:val="00615B39"/>
    <w:rsid w:val="00687FFC"/>
    <w:rsid w:val="006F1175"/>
    <w:rsid w:val="00716438"/>
    <w:rsid w:val="0074468C"/>
    <w:rsid w:val="007507E8"/>
    <w:rsid w:val="007A60A9"/>
    <w:rsid w:val="007C6A3C"/>
    <w:rsid w:val="00803229"/>
    <w:rsid w:val="00854168"/>
    <w:rsid w:val="00871C77"/>
    <w:rsid w:val="00874659"/>
    <w:rsid w:val="00883BA9"/>
    <w:rsid w:val="0098029F"/>
    <w:rsid w:val="009912C5"/>
    <w:rsid w:val="009C3AB9"/>
    <w:rsid w:val="00A05C44"/>
    <w:rsid w:val="00B3250B"/>
    <w:rsid w:val="00B81C01"/>
    <w:rsid w:val="00BB4124"/>
    <w:rsid w:val="00BF2321"/>
    <w:rsid w:val="00C775CF"/>
    <w:rsid w:val="00C87AAC"/>
    <w:rsid w:val="00CB175B"/>
    <w:rsid w:val="00CF7975"/>
    <w:rsid w:val="00D453EB"/>
    <w:rsid w:val="00D9706F"/>
    <w:rsid w:val="00DA0119"/>
    <w:rsid w:val="00DA7EE4"/>
    <w:rsid w:val="00DB3D7E"/>
    <w:rsid w:val="00E32C8B"/>
    <w:rsid w:val="00E337FA"/>
    <w:rsid w:val="00F010E4"/>
    <w:rsid w:val="00F27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32DDA3"/>
  <w15:chartTrackingRefBased/>
  <w15:docId w15:val="{F36BDD4A-A5AB-F943-AF99-1B3A61F0D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9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9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9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9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9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9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9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945"/>
    <w:rPr>
      <w:b/>
      <w:bCs/>
      <w:smallCaps/>
      <w:color w:val="0F4761" w:themeColor="accent1" w:themeShade="BF"/>
      <w:spacing w:val="5"/>
    </w:rPr>
  </w:style>
  <w:style w:type="character" w:customStyle="1" w:styleId="citation-309">
    <w:name w:val="citation-309"/>
    <w:basedOn w:val="DefaultParagraphFont"/>
    <w:rsid w:val="009C3AB9"/>
  </w:style>
  <w:style w:type="character" w:customStyle="1" w:styleId="citation-308">
    <w:name w:val="citation-308"/>
    <w:basedOn w:val="DefaultParagraphFont"/>
    <w:rsid w:val="009C3AB9"/>
  </w:style>
  <w:style w:type="character" w:customStyle="1" w:styleId="citation-307">
    <w:name w:val="citation-307"/>
    <w:basedOn w:val="DefaultParagraphFont"/>
    <w:rsid w:val="009C3AB9"/>
  </w:style>
  <w:style w:type="character" w:customStyle="1" w:styleId="citation-306">
    <w:name w:val="citation-306"/>
    <w:basedOn w:val="DefaultParagraphFont"/>
    <w:rsid w:val="009C3AB9"/>
  </w:style>
  <w:style w:type="character" w:customStyle="1" w:styleId="citation-305">
    <w:name w:val="citation-305"/>
    <w:basedOn w:val="DefaultParagraphFont"/>
    <w:rsid w:val="009C3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749</Words>
  <Characters>3889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Kendall</dc:creator>
  <cp:keywords/>
  <dc:description/>
  <cp:lastModifiedBy>Lily Kendall</cp:lastModifiedBy>
  <cp:revision>50</cp:revision>
  <dcterms:created xsi:type="dcterms:W3CDTF">2026-02-17T22:01:00Z</dcterms:created>
  <dcterms:modified xsi:type="dcterms:W3CDTF">2026-02-24T00:26:00Z</dcterms:modified>
</cp:coreProperties>
</file>