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Bioinformatics Workflow SOP for Microsporidia Genome Analysis (Updated for Batch Processing)</w:t>
      </w:r>
    </w:p>
    <w:p>
      <w:pPr>
        <w:pStyle w:val="Heading1"/>
      </w:pPr>
      <w:r>
        <w:t>Standard Operating Procedure (SOP)</w:t>
      </w:r>
    </w:p>
    <w:p>
      <w:pPr>
        <w:pStyle w:val="Heading2"/>
      </w:pPr>
      <w:r>
        <w:t>Title: Bioinformatics Workflow for Genome Assembly and Gene Variation Analysis of *Microsporidia sp.* from *Anopheles* Mosquitoes</w:t>
      </w:r>
    </w:p>
    <w:p>
      <w:r>
        <w:t xml:space="preserve">**Version:** 1.0  </w:t>
      </w:r>
    </w:p>
    <w:p>
      <w:r>
        <w:t xml:space="preserve">**Prepared by:** [Your Name]  </w:t>
      </w:r>
    </w:p>
    <w:p>
      <w:r>
        <w:t xml:space="preserve">**Date:** [Insert Date]  </w:t>
      </w:r>
    </w:p>
    <w:p>
      <w:r>
        <w:t>**Institution:** [Insert Lab/Organization Name]</w:t>
      </w:r>
    </w:p>
    <w:p>
      <w:r>
        <w:t>---</w:t>
      </w:r>
    </w:p>
    <w:p>
      <w:pPr>
        <w:pStyle w:val="Heading2"/>
      </w:pPr>
      <w:r>
        <w:t>1. Purpose</w:t>
      </w:r>
    </w:p>
    <w:p>
      <w:r>
        <w:t>This SOP outlines the standardized bioinformatics protocol for processing DNBSeq 150 bp paired-end reads from *Microsporidia*-infected *Anopheles* mosquito tissues. The pipeline performs quality control, host read removal, microbial decontamination, genome assembly, annotation, and gene variation analysis including clustering.</w:t>
      </w:r>
    </w:p>
    <w:p>
      <w:r>
        <w:t>---</w:t>
      </w:r>
    </w:p>
    <w:p>
      <w:pPr>
        <w:pStyle w:val="Heading2"/>
      </w:pPr>
      <w:r>
        <w:t>2. Scope</w:t>
      </w:r>
    </w:p>
    <w:p>
      <w:r>
        <w:t>This procedure is designed for graduate-level bioinformatics practitioners and is intended to facilitate reproducible genomic analyses of microsporidian symbionts. It supports comparative genomics and molecular epidemiology studies of microsporidia across different geographical regions.</w:t>
      </w:r>
    </w:p>
    <w:p>
      <w:r>
        <w:t>---</w:t>
      </w:r>
    </w:p>
    <w:p>
      <w:pPr>
        <w:pStyle w:val="Heading2"/>
      </w:pPr>
      <w:r>
        <w:t>3. Requirements</w:t>
      </w:r>
    </w:p>
    <w:p>
      <w:pPr>
        <w:pStyle w:val="Heading3"/>
      </w:pPr>
      <w:r>
        <w:t>3.1. Software &amp; Tools</w:t>
      </w:r>
    </w:p>
    <w:p>
      <w:r>
        <w:t>Install the following bioinformatics tools via Conda:</w:t>
      </w:r>
    </w:p>
    <w:p>
      <w:r>
        <w:t>```bash</w:t>
      </w:r>
    </w:p>
    <w:p>
      <w:r>
        <w:t>conda install -y -c bioconda fastqc multiqc bwa samtools kraken2 \</w:t>
      </w:r>
    </w:p>
    <w:p>
      <w:r>
        <w:t>unicycler quast busco augustus genemarks repeatmodeler repeatmasker \</w:t>
      </w:r>
    </w:p>
    <w:p>
      <w:r>
        <w:t>blast mafft orthofinder</w:t>
      </w:r>
    </w:p>
    <w:p>
      <w:r>
        <w:t>```</w:t>
      </w:r>
    </w:p>
    <w:p>
      <w:r>
        <w:t>---</w:t>
      </w:r>
    </w:p>
    <w:p>
      <w:pPr>
        <w:pStyle w:val="Heading2"/>
      </w:pPr>
      <w:r>
        <w:t>4. Input</w:t>
      </w:r>
    </w:p>
    <w:p>
      <w:r>
        <w:t>- Paired-end sequencing reads: `*.fq.gz` files from DNBSeq platform</w:t>
      </w:r>
    </w:p>
    <w:p>
      <w:r>
        <w:t>- Reference genomes for host species: *Anopheles arabiensis* and *A. gambiae*</w:t>
      </w:r>
    </w:p>
    <w:p>
      <w:r>
        <w:t>- Kraken2 database (e.g., `minikraken_8GB`)</w:t>
      </w:r>
    </w:p>
    <w:p>
      <w:r>
        <w:t>- Augustus model species or trained parameters for Microsporidia</w:t>
      </w:r>
    </w:p>
    <w:p>
      <w:r>
        <w:t>---</w:t>
      </w:r>
    </w:p>
    <w:p>
      <w:pPr>
        <w:pStyle w:val="Heading2"/>
      </w:pPr>
      <w:r>
        <w:t>5. Procedure</w:t>
      </w:r>
    </w:p>
    <w:p>
      <w:pPr>
        <w:pStyle w:val="Heading3"/>
      </w:pPr>
      <w:r>
        <w:t>5.1. Quality Control</w:t>
      </w:r>
    </w:p>
    <w:p>
      <w:r>
        <w:t>Tools: FastQC, MultiQC</w:t>
      </w:r>
    </w:p>
    <w:p>
      <w:r>
        <w:t>```bash</w:t>
      </w:r>
    </w:p>
    <w:p>
      <w:r>
        <w:t>fastqc raw_reads/*.fq.gz -o qc_output/</w:t>
      </w:r>
    </w:p>
    <w:p>
      <w:r>
        <w:t>multiqc qc_output/</w:t>
      </w:r>
    </w:p>
    <w:p>
      <w:r>
        <w:t>```</w:t>
      </w:r>
    </w:p>
    <w:p>
      <w:pPr>
        <w:pStyle w:val="Heading3"/>
      </w:pPr>
      <w:r>
        <w:t>5.2. Host Read Removal</w:t>
      </w:r>
    </w:p>
    <w:p>
      <w:r>
        <w:t>Tools: BWA, Samtools</w:t>
      </w:r>
    </w:p>
    <w:p>
      <w:r>
        <w:t>```bash</w:t>
      </w:r>
    </w:p>
    <w:p>
      <w:r>
        <w:t>bwa index host_reference.fa</w:t>
      </w:r>
    </w:p>
    <w:p>
      <w:r>
        <w:t>bwa mem host_reference.fa reads_R1.fq.gz reads_R2.fq.gz | samtools view -bS - | samtools sort -o host_mapped.bam</w:t>
      </w:r>
    </w:p>
    <w:p>
      <w:r>
        <w:t>samtools index host_mapped.bam</w:t>
      </w:r>
    </w:p>
    <w:p>
      <w:r>
        <w:t>```</w:t>
      </w:r>
    </w:p>
    <w:p>
      <w:pPr>
        <w:pStyle w:val="Heading3"/>
      </w:pPr>
      <w:r>
        <w:t>5.3. Decontamination</w:t>
      </w:r>
    </w:p>
    <w:p>
      <w:r>
        <w:t>Tools: Kraken2</w:t>
      </w:r>
    </w:p>
    <w:p>
      <w:r>
        <w:t>```bash</w:t>
      </w:r>
    </w:p>
    <w:p>
      <w:r>
        <w:t>kraken2 --db minikraken_8GB --paired clean_R1.fq clean_R2.fq \</w:t>
      </w:r>
    </w:p>
    <w:p>
      <w:r>
        <w:t>--report kraken_report.txt --unclassified-out clean_R#.fq --use-names</w:t>
      </w:r>
    </w:p>
    <w:p>
      <w:r>
        <w:t>```</w:t>
      </w:r>
    </w:p>
    <w:p>
      <w:pPr>
        <w:pStyle w:val="Heading3"/>
      </w:pPr>
      <w:r>
        <w:t>5.4. De Novo Genome Assembly</w:t>
      </w:r>
    </w:p>
    <w:p>
      <w:r>
        <w:t>Tool: Unicycler</w:t>
      </w:r>
    </w:p>
    <w:p>
      <w:r>
        <w:t>```bash</w:t>
      </w:r>
    </w:p>
    <w:p>
      <w:r>
        <w:t>unicycler -1 clean_R1.fq -2 clean_R2.fq -o assembly_dir</w:t>
      </w:r>
    </w:p>
    <w:p>
      <w:r>
        <w:t>```</w:t>
      </w:r>
    </w:p>
    <w:p>
      <w:pPr>
        <w:pStyle w:val="Heading3"/>
      </w:pPr>
      <w:r>
        <w:t>5.5. Gene Prediction</w:t>
      </w:r>
    </w:p>
    <w:p>
      <w:r>
        <w:t>Tools: Augustus, GeneMarkS</w:t>
      </w:r>
    </w:p>
    <w:p>
      <w:r>
        <w:t>```bash</w:t>
      </w:r>
    </w:p>
    <w:p>
      <w:r>
        <w:t>augustus --species=microsporidia assembly.fasta &gt; augustus_output.gff</w:t>
      </w:r>
    </w:p>
    <w:p>
      <w:r>
        <w:t>gmsn.pl --seq assembly.fasta --genome-type euk --output gms_output</w:t>
      </w:r>
    </w:p>
    <w:p>
      <w:r>
        <w:t>```</w:t>
      </w:r>
    </w:p>
    <w:p>
      <w:pPr>
        <w:pStyle w:val="Heading3"/>
      </w:pPr>
      <w:r>
        <w:t>5.6. Repeat Masking</w:t>
      </w:r>
    </w:p>
    <w:p>
      <w:r>
        <w:t>Tools: RepeatModeler, RepeatMasker</w:t>
      </w:r>
    </w:p>
    <w:p>
      <w:r>
        <w:t>```bash</w:t>
      </w:r>
    </w:p>
    <w:p>
      <w:r>
        <w:t>BuildDatabase -name genome_db assembly.fasta</w:t>
      </w:r>
    </w:p>
    <w:p>
      <w:r>
        <w:t>RepeatModeler -database genome_db -pa 4</w:t>
      </w:r>
    </w:p>
    <w:p>
      <w:r>
        <w:t>```</w:t>
      </w:r>
    </w:p>
    <w:p>
      <w:pPr>
        <w:pStyle w:val="Heading3"/>
      </w:pPr>
      <w:r>
        <w:t>5.7. Genome Quality Assessment</w:t>
      </w:r>
    </w:p>
    <w:p>
      <w:r>
        <w:t>Tools: QUAST, BUSCO</w:t>
      </w:r>
    </w:p>
    <w:p>
      <w:r>
        <w:t>```bash</w:t>
      </w:r>
    </w:p>
    <w:p>
      <w:r>
        <w:t>quast assembly.fasta -o quast_output</w:t>
      </w:r>
    </w:p>
    <w:p>
      <w:r>
        <w:t>busco -i assembly.fasta -l microsporidia_odb10 -m genome -o busco_output</w:t>
      </w:r>
    </w:p>
    <w:p>
      <w:r>
        <w:t>```</w:t>
      </w:r>
    </w:p>
    <w:p>
      <w:pPr>
        <w:pStyle w:val="Heading3"/>
      </w:pPr>
      <w:r>
        <w:t>5.8. Gene Clustering and Variation Analysis</w:t>
      </w:r>
    </w:p>
    <w:p>
      <w:r>
        <w:t>Tool: OrthoFinder</w:t>
      </w:r>
    </w:p>
    <w:p>
      <w:r>
        <w:t>```bash</w:t>
      </w:r>
    </w:p>
    <w:p>
      <w:r>
        <w:t>orthofinder -f protein_directory/</w:t>
      </w:r>
    </w:p>
    <w:p>
      <w:r>
        <w:t>```</w:t>
      </w:r>
    </w:p>
    <w:p>
      <w:r>
        <w:t>---</w:t>
      </w:r>
    </w:p>
    <w:p>
      <w:pPr>
        <w:pStyle w:val="Heading2"/>
      </w:pPr>
      <w:r>
        <w:t>6. Expected Output</w:t>
      </w:r>
    </w:p>
    <w:p>
      <w:r>
        <w:t>- Quality control reports</w:t>
      </w:r>
    </w:p>
    <w:p>
      <w:r>
        <w:t>- Filtered read files</w:t>
      </w:r>
    </w:p>
    <w:p>
      <w:r>
        <w:t>- Assembled genome in FASTA format</w:t>
      </w:r>
    </w:p>
    <w:p>
      <w:r>
        <w:t>- GFF annotations from Augustus and GeneMarkS</w:t>
      </w:r>
    </w:p>
    <w:p>
      <w:r>
        <w:t>- Repeat annotation files</w:t>
      </w:r>
    </w:p>
    <w:p>
      <w:r>
        <w:t>- BUSCO and QUAST reports</w:t>
      </w:r>
    </w:p>
    <w:p>
      <w:r>
        <w:t>- OrthoFinder clustering results</w:t>
      </w:r>
    </w:p>
    <w:p>
      <w:r>
        <w:t>---</w:t>
      </w:r>
    </w:p>
    <w:p>
      <w:pPr>
        <w:pStyle w:val="Heading2"/>
      </w:pPr>
      <w:r>
        <w:t>7. Troubleshooting</w:t>
      </w:r>
    </w:p>
    <w:p>
      <w:r>
        <w:t>- Ensure tools are correctly installed with appropriate versions.</w:t>
      </w:r>
    </w:p>
    <w:p>
      <w:r>
        <w:t>- Validate paths and file names, especially for large paired-end datasets.</w:t>
      </w:r>
    </w:p>
    <w:p>
      <w:r>
        <w:t>- For Augustus, consider training a species-specific model for better gene prediction.</w:t>
      </w:r>
    </w:p>
    <w:p>
      <w:r>
        <w:t>---</w:t>
      </w:r>
    </w:p>
    <w:p>
      <w:pPr>
        <w:pStyle w:val="Heading2"/>
      </w:pPr>
      <w:r>
        <w:t>8. References</w:t>
      </w:r>
    </w:p>
    <w:p>
      <w:r>
        <w:t xml:space="preserve">1. FastQC - https://www.bioinformatics.babraham.ac.uk/projects/fastqc  </w:t>
      </w:r>
    </w:p>
    <w:p>
      <w:r>
        <w:t xml:space="preserve">2. MultiQC - Ewels et al., Bioinformatics, 2016  </w:t>
      </w:r>
    </w:p>
    <w:p>
      <w:r>
        <w:t xml:space="preserve">3. BWA - Li &amp; Durbin, Bioinformatics, 2009  </w:t>
      </w:r>
    </w:p>
    <w:p>
      <w:r>
        <w:t xml:space="preserve">4. Samtools - Danecek et al., Gigascience, 2021  </w:t>
      </w:r>
    </w:p>
    <w:p>
      <w:r>
        <w:t xml:space="preserve">5. Kraken2 - Wood et al., Genome Biol, 2019  </w:t>
      </w:r>
    </w:p>
    <w:p>
      <w:r>
        <w:t xml:space="preserve">6. Unicycler - Wick et al., PLOS Comp Biol, 2017  </w:t>
      </w:r>
    </w:p>
    <w:p>
      <w:r>
        <w:t xml:space="preserve">7. Augustus - Stanke et al., Nucleic Acids Res, 2004  </w:t>
      </w:r>
    </w:p>
    <w:p>
      <w:r>
        <w:t xml:space="preserve">8. GeneMarkS - Besemer et al., Nucleic Acids Res, 2001  </w:t>
      </w:r>
    </w:p>
    <w:p>
      <w:r>
        <w:t xml:space="preserve">9. RepeatModeler - Flynn et al., PNAS, 2020  </w:t>
      </w:r>
    </w:p>
    <w:p>
      <w:r>
        <w:t xml:space="preserve">10. BUSCO - Simão et al., Bioinformatics, 2015  </w:t>
      </w:r>
    </w:p>
    <w:p>
      <w:r>
        <w:t xml:space="preserve">11. QUAST - Gurevich et al., Bioinformatics, 2013  </w:t>
      </w:r>
    </w:p>
    <w:p>
      <w:r>
        <w:t>12. OrthoFinder - Emms &amp; Kelly, Genome Biol, 2019</w:t>
      </w:r>
    </w:p>
    <w:p>
      <w:r>
        <w:t>---</w:t>
      </w:r>
    </w:p>
    <w:p>
      <w:pPr>
        <w:pStyle w:val="Heading2"/>
      </w:pPr>
      <w:r>
        <w:t>Appendix B: Simplified For-Loop Version (Early Learners)</w:t>
      </w:r>
    </w:p>
    <w:p>
      <w:r>
        <w:t>```python</w:t>
      </w:r>
    </w:p>
    <w:p>
      <w:r>
        <w:t>import os</w:t>
      </w:r>
    </w:p>
    <w:p>
      <w:pPr>
        <w:pStyle w:val="Heading1"/>
      </w:pPr>
      <w:r>
        <w:t>Define paths</w:t>
      </w:r>
    </w:p>
    <w:p>
      <w:r>
        <w:t>raw_reads_dir = "all_reads/other_reads"</w:t>
      </w:r>
    </w:p>
    <w:p>
      <w:r>
        <w:t>output_dir = "output"</w:t>
      </w:r>
    </w:p>
    <w:p>
      <w:r>
        <w:t>kraken_db = "/mnt/lustre/bsp/DB/KRAKEN2/minikraken_8GB_20200312"</w:t>
      </w:r>
    </w:p>
    <w:p>
      <w:pPr>
        <w:pStyle w:val="Heading1"/>
      </w:pPr>
      <w:r>
        <w:t>Ensure output directories exist</w:t>
      </w:r>
    </w:p>
    <w:p>
      <w:r>
        <w:t>os.makedirs(output_dir, exist_ok=True)</w:t>
      </w:r>
    </w:p>
    <w:p>
      <w:pPr>
        <w:pStyle w:val="Heading1"/>
      </w:pPr>
      <w:r>
        <w:t>Loop through paired-end files</w:t>
      </w:r>
    </w:p>
    <w:p>
      <w:r>
        <w:t>for fq1 in os.listdir(raw_reads_dir):</w:t>
      </w:r>
    </w:p>
    <w:p>
      <w:r>
        <w:t xml:space="preserve">    if fq1.endswith("_1.fq.gz"):</w:t>
      </w:r>
    </w:p>
    <w:p>
      <w:r>
        <w:t xml:space="preserve">        fq2 = fq1.replace("_1.fq.gz", "_2.fq.gz")</w:t>
      </w:r>
    </w:p>
    <w:p>
      <w:r>
        <w:t xml:space="preserve">        fq1_path = os.path.join(raw_reads_dir, fq1)</w:t>
      </w:r>
    </w:p>
    <w:p>
      <w:r>
        <w:t xml:space="preserve">        fq2_path = os.path.join(raw_reads_dir, fq2)</w:t>
      </w:r>
    </w:p>
    <w:p>
      <w:r>
        <w:t xml:space="preserve">        sample = fq1.replace("_1.fq.gz", "")</w:t>
      </w:r>
    </w:p>
    <w:p>
      <w:r>
        <w:t xml:space="preserve">        # Kraken2 classification</w:t>
      </w:r>
    </w:p>
    <w:p>
      <w:r>
        <w:t xml:space="preserve">        os.system(f"kraken2 --db {kraken_db} --paired --classified-out {output_dir}/{sample}_classified#.fq "</w:t>
      </w:r>
    </w:p>
    <w:p>
      <w:r>
        <w:t xml:space="preserve">                  f"--unclassified-out {output_dir}/{sample}_unclassified#.fq --report {output_dir}/{sample}_report.txt "</w:t>
      </w:r>
    </w:p>
    <w:p>
      <w:r>
        <w:t xml:space="preserve">                  f"{fq1_path} {fq2_path}")</w:t>
      </w:r>
    </w:p>
    <w:p>
      <w:r>
        <w:t xml:space="preserve">        # Unicycler assembly</w:t>
      </w:r>
    </w:p>
    <w:p>
      <w:r>
        <w:t xml:space="preserve">        os.system(f"unicycler -1 {output_dir}/{sample}_unclassified_1.fq -2 {output_dir}/{sample}_unclassified_2.fq "</w:t>
      </w:r>
    </w:p>
    <w:p>
      <w:r>
        <w:t xml:space="preserve">                  f"-o {output_dir}/unicycler_{sample} --no_pilon --threads 32")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