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맑은 고딕" w:eastAsia="맑은 고딕" w:hAnsi="맑은 고딕" w:cs="맑은 고딕" w:hint="eastAsia"/>
          <w:sz w:val="24"/>
          <w:szCs w:val="24"/>
          <w:u w:color="auto"/>
          <w:rtl w:val="off"/>
        </w:rPr>
      </w:pPr>
      <w:r>
        <w:rPr>
          <w:lang w:eastAsia="ko-KR"/>
          <w:rFonts w:ascii="맑은 고딕" w:eastAsia="맑은 고딕" w:hAnsi="맑은 고딕" w:cs="맑은 고딕" w:hint="default"/>
          <w:b/>
          <w:bCs/>
          <w:sz w:val="24"/>
          <w:szCs w:val="24"/>
          <w:u w:color="auto"/>
          <w:rtl w:val="off"/>
        </w:rPr>
        <w:t>진로탐색 및 미래설계 희망직업 찾기</w:t>
      </w:r>
    </w:p>
    <w:p>
      <w:pPr>
        <w:jc w:val="righ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학과 : 컴퓨터공학부</w:t>
      </w:r>
    </w:p>
    <w:p>
      <w:pPr>
        <w:jc w:val="righ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학번 : 20222872 이름 : 정예린</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희망직업 1번</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웹프로그래머</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웹상에서 각종 자료들을 보여줄 수 있도록 웹 프로그래밍 언어를 이용하여 프로그램을 설계하고 작성한다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xml:space="preserve">- 전문대학 및 대학교의 컴퓨터공학과, 전산학과, 인터넷(정보)공학과 등에서 웹 구축에 필요한 프로그래밍 언어를 비롯해 서버, 네트워크, 데이터베이스 등에 대해 공부하거나 프로그래밍, 디자인 등으로 과정이 나누어져 있는 사설교육기관에서 강좌를 이수해 이론과 기술을 익히는 것이 좋다 </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eastAsia"/>
          <w:sz w:val="20"/>
          <w:szCs w:val="20"/>
          <w:u w:color="auto"/>
          <w:rtl w:val="off"/>
        </w:rPr>
        <w:t>- 향후 5년간 웹프로그래머의 고용은 증가할 것으로 전망된다 블로그와 소규모 사업자의 사이트가 늘어나는 등 인터넷 웹사이트 수가 급증하고 있다. 이처럼 웹사이트 이용자가 늘어남에 따라 인터넷을 이용한 다양한 응용 프로그램과 콘텐츠의 개발 필요성이 커지면서 웹프로그래머의 수요가 늘어날 것으로 보인다 그러나 업체에서는 실력있는 경력자를 원하고 있어 신규인력의 취업난이 예상된다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eastAsia"/>
          <w:sz w:val="20"/>
          <w:szCs w:val="20"/>
          <w:u w:color="auto"/>
          <w:rtl w:val="off"/>
        </w:rPr>
        <w:t xml:space="preserve">- </w:t>
      </w:r>
      <w:r>
        <w:rPr>
          <w:lang w:eastAsia="ko-KR"/>
          <w:rFonts w:ascii="맑은 고딕" w:eastAsia="맑은 고딕" w:hAnsi="맑은 고딕" w:cs="맑은 고딕" w:hint="default"/>
          <w:sz w:val="20"/>
          <w:szCs w:val="20"/>
          <w:u w:color="auto"/>
          <w:rtl w:val="off"/>
        </w:rPr>
        <w:t>전자계산기조직응용기사/기술사, 정보처리기사/기능사/산업기사, 전자응용기술자</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웹 기획과 개발을 위해서는 웹 언어뿐만 아니라 SQL 등의 데이터베이스는 물론 웹에디터(나모웹에디터, 드림위버), 그래픽소프트웨어(포토샵, 일러스트레이터, 플래시, 플렉스)등의 지식과 능력을 갖추고 있으면 취업과 업무수행에 유리하다 웹사이트를 구축하는데 필요한 언어가 쉬어졌기 때문에 사설 교육기관을 통해서도 입직할 수 있으며 채용 시 학력보다는 경력을 우선시하기 때문에 많은 실습을 통해 경험을 쌓는 것이 중요하다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프로그래밍 언어(Php, Asp, Java, Jsp 등)를 습득한 상태가 요구된다</w:t>
      </w:r>
    </w:p>
    <w:p>
      <w:pPr>
        <w:jc w:val="left"/>
        <w:rPr>
          <w:lang w:eastAsia="ko-KR"/>
          <w:rFonts w:ascii="맑은 고딕" w:eastAsia="맑은 고딕" w:hAnsi="맑은 고딕" w:cs="맑은 고딕" w:hint="eastAsia"/>
          <w:sz w:val="20"/>
          <w:szCs w:val="20"/>
          <w:u w:color="auto"/>
          <w:rtl w:val="off"/>
        </w:rPr>
      </w:pP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희망직업 2번</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게임프로그래머</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게임프로그램의 구조를 설계하고 게임프로그래밍을 수행한다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고등학교, 전문대학의 게임관련 정규 교육과정을 이수하고나 게임 인력을 전문적으로 양성하는 게임 아카데미 등의 사설학원, 대학의 사회교육원에서 교육훈련을 받으면 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향후 5년간 게임프로그래머의 고용은 다소 증가할 것으로 전망된다 게임은 PC게임, 온라인 게임, 모바일 게임 등 여러가지가 있는데, 그 중에서도 스마트폰을 이용한 모바일 게임이 활성화되면서 이 분야의 개발 부문의 인력에 대한 수요는 다소 증가할 것으로 전망된다 이러한 증가세는 향후에도 지속적일 것으로 예상된다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게임프로그래밍전문가, 시각디자인기사, 전자계산기조직응용기사/기술자, 전자응용기술사, 정보처리기사/기능사/산업기사</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게임제작자가 되기 위해서는 기본적인 분야 중 하나 이상의 분야를 필수적으로 공부해야한다 Visual Tool, C언어 능숙자, 컴퓨터그래픽애니메이션 개발자나 실무경력 2~3년의 경력자가 유리하며 윈도우, 포토샵, 프리미어, 프로그래밍언어(어셈블리, C/C++ 등), 자료구조 등에 대한 지식이 요구된다</w:t>
      </w:r>
    </w:p>
    <w:p>
      <w:pPr>
        <w:jc w:val="left"/>
        <w:rPr>
          <w:lang w:eastAsia="ko-KR"/>
          <w:rFonts w:ascii="맑은 고딕" w:eastAsia="맑은 고딕" w:hAnsi="맑은 고딕" w:cs="맑은 고딕" w:hint="eastAsia"/>
          <w:sz w:val="20"/>
          <w:szCs w:val="20"/>
          <w:u w:color="auto"/>
          <w:rtl w:val="off"/>
        </w:rPr>
      </w:pP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희망직업 3번</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모바일앱개발자</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모바일 기기에서 사용되는 프로그램, 고객의 요구에 적합한 어플리케이션 등을 개발하고 유지/관리/보수한다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전문대학 및 대학교의 컴퓨터공학과, 전산(공학)과 등의 관련 학과를 졸업해야 한다 비 전공자는 사설 교육기관에서 C언어, 자바, 비주얼스튜디오, 델파이, 파워빌더 등 프로그래밍 언어를 배우는 것이 좋다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향후 5년간 모바일콘텐츠 개발자의 고용은 증가할 것으로 전망된다 게임을 넘어 여행, 쇼핑 등 다양한 분야에서 가상현실(VR) 기술을 활용하는 사례가 점차 증가하고 있으므로 가상현실을 접목한 콘텐츠의 미래는 밝을 것으로 전망된다 스마트폰을 비롯한 모바일기기의 폭발적인 증가로 모바일서비스가 가능하도록 다양한 콘텐츠를 개발하는 인력에 대한 고용 수요는 증가할 것으로 전망된다</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게임프로그래밍전문가, 시각디자인기사, 전자계산기조직응용기사, 전자응용기술사, 정보처리기사/기능사/산업기사</w:t>
      </w: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 Palm, Windows, iOS, Android, bada, symbian 등의 개발툴을 활용하여 PDA, 스마트폰 등 모바일 기기에서 사용되는 프로그램을 개발하므로 관련 언어를 공부해야한다</w:t>
      </w:r>
    </w:p>
    <w:p>
      <w:pPr>
        <w:jc w:val="left"/>
        <w:rPr>
          <w:lang w:eastAsia="ko-KR"/>
          <w:rFonts w:ascii="맑은 고딕" w:eastAsia="맑은 고딕" w:hAnsi="맑은 고딕" w:cs="맑은 고딕" w:hint="eastAsia"/>
          <w:sz w:val="20"/>
          <w:szCs w:val="20"/>
          <w:u w:color="auto"/>
          <w:rtl w:val="off"/>
        </w:rPr>
      </w:pPr>
    </w:p>
    <w:p>
      <w:pPr>
        <w:jc w:val="left"/>
        <w:rPr>
          <w:lang w:eastAsia="ko-KR"/>
          <w:rFonts w:ascii="맑은 고딕" w:eastAsia="맑은 고딕" w:hAnsi="맑은 고딕" w:cs="맑은 고딕" w:hint="eastAsia"/>
          <w:sz w:val="20"/>
          <w:szCs w:val="20"/>
          <w:u w:color="auto"/>
          <w:rtl w:val="off"/>
        </w:rPr>
      </w:pPr>
      <w:r>
        <w:rPr>
          <w:lang w:eastAsia="ko-KR"/>
          <w:rFonts w:ascii="맑은 고딕" w:eastAsia="맑은 고딕" w:hAnsi="맑은 고딕" w:cs="맑은 고딕" w:hint="default"/>
          <w:sz w:val="20"/>
          <w:szCs w:val="20"/>
          <w:u w:color="auto"/>
          <w:rtl w:val="off"/>
        </w:rPr>
        <w:t>희망직업 4번</w:t>
      </w:r>
    </w:p>
    <w:p>
      <w:pPr>
        <w:jc w:val="left"/>
        <w:rPr>
          <w:rFonts w:ascii="맑은 고딕" w:eastAsia="맑은 고딕" w:hAnsi="맑은 고딕" w:cs="맑은 고딕" w:hint="default"/>
          <w:sz w:val="20"/>
          <w:szCs w:val="20"/>
          <w:u w:color="auto"/>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erin0</dc:creator>
  <cp:keywords/>
  <dc:description/>
  <cp:lastModifiedBy>erin0</cp:lastModifiedBy>
  <cp:revision>1</cp:revision>
  <dcterms:created xsi:type="dcterms:W3CDTF">2024-04-21T12:51:56Z</dcterms:created>
  <dcterms:modified xsi:type="dcterms:W3CDTF">2024-04-21T14:18:37Z</dcterms:modified>
  <cp:version>1200.0100.01</cp:version>
</cp:coreProperties>
</file>