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C4" w:rsidRPr="00732FC4" w:rsidRDefault="00732FC4" w:rsidP="00732FC4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732FC4">
        <w:rPr>
          <w:rFonts w:eastAsia="Times New Roman" w:cs="Times New Roman"/>
          <w:b/>
          <w:bCs/>
          <w:szCs w:val="24"/>
        </w:rPr>
        <w:t>Background</w:t>
      </w:r>
      <w:r w:rsidRPr="00732FC4">
        <w:rPr>
          <w:rFonts w:eastAsia="Times New Roman" w:cs="Times New Roman"/>
          <w:szCs w:val="24"/>
        </w:rPr>
        <w:t xml:space="preserve">: </w:t>
      </w:r>
      <w:proofErr w:type="spellStart"/>
      <w:r w:rsidRPr="00732FC4">
        <w:rPr>
          <w:rFonts w:eastAsia="Times New Roman" w:cs="Times New Roman"/>
          <w:color w:val="0000FF"/>
          <w:szCs w:val="24"/>
          <w:u w:val="single"/>
        </w:rPr>
        <w:t>Benford's</w:t>
      </w:r>
      <w:proofErr w:type="spellEnd"/>
      <w:r w:rsidRPr="00732FC4">
        <w:rPr>
          <w:rFonts w:eastAsia="Times New Roman" w:cs="Times New Roman"/>
          <w:color w:val="0000FF"/>
          <w:szCs w:val="24"/>
          <w:u w:val="single"/>
        </w:rPr>
        <w:t xml:space="preserve"> law</w:t>
      </w:r>
      <w:r w:rsidRPr="00732FC4">
        <w:rPr>
          <w:rFonts w:eastAsia="Times New Roman" w:cs="Times New Roman"/>
          <w:szCs w:val="24"/>
        </w:rPr>
        <w:t xml:space="preserve">, also </w:t>
      </w:r>
      <w:proofErr w:type="spellStart"/>
      <w:r w:rsidRPr="00732FC4">
        <w:rPr>
          <w:rFonts w:eastAsia="Times New Roman" w:cs="Times New Roman"/>
          <w:szCs w:val="24"/>
        </w:rPr>
        <w:t>know</w:t>
      </w:r>
      <w:proofErr w:type="spellEnd"/>
      <w:r w:rsidRPr="00732FC4">
        <w:rPr>
          <w:rFonts w:eastAsia="Times New Roman" w:cs="Times New Roman"/>
          <w:szCs w:val="24"/>
        </w:rPr>
        <w:t xml:space="preserve"> as the first-digit law, states: given a list of numbers from a real world data set, the distribution of leading digits is often not uniform and instead skewed towards 1. Consider for example</w:t>
      </w:r>
      <w:r w:rsidR="00FF0573">
        <w:rPr>
          <w:rFonts w:eastAsia="Times New Roman" w:cs="Times New Roman"/>
          <w:color w:val="0000FF"/>
          <w:szCs w:val="24"/>
        </w:rPr>
        <w:t xml:space="preserve"> </w:t>
      </w:r>
      <w:r w:rsidRPr="00C06838">
        <w:rPr>
          <w:rFonts w:eastAsia="Times New Roman" w:cs="Times New Roman"/>
          <w:szCs w:val="24"/>
        </w:rPr>
        <w:t>the populations of the counties in Texas from the 2010 census</w:t>
      </w:r>
      <w:r w:rsidR="00FF0573">
        <w:rPr>
          <w:rFonts w:eastAsia="Times New Roman" w:cs="Times New Roman"/>
          <w:szCs w:val="24"/>
        </w:rPr>
        <w:t xml:space="preserve"> (file on </w:t>
      </w:r>
      <w:proofErr w:type="spellStart"/>
      <w:r w:rsidR="00FF0573">
        <w:rPr>
          <w:rFonts w:eastAsia="Times New Roman" w:cs="Times New Roman"/>
          <w:szCs w:val="24"/>
        </w:rPr>
        <w:t>moodle</w:t>
      </w:r>
      <w:proofErr w:type="spellEnd"/>
      <w:r w:rsidR="00FF0573">
        <w:rPr>
          <w:rFonts w:eastAsia="Times New Roman" w:cs="Times New Roman"/>
          <w:szCs w:val="24"/>
        </w:rPr>
        <w:t>)</w:t>
      </w:r>
      <w:r w:rsidRPr="00C06838">
        <w:rPr>
          <w:rFonts w:eastAsia="Times New Roman" w:cs="Times New Roman"/>
          <w:szCs w:val="24"/>
        </w:rPr>
        <w:t>. Mo</w:t>
      </w:r>
      <w:r w:rsidRPr="00732FC4">
        <w:rPr>
          <w:rFonts w:eastAsia="Times New Roman" w:cs="Times New Roman"/>
          <w:szCs w:val="24"/>
        </w:rPr>
        <w:t xml:space="preserve">st people would guess there are roughly equal numbers of populations that start with 1, 2, 3, 4, 5, 6, 7, 8, and 9. (We don't consider 0 a leading digit for this assignment.) Given there are 254 Texas counties you might expect there to be about 28 counties (254 / 9 = 28) counties that have a leading digit of 1, 2, 3, and so forth. Travis County (home to UT) has a population of 1,024,266, a leading digit of 1. </w:t>
      </w:r>
    </w:p>
    <w:p w:rsidR="00732FC4" w:rsidRDefault="00732FC4" w:rsidP="00732FC4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732FC4">
        <w:rPr>
          <w:rFonts w:eastAsia="Times New Roman" w:cs="Times New Roman"/>
          <w:szCs w:val="24"/>
        </w:rPr>
        <w:t>Our intuition is often wrong. The breakdown of leading digits for populations of Texas counties according to the 2010 census are:</w:t>
      </w:r>
    </w:p>
    <w:tbl>
      <w:tblPr>
        <w:tblW w:w="1976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336"/>
        <w:gridCol w:w="1530"/>
      </w:tblGrid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Leading Digit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Number of Counties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Percentage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</w:t>
            </w:r>
            <w:r w:rsidR="00732FC4" w:rsidRPr="00732FC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80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29.99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38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17.76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41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6.75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26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23.85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4.19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4.13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17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7.98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4.75</w:t>
            </w:r>
          </w:p>
        </w:tc>
      </w:tr>
      <w:tr w:rsidR="00732FC4" w:rsidRPr="00732FC4" w:rsidTr="00FF0573">
        <w:trPr>
          <w:tblCellSpacing w:w="7" w:type="dxa"/>
        </w:trPr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732FC4" w:rsidP="00732FC4">
            <w:pPr>
              <w:jc w:val="center"/>
              <w:rPr>
                <w:rFonts w:eastAsia="Times New Roman" w:cs="Times New Roman"/>
                <w:szCs w:val="24"/>
              </w:rPr>
            </w:pPr>
            <w:r w:rsidRPr="00732FC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2FC4" w:rsidRPr="00732FC4" w:rsidRDefault="00FF0573" w:rsidP="00732FC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0.60</w:t>
            </w:r>
          </w:p>
        </w:tc>
      </w:tr>
    </w:tbl>
    <w:p w:rsidR="00732FC4" w:rsidRPr="00732FC4" w:rsidRDefault="00732FC4" w:rsidP="00732FC4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732FC4">
        <w:rPr>
          <w:rFonts w:eastAsia="Times New Roman" w:cs="Times New Roman"/>
          <w:szCs w:val="24"/>
        </w:rPr>
        <w:t xml:space="preserve">Not what you expected! Populations with a leading digit of </w:t>
      </w:r>
      <w:proofErr w:type="gramStart"/>
      <w:r w:rsidRPr="00732FC4">
        <w:rPr>
          <w:rFonts w:eastAsia="Times New Roman" w:cs="Times New Roman"/>
          <w:szCs w:val="24"/>
        </w:rPr>
        <w:t>1</w:t>
      </w:r>
      <w:proofErr w:type="gramEnd"/>
      <w:r w:rsidRPr="00732FC4">
        <w:rPr>
          <w:rFonts w:eastAsia="Times New Roman" w:cs="Times New Roman"/>
          <w:szCs w:val="24"/>
        </w:rPr>
        <w:t xml:space="preserve"> occur almost 1/3rd of the time! Not 1/9th as most people would guess. </w:t>
      </w:r>
      <w:proofErr w:type="spellStart"/>
      <w:r w:rsidRPr="00732FC4">
        <w:rPr>
          <w:rFonts w:eastAsia="Times New Roman" w:cs="Times New Roman"/>
          <w:szCs w:val="24"/>
        </w:rPr>
        <w:t>Benford's</w:t>
      </w:r>
      <w:proofErr w:type="spellEnd"/>
      <w:r w:rsidRPr="00732FC4">
        <w:rPr>
          <w:rFonts w:eastAsia="Times New Roman" w:cs="Times New Roman"/>
          <w:szCs w:val="24"/>
        </w:rPr>
        <w:t xml:space="preserve"> law does not hold for all data sets (for example height of humans in inches), but does hold for a surprisingly large number of real world measurements.</w:t>
      </w:r>
    </w:p>
    <w:p w:rsidR="00E90311" w:rsidRDefault="00FF0573" w:rsidP="00143F9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D633E" wp14:editId="47C5300B">
            <wp:simplePos x="0" y="0"/>
            <wp:positionH relativeFrom="column">
              <wp:posOffset>2440940</wp:posOffset>
            </wp:positionH>
            <wp:positionV relativeFrom="paragraph">
              <wp:posOffset>361950</wp:posOffset>
            </wp:positionV>
            <wp:extent cx="1419225" cy="2686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41C" w:rsidRPr="00B9141C">
        <w:rPr>
          <w:b/>
        </w:rPr>
        <w:t>Assignment:</w:t>
      </w:r>
      <w:r w:rsidR="00B9141C">
        <w:t xml:space="preserve"> </w:t>
      </w:r>
      <w:r w:rsidR="00143F9B">
        <w:t xml:space="preserve">Create a </w:t>
      </w:r>
      <w:r w:rsidR="00DF2B48">
        <w:t>new Java project</w:t>
      </w:r>
      <w:r w:rsidR="00143F9B">
        <w:t xml:space="preserve"> </w:t>
      </w:r>
      <w:r w:rsidR="00B03D21">
        <w:t xml:space="preserve">and then create a class that has the </w:t>
      </w:r>
      <w:r>
        <w:t xml:space="preserve">following specifications.  </w:t>
      </w:r>
    </w:p>
    <w:p w:rsidR="00FF0573" w:rsidRDefault="00FF0573" w:rsidP="00143F9B">
      <w:pPr>
        <w:pStyle w:val="NormalWeb"/>
      </w:pPr>
    </w:p>
    <w:p w:rsidR="00FF0573" w:rsidRDefault="00FF0573" w:rsidP="00143F9B">
      <w:pPr>
        <w:pStyle w:val="NormalWeb"/>
      </w:pPr>
    </w:p>
    <w:p w:rsidR="00F632D2" w:rsidRDefault="00F632D2" w:rsidP="00143F9B">
      <w:pPr>
        <w:pStyle w:val="NormalWeb"/>
      </w:pPr>
    </w:p>
    <w:p w:rsidR="00E90311" w:rsidRDefault="00E90311" w:rsidP="00143F9B">
      <w:pPr>
        <w:pStyle w:val="NormalWeb"/>
      </w:pPr>
    </w:p>
    <w:p w:rsidR="003A4C53" w:rsidRDefault="003A4C53" w:rsidP="00143F9B">
      <w:pPr>
        <w:pStyle w:val="NormalWeb"/>
      </w:pPr>
    </w:p>
    <w:p w:rsidR="00C64368" w:rsidRDefault="00C64368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When the user runs the </w:t>
      </w:r>
      <w:r w:rsidR="00DF2B48">
        <w:rPr>
          <w:rStyle w:val="HTMLCode"/>
          <w:rFonts w:ascii="Times New Roman" w:hAnsi="Times New Roman" w:cs="Times New Roman"/>
          <w:sz w:val="24"/>
          <w:szCs w:val="24"/>
        </w:rPr>
        <w:t xml:space="preserve">main method,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it comes up with a menu as shown below: </w:t>
      </w:r>
    </w:p>
    <w:p w:rsidR="00C64368" w:rsidRPr="00C64368" w:rsidRDefault="00C64368" w:rsidP="00C64368">
      <w:pPr>
        <w:pStyle w:val="NormalWeb"/>
        <w:spacing w:before="0" w:beforeAutospacing="0" w:after="0" w:afterAutospacing="0"/>
        <w:rPr>
          <w:rStyle w:val="HTMLCode"/>
        </w:rPr>
      </w:pPr>
      <w:r w:rsidRPr="00C64368">
        <w:rPr>
          <w:rStyle w:val="HTMLCode"/>
        </w:rPr>
        <w:t xml:space="preserve">Would you like to look at Texas population? </w:t>
      </w:r>
      <w:proofErr w:type="gramStart"/>
      <w:r w:rsidRPr="00C64368">
        <w:rPr>
          <w:rStyle w:val="HTMLCode"/>
        </w:rPr>
        <w:t>yes/</w:t>
      </w:r>
      <w:proofErr w:type="gramEnd"/>
      <w:r w:rsidRPr="00C64368">
        <w:rPr>
          <w:rStyle w:val="HTMLCode"/>
        </w:rPr>
        <w:t xml:space="preserve">no: </w:t>
      </w:r>
    </w:p>
    <w:p w:rsidR="00C64368" w:rsidRPr="00C64368" w:rsidRDefault="00C64368" w:rsidP="00C64368">
      <w:pPr>
        <w:pStyle w:val="NormalWeb"/>
        <w:spacing w:before="0" w:beforeAutospacing="0" w:after="0" w:afterAutospacing="0"/>
        <w:rPr>
          <w:rStyle w:val="HTMLCode"/>
          <w:color w:val="FF0000"/>
        </w:rPr>
      </w:pPr>
      <w:proofErr w:type="gramStart"/>
      <w:r w:rsidRPr="00C64368">
        <w:rPr>
          <w:rStyle w:val="HTMLCode"/>
          <w:color w:val="FF0000"/>
        </w:rPr>
        <w:t>yes</w:t>
      </w:r>
      <w:proofErr w:type="gramEnd"/>
    </w:p>
    <w:p w:rsidR="00DF2B48" w:rsidRPr="00DF2B48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>
        <w:rPr>
          <w:rStyle w:val="HTMLCode"/>
        </w:rPr>
        <w:t>P</w:t>
      </w:r>
      <w:r w:rsidRPr="00DF2B48">
        <w:rPr>
          <w:rStyle w:val="HTMLCode"/>
        </w:rPr>
        <w:t xml:space="preserve">lease select one of the following: </w:t>
      </w:r>
    </w:p>
    <w:p w:rsidR="00DF2B48" w:rsidRPr="00DF2B48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 w:rsidRPr="00DF2B48">
        <w:rPr>
          <w:rStyle w:val="HTMLCode"/>
        </w:rPr>
        <w:t>1. Print the data from the file.</w:t>
      </w:r>
    </w:p>
    <w:p w:rsidR="00DF2B48" w:rsidRPr="00DF2B48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 w:rsidRPr="00DF2B48">
        <w:rPr>
          <w:rStyle w:val="HTMLCode"/>
        </w:rPr>
        <w:t>2. Find Texas total population</w:t>
      </w:r>
    </w:p>
    <w:p w:rsidR="00DF2B48" w:rsidRPr="00DF2B48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 w:rsidRPr="00DF2B48">
        <w:rPr>
          <w:rStyle w:val="HTMLCode"/>
        </w:rPr>
        <w:t>3. Randomly choose a county and display its population</w:t>
      </w:r>
    </w:p>
    <w:p w:rsidR="00DF2B48" w:rsidRPr="00DF2B48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 w:rsidRPr="00DF2B48">
        <w:rPr>
          <w:rStyle w:val="HTMLCode"/>
        </w:rPr>
        <w:t>4. Find counties population with a leading digit</w:t>
      </w:r>
      <w:r w:rsidR="001059DC">
        <w:rPr>
          <w:rStyle w:val="HTMLCode"/>
        </w:rPr>
        <w:t>, entered by the user</w:t>
      </w:r>
    </w:p>
    <w:p w:rsidR="001059DC" w:rsidRDefault="00DF2B48" w:rsidP="00DF2B48">
      <w:pPr>
        <w:pStyle w:val="NormalWeb"/>
        <w:spacing w:before="0" w:beforeAutospacing="0" w:after="0" w:afterAutospacing="0"/>
        <w:rPr>
          <w:rStyle w:val="HTMLCode"/>
        </w:rPr>
      </w:pPr>
      <w:r w:rsidRPr="00DF2B48">
        <w:rPr>
          <w:rStyle w:val="HTMLCode"/>
        </w:rPr>
        <w:t xml:space="preserve">5. Find total number of counties/percentage of population with </w:t>
      </w:r>
      <w:r w:rsidR="001059DC">
        <w:rPr>
          <w:rStyle w:val="HTMLCode"/>
        </w:rPr>
        <w:t>each</w:t>
      </w:r>
      <w:r w:rsidRPr="00DF2B48">
        <w:rPr>
          <w:rStyle w:val="HTMLCode"/>
        </w:rPr>
        <w:t xml:space="preserve"> leading</w:t>
      </w:r>
    </w:p>
    <w:p w:rsidR="00DF2B48" w:rsidRPr="00DF2B48" w:rsidRDefault="001059DC" w:rsidP="00DF2B48">
      <w:pPr>
        <w:pStyle w:val="NormalWeb"/>
        <w:spacing w:before="0" w:beforeAutospacing="0" w:after="0" w:afterAutospacing="0"/>
        <w:rPr>
          <w:rStyle w:val="HTMLCode"/>
        </w:rPr>
      </w:pPr>
      <w:r>
        <w:rPr>
          <w:rStyle w:val="HTMLCode"/>
        </w:rPr>
        <w:t xml:space="preserve">  </w:t>
      </w:r>
      <w:r w:rsidR="00DF2B48" w:rsidRPr="00DF2B48">
        <w:rPr>
          <w:rStyle w:val="HTMLCode"/>
        </w:rPr>
        <w:t xml:space="preserve"> </w:t>
      </w:r>
      <w:proofErr w:type="gramStart"/>
      <w:r w:rsidR="00DF2B48" w:rsidRPr="00DF2B48">
        <w:rPr>
          <w:rStyle w:val="HTMLCode"/>
        </w:rPr>
        <w:t>digit</w:t>
      </w:r>
      <w:proofErr w:type="gramEnd"/>
      <w:r>
        <w:rPr>
          <w:rStyle w:val="HTMLCode"/>
        </w:rPr>
        <w:t xml:space="preserve"> formatted using </w:t>
      </w:r>
      <w:proofErr w:type="spellStart"/>
      <w:r>
        <w:rPr>
          <w:rStyle w:val="HTMLCode"/>
        </w:rPr>
        <w:t>printf</w:t>
      </w:r>
      <w:proofErr w:type="spellEnd"/>
    </w:p>
    <w:p w:rsidR="00C64368" w:rsidRDefault="00C64368" w:rsidP="00C64368">
      <w:pPr>
        <w:pStyle w:val="NormalWeb"/>
        <w:spacing w:before="0" w:beforeAutospacing="0" w:after="0" w:afterAutospacing="0"/>
        <w:rPr>
          <w:rStyle w:val="HTMLCode"/>
        </w:rPr>
      </w:pPr>
    </w:p>
    <w:p w:rsidR="00C64368" w:rsidRDefault="00C64368" w:rsidP="00C6436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r w:rsidRPr="00C64368">
        <w:rPr>
          <w:rStyle w:val="HTMLCode"/>
          <w:rFonts w:ascii="Times New Roman" w:hAnsi="Times New Roman" w:cs="Times New Roman"/>
          <w:sz w:val="24"/>
          <w:szCs w:val="24"/>
        </w:rPr>
        <w:t xml:space="preserve">User will choose an option and the program will call an appropriate method </w:t>
      </w:r>
      <w:r w:rsidR="00DF2B48">
        <w:rPr>
          <w:rStyle w:val="HTMLCode"/>
          <w:rFonts w:ascii="Times New Roman" w:hAnsi="Times New Roman" w:cs="Times New Roman"/>
          <w:sz w:val="24"/>
          <w:szCs w:val="24"/>
        </w:rPr>
        <w:t xml:space="preserve">to display the outcome on the terminal window. </w:t>
      </w:r>
    </w:p>
    <w:p w:rsidR="00C64368" w:rsidRDefault="00C64368" w:rsidP="00C6436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64368" w:rsidRDefault="00C64368" w:rsidP="00C6436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Your program has multiple methods:</w:t>
      </w:r>
    </w:p>
    <w:p w:rsidR="00C64368" w:rsidRDefault="00C64368" w:rsidP="00C6436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64368" w:rsidRPr="00C64368" w:rsidRDefault="00C64368" w:rsidP="00C6436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F2B48">
        <w:rPr>
          <w:rStyle w:val="HTMLCode"/>
          <w:sz w:val="24"/>
          <w:szCs w:val="24"/>
        </w:rPr>
        <w:t>populate(</w:t>
      </w:r>
      <w:proofErr w:type="gramEnd"/>
      <w:r w:rsidRPr="00DF2B48">
        <w:rPr>
          <w:rStyle w:val="HTMLCode"/>
          <w:sz w:val="24"/>
          <w:szCs w:val="24"/>
        </w:rPr>
        <w:t>):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It reads the data from a file using Scanner and populate</w:t>
      </w:r>
      <w:r w:rsidR="00F632D2">
        <w:rPr>
          <w:rStyle w:val="HTMLCode"/>
          <w:rFonts w:ascii="Times New Roman" w:hAnsi="Times New Roman" w:cs="Times New Roman"/>
          <w:sz w:val="24"/>
          <w:szCs w:val="24"/>
        </w:rPr>
        <w:t>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the arrays: one with a name of the county and the other one with the population for that county. </w:t>
      </w:r>
    </w:p>
    <w:p w:rsidR="00B03D21" w:rsidRDefault="00B03D21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2B48">
        <w:rPr>
          <w:rStyle w:val="HTMLCode"/>
          <w:sz w:val="24"/>
          <w:szCs w:val="24"/>
        </w:rPr>
        <w:t>printData</w:t>
      </w:r>
      <w:proofErr w:type="spellEnd"/>
      <w:r w:rsidRPr="00DF2B48">
        <w:rPr>
          <w:rStyle w:val="HTMLCode"/>
          <w:sz w:val="24"/>
          <w:szCs w:val="24"/>
        </w:rPr>
        <w:t>(</w:t>
      </w:r>
      <w:proofErr w:type="gramEnd"/>
      <w:r w:rsidRPr="00DF2B48">
        <w:rPr>
          <w:rStyle w:val="HTMLCode"/>
          <w:sz w:val="24"/>
          <w:szCs w:val="24"/>
        </w:rPr>
        <w:t>):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reads the data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the counties and their population, from the arrays and prints it in a formatted output as shown below: </w:t>
      </w:r>
      <w:r w:rsidR="00DF2B48">
        <w:rPr>
          <w:rStyle w:val="HTMLCode"/>
          <w:rFonts w:ascii="Times New Roman" w:hAnsi="Times New Roman" w:cs="Times New Roman"/>
          <w:sz w:val="24"/>
          <w:szCs w:val="24"/>
        </w:rPr>
        <w:t xml:space="preserve">(Use </w:t>
      </w:r>
      <w:proofErr w:type="spellStart"/>
      <w:r w:rsidR="00DF2B48" w:rsidRPr="00DF2B48">
        <w:rPr>
          <w:rStyle w:val="HTMLCode"/>
          <w:sz w:val="24"/>
          <w:szCs w:val="24"/>
        </w:rPr>
        <w:t>printf</w:t>
      </w:r>
      <w:proofErr w:type="spellEnd"/>
      <w:r w:rsidR="00DF2B48">
        <w:rPr>
          <w:rStyle w:val="HTMLCode"/>
          <w:rFonts w:ascii="Times New Roman" w:hAnsi="Times New Roman" w:cs="Times New Roman"/>
          <w:sz w:val="24"/>
          <w:szCs w:val="24"/>
        </w:rPr>
        <w:t xml:space="preserve"> for formatting)</w:t>
      </w:r>
    </w:p>
    <w:p w:rsid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 xml:space="preserve">Reading data from a file into an array: 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 xml:space="preserve"> 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Anderson County      58458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Andrews County       14786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Angelina County      86771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Aransas County       23158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Archer County        9054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Armstrong County     1901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Atascosa County      44911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Austin County        28417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Bailey County        7165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Bandera County       20485</w:t>
      </w:r>
    </w:p>
    <w:p w:rsid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 w:rsidRPr="00B03D21">
        <w:rPr>
          <w:rStyle w:val="HTMLCode"/>
        </w:rPr>
        <w:t>Bastrop County       74171</w:t>
      </w:r>
    </w:p>
    <w:p w:rsidR="00B03D21" w:rsidRPr="00B03D21" w:rsidRDefault="00B03D21" w:rsidP="00B03D21">
      <w:pPr>
        <w:pStyle w:val="NormalWeb"/>
        <w:spacing w:before="0" w:beforeAutospacing="0" w:after="0" w:afterAutospacing="0"/>
        <w:rPr>
          <w:rStyle w:val="HTMLCode"/>
        </w:rPr>
      </w:pPr>
      <w:r>
        <w:rPr>
          <w:rStyle w:val="HTMLCode"/>
        </w:rPr>
        <w:t>…</w:t>
      </w:r>
    </w:p>
    <w:p w:rsidR="00143F9B" w:rsidRDefault="00B03D21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2B48">
        <w:rPr>
          <w:rStyle w:val="HTMLCode"/>
          <w:sz w:val="24"/>
          <w:szCs w:val="24"/>
        </w:rPr>
        <w:t>findTotal</w:t>
      </w:r>
      <w:proofErr w:type="spellEnd"/>
      <w:r w:rsidRPr="00DF2B48">
        <w:rPr>
          <w:rStyle w:val="HTMLCode"/>
          <w:sz w:val="24"/>
          <w:szCs w:val="24"/>
        </w:rPr>
        <w:t>(</w:t>
      </w:r>
      <w:proofErr w:type="gramEnd"/>
      <w:r w:rsidRPr="00DF2B48">
        <w:rPr>
          <w:rStyle w:val="HTMLCode"/>
          <w:sz w:val="24"/>
          <w:szCs w:val="24"/>
        </w:rPr>
        <w:t>):</w:t>
      </w:r>
      <w:r>
        <w:rPr>
          <w:rStyle w:val="HTMLCode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iterates through the arrays </w:t>
      </w:r>
      <w:r w:rsidR="00DF2B48">
        <w:rPr>
          <w:rStyle w:val="HTMLCode"/>
          <w:rFonts w:ascii="Times New Roman" w:hAnsi="Times New Roman" w:cs="Times New Roman"/>
          <w:sz w:val="24"/>
          <w:szCs w:val="24"/>
        </w:rPr>
        <w:t xml:space="preserve">and returns the total population of Texas. </w:t>
      </w:r>
      <w:r w:rsidRPr="00B03D2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:rsidR="00B03D21" w:rsidRDefault="00B03D21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2B48">
        <w:rPr>
          <w:rStyle w:val="HTMLCode"/>
          <w:sz w:val="24"/>
          <w:szCs w:val="24"/>
        </w:rPr>
        <w:t>showLeadingDigit</w:t>
      </w:r>
      <w:proofErr w:type="spellEnd"/>
      <w:r w:rsidRPr="00DF2B48">
        <w:rPr>
          <w:rStyle w:val="HTMLCode"/>
          <w:sz w:val="24"/>
          <w:szCs w:val="24"/>
        </w:rPr>
        <w:t>(</w:t>
      </w:r>
      <w:proofErr w:type="gramEnd"/>
      <w:r w:rsidRPr="00DF2B48">
        <w:rPr>
          <w:rStyle w:val="HTMLCode"/>
          <w:sz w:val="24"/>
          <w:szCs w:val="24"/>
        </w:rPr>
        <w:t>)</w:t>
      </w:r>
      <w:r w:rsidRPr="00DF2B48">
        <w:rPr>
          <w:rStyle w:val="HTMLCode"/>
        </w:rPr>
        <w:t>: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asks the user for a leading digit and then prints the name of the county and its population with the leading digit that matches the user's input: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 xml:space="preserve">Enter the leading digit 1 -9: 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  <w:color w:val="FF0000"/>
        </w:rPr>
      </w:pPr>
      <w:r w:rsidRPr="00384F96">
        <w:rPr>
          <w:rStyle w:val="HTMLCode"/>
          <w:color w:val="FF0000"/>
        </w:rPr>
        <w:t>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Showing data with a leading digit of:  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Anderson County      58458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Cherokee County      50845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Delta County         5231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proofErr w:type="spellStart"/>
      <w:r w:rsidRPr="00384F96">
        <w:rPr>
          <w:rStyle w:val="HTMLCode"/>
        </w:rPr>
        <w:t>FortBend</w:t>
      </w:r>
      <w:proofErr w:type="spellEnd"/>
      <w:r w:rsidRPr="00384F96">
        <w:rPr>
          <w:rStyle w:val="HTMLCode"/>
        </w:rPr>
        <w:t xml:space="preserve"> County      585375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Hansford County      5613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lastRenderedPageBreak/>
        <w:t>Hardin County        54635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Haskell County       5899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Hood County          51182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proofErr w:type="spellStart"/>
      <w:r w:rsidRPr="00384F96">
        <w:rPr>
          <w:rStyle w:val="HTMLCode"/>
        </w:rPr>
        <w:t>JimHogg</w:t>
      </w:r>
      <w:proofErr w:type="spellEnd"/>
      <w:r w:rsidRPr="00384F96">
        <w:rPr>
          <w:rStyle w:val="HTMLCode"/>
        </w:rPr>
        <w:t xml:space="preserve"> County       5300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Lynn County          5915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Maverick County      54258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Rusk County          53330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proofErr w:type="spellStart"/>
      <w:r w:rsidRPr="00384F96">
        <w:rPr>
          <w:rStyle w:val="HTMLCode"/>
        </w:rPr>
        <w:t>VanZandt</w:t>
      </w:r>
      <w:proofErr w:type="spellEnd"/>
      <w:r w:rsidRPr="00384F96">
        <w:rPr>
          <w:rStyle w:val="HTMLCode"/>
        </w:rPr>
        <w:t xml:space="preserve"> County      52579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Wheeler County       5410</w:t>
      </w:r>
    </w:p>
    <w:p w:rsidR="00B03D21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>Wise County          59127</w:t>
      </w:r>
    </w:p>
    <w:p w:rsidR="00384F96" w:rsidRDefault="00384F96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2B48">
        <w:rPr>
          <w:rStyle w:val="HTMLCode"/>
          <w:sz w:val="24"/>
          <w:szCs w:val="24"/>
        </w:rPr>
        <w:t>randomCounty</w:t>
      </w:r>
      <w:proofErr w:type="spellEnd"/>
      <w:r w:rsidRPr="00DF2B48">
        <w:rPr>
          <w:rStyle w:val="HTMLCode"/>
          <w:sz w:val="24"/>
          <w:szCs w:val="24"/>
        </w:rPr>
        <w:t>(</w:t>
      </w:r>
      <w:proofErr w:type="gramEnd"/>
      <w:r w:rsidRPr="00DF2B48">
        <w:rPr>
          <w:rStyle w:val="HTMLCode"/>
          <w:sz w:val="24"/>
          <w:szCs w:val="24"/>
        </w:rPr>
        <w:t>):</w:t>
      </w:r>
      <w:r>
        <w:rPr>
          <w:rStyle w:val="HTMLCode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>creat</w:t>
      </w:r>
      <w:r w:rsidR="00DF2B48">
        <w:rPr>
          <w:rStyle w:val="HTMLCode"/>
          <w:rFonts w:ascii="Times New Roman" w:hAnsi="Times New Roman" w:cs="Times New Roman"/>
          <w:sz w:val="24"/>
          <w:szCs w:val="24"/>
        </w:rPr>
        <w:t>es a random number between 0-253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(254 counties in all) and uses that number to randomly pick a county and its population to display on the terminal window: </w:t>
      </w:r>
    </w:p>
    <w:p w:rsidR="00384F96" w:rsidRPr="00384F96" w:rsidRDefault="00384F96" w:rsidP="00384F96">
      <w:pPr>
        <w:pStyle w:val="NormalWeb"/>
        <w:spacing w:before="0" w:beforeAutospacing="0" w:after="0" w:afterAutospacing="0"/>
        <w:rPr>
          <w:rStyle w:val="HTMLCode"/>
        </w:rPr>
      </w:pPr>
      <w:r w:rsidRPr="00384F96">
        <w:rPr>
          <w:rStyle w:val="HTMLCode"/>
        </w:rPr>
        <w:t xml:space="preserve">Randomly </w:t>
      </w:r>
      <w:proofErr w:type="gramStart"/>
      <w:r w:rsidRPr="00384F96">
        <w:rPr>
          <w:rStyle w:val="HTMLCode"/>
        </w:rPr>
        <w:t>chosen county</w:t>
      </w:r>
      <w:proofErr w:type="gramEnd"/>
      <w:r w:rsidRPr="00384F96">
        <w:rPr>
          <w:rStyle w:val="HTMLCode"/>
        </w:rPr>
        <w:t xml:space="preserve"> at index 31 is: Camp County</w:t>
      </w:r>
    </w:p>
    <w:p w:rsidR="00384F96" w:rsidRDefault="00384F96" w:rsidP="00384F96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84F96">
        <w:rPr>
          <w:rStyle w:val="HTMLCode"/>
        </w:rPr>
        <w:t>and</w:t>
      </w:r>
      <w:proofErr w:type="gramEnd"/>
      <w:r w:rsidRPr="00384F96">
        <w:rPr>
          <w:rStyle w:val="HTMLCode"/>
        </w:rPr>
        <w:t xml:space="preserve"> its population is: 12401</w:t>
      </w:r>
    </w:p>
    <w:p w:rsidR="00DF2B48" w:rsidRPr="006016DB" w:rsidRDefault="00DF2B48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DF2B48">
        <w:rPr>
          <w:rStyle w:val="HTMLCode"/>
          <w:sz w:val="24"/>
          <w:szCs w:val="24"/>
        </w:rPr>
        <w:t xml:space="preserve">analysis():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This method will print out the total number of counties and the percentage of the population </w:t>
      </w:r>
      <w:r w:rsidR="00117255">
        <w:rPr>
          <w:rStyle w:val="HTMLCode"/>
          <w:rFonts w:ascii="Times New Roman" w:hAnsi="Times New Roman" w:cs="Times New Roman"/>
          <w:sz w:val="24"/>
          <w:szCs w:val="24"/>
        </w:rPr>
        <w:t xml:space="preserve">for that total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for each leading digit as shown below: </w:t>
      </w:r>
      <w:r w:rsidR="006016DB">
        <w:rPr>
          <w:rStyle w:val="HTMLCode"/>
          <w:rFonts w:ascii="Times New Roman" w:hAnsi="Times New Roman" w:cs="Times New Roman"/>
          <w:sz w:val="24"/>
          <w:szCs w:val="24"/>
        </w:rPr>
        <w:t xml:space="preserve">(Hint: use </w:t>
      </w:r>
      <w:proofErr w:type="spellStart"/>
      <w:r w:rsidR="006016DB" w:rsidRPr="006016DB">
        <w:rPr>
          <w:rStyle w:val="HTMLCode"/>
          <w:sz w:val="24"/>
          <w:szCs w:val="24"/>
        </w:rPr>
        <w:t>findTotal</w:t>
      </w:r>
      <w:proofErr w:type="spellEnd"/>
      <w:r w:rsidR="006016DB" w:rsidRPr="006016DB">
        <w:rPr>
          <w:rStyle w:val="HTMLCode"/>
          <w:sz w:val="24"/>
          <w:szCs w:val="24"/>
        </w:rPr>
        <w:t>()</w:t>
      </w:r>
      <w:r w:rsidR="006016DB">
        <w:rPr>
          <w:rStyle w:val="HTMLCode"/>
          <w:rFonts w:ascii="Times New Roman" w:hAnsi="Times New Roman" w:cs="Times New Roman"/>
          <w:sz w:val="24"/>
          <w:szCs w:val="24"/>
        </w:rPr>
        <w:t xml:space="preserve">method to </w:t>
      </w:r>
      <w:r w:rsidR="001059DC">
        <w:rPr>
          <w:rStyle w:val="HTMLCode"/>
          <w:rFonts w:ascii="Times New Roman" w:hAnsi="Times New Roman" w:cs="Times New Roman"/>
          <w:sz w:val="24"/>
          <w:szCs w:val="24"/>
        </w:rPr>
        <w:t>get the total population and then find the percentage</w:t>
      </w:r>
      <w:r w:rsidR="006016DB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proofErr w:type="gramStart"/>
      <w:r w:rsidRPr="00E62B01">
        <w:rPr>
          <w:rStyle w:val="HTMLCode"/>
          <w:sz w:val="24"/>
          <w:szCs w:val="24"/>
        </w:rPr>
        <w:t>digit</w:t>
      </w:r>
      <w:proofErr w:type="gramEnd"/>
      <w:r w:rsidRPr="00E62B01">
        <w:rPr>
          <w:rStyle w:val="HTMLCode"/>
          <w:sz w:val="24"/>
          <w:szCs w:val="24"/>
        </w:rPr>
        <w:t xml:space="preserve">     number    percentage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1         80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29.99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2         38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17.76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3         41 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6.75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4         26        </w:t>
      </w:r>
      <w:r w:rsidR="00E62B01">
        <w:rPr>
          <w:rStyle w:val="HTMLCode"/>
          <w:sz w:val="24"/>
          <w:szCs w:val="24"/>
        </w:rPr>
        <w:t xml:space="preserve"> </w:t>
      </w:r>
      <w:r w:rsidRPr="00E62B01">
        <w:rPr>
          <w:rStyle w:val="HTMLCode"/>
          <w:sz w:val="24"/>
          <w:szCs w:val="24"/>
        </w:rPr>
        <w:t>23.85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5         15       </w:t>
      </w:r>
      <w:r w:rsidR="00E62B01">
        <w:rPr>
          <w:rStyle w:val="HTMLCode"/>
          <w:sz w:val="24"/>
          <w:szCs w:val="24"/>
        </w:rPr>
        <w:t xml:space="preserve">   </w:t>
      </w:r>
      <w:r w:rsidRPr="00E62B01">
        <w:rPr>
          <w:rStyle w:val="HTMLCode"/>
          <w:sz w:val="24"/>
          <w:szCs w:val="24"/>
        </w:rPr>
        <w:t>4.19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6         15 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4.13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7         17 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7.98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8         13 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4.75</w:t>
      </w:r>
    </w:p>
    <w:p w:rsidR="00DF2B48" w:rsidRPr="00E62B01" w:rsidRDefault="00DF2B48" w:rsidP="00DF2B48">
      <w:pPr>
        <w:pStyle w:val="NormalWeb"/>
        <w:spacing w:before="0" w:beforeAutospacing="0" w:after="0" w:afterAutospacing="0"/>
        <w:rPr>
          <w:rStyle w:val="HTMLCode"/>
          <w:sz w:val="24"/>
          <w:szCs w:val="24"/>
        </w:rPr>
      </w:pPr>
      <w:r w:rsidRPr="00E62B01">
        <w:rPr>
          <w:rStyle w:val="HTMLCode"/>
          <w:sz w:val="24"/>
          <w:szCs w:val="24"/>
        </w:rPr>
        <w:t xml:space="preserve">  9          9        </w:t>
      </w:r>
      <w:r w:rsidR="00E62B01">
        <w:rPr>
          <w:rStyle w:val="HTMLCode"/>
          <w:sz w:val="24"/>
          <w:szCs w:val="24"/>
        </w:rPr>
        <w:t xml:space="preserve">  </w:t>
      </w:r>
      <w:r w:rsidRPr="00E62B01">
        <w:rPr>
          <w:rStyle w:val="HTMLCode"/>
          <w:sz w:val="24"/>
          <w:szCs w:val="24"/>
        </w:rPr>
        <w:t>0.60</w:t>
      </w:r>
    </w:p>
    <w:p w:rsidR="00384F96" w:rsidRDefault="009A7278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In addition to the methods described above, you will have a main method for this class</w:t>
      </w:r>
      <w:r w:rsidR="00F632D2">
        <w:rPr>
          <w:rStyle w:val="HTMLCode"/>
          <w:rFonts w:ascii="Times New Roman" w:hAnsi="Times New Roman" w:cs="Times New Roman"/>
          <w:sz w:val="24"/>
          <w:szCs w:val="24"/>
        </w:rPr>
        <w:t xml:space="preserve"> that presents the menu to the user</w:t>
      </w:r>
      <w:r w:rsidR="001059DC">
        <w:rPr>
          <w:rStyle w:val="HTMLCode"/>
          <w:rFonts w:ascii="Times New Roman" w:hAnsi="Times New Roman" w:cs="Times New Roman"/>
          <w:sz w:val="24"/>
          <w:szCs w:val="24"/>
        </w:rPr>
        <w:t xml:space="preserve"> as described above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384F96">
        <w:rPr>
          <w:rStyle w:val="HTMLCode"/>
          <w:rFonts w:ascii="Times New Roman" w:hAnsi="Times New Roman" w:cs="Times New Roman"/>
          <w:sz w:val="24"/>
          <w:szCs w:val="24"/>
        </w:rPr>
        <w:t xml:space="preserve">Continue to document your code. Run the program for me when you are done. We will expand on this later so hang on to the program. </w:t>
      </w:r>
    </w:p>
    <w:p w:rsidR="00E859B7" w:rsidRPr="00E859B7" w:rsidRDefault="00E859B7" w:rsidP="00143F9B">
      <w:pPr>
        <w:pStyle w:val="NormalWeb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E859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I do want you to </w:t>
      </w:r>
      <w:r w:rsidRPr="003E2EDF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use arrays</w:t>
      </w:r>
      <w:r w:rsidRPr="00E859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for this exercise, </w:t>
      </w:r>
      <w:r w:rsidRPr="00FB7EE7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 xml:space="preserve">not </w:t>
      </w:r>
      <w:proofErr w:type="spellStart"/>
      <w:r w:rsidRPr="00FB7EE7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ArrayList</w:t>
      </w:r>
      <w:proofErr w:type="spellEnd"/>
      <w:r w:rsidR="00107D01">
        <w:rPr>
          <w:rStyle w:val="HTMLCode"/>
          <w:rFonts w:ascii="Times New Roman" w:hAnsi="Times New Roman" w:cs="Times New Roman"/>
          <w:b/>
          <w:sz w:val="24"/>
          <w:szCs w:val="24"/>
        </w:rPr>
        <w:t>!</w:t>
      </w:r>
      <w:r w:rsidRPr="00E859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4F96" w:rsidRDefault="00384F96" w:rsidP="00143F9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4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2F1" w:rsidRDefault="006F72F1" w:rsidP="00C06838">
      <w:r>
        <w:separator/>
      </w:r>
    </w:p>
  </w:endnote>
  <w:endnote w:type="continuationSeparator" w:id="0">
    <w:p w:rsidR="006F72F1" w:rsidRDefault="006F72F1" w:rsidP="00C0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2F1" w:rsidRDefault="006F72F1" w:rsidP="00C06838">
      <w:r>
        <w:separator/>
      </w:r>
    </w:p>
  </w:footnote>
  <w:footnote w:type="continuationSeparator" w:id="0">
    <w:p w:rsidR="006F72F1" w:rsidRDefault="006F72F1" w:rsidP="00C06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838" w:rsidRDefault="00C06838">
    <w:pPr>
      <w:pStyle w:val="Header"/>
    </w:pPr>
    <w:r>
      <w:t>OOP</w:t>
    </w:r>
    <w:r>
      <w:tab/>
      <w:t>Random numbers and Reading from a file</w:t>
    </w:r>
    <w:r>
      <w:tab/>
    </w:r>
    <w:r>
      <w:fldChar w:fldCharType="begin"/>
    </w:r>
    <w:r>
      <w:instrText xml:space="preserve"> DATE \@ "MMMM yy" </w:instrText>
    </w:r>
    <w:r>
      <w:fldChar w:fldCharType="separate"/>
    </w:r>
    <w:r w:rsidR="00FB7EE7">
      <w:rPr>
        <w:noProof/>
      </w:rPr>
      <w:t>October 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C4"/>
    <w:rsid w:val="001059DC"/>
    <w:rsid w:val="00107D01"/>
    <w:rsid w:val="00117255"/>
    <w:rsid w:val="00143F9B"/>
    <w:rsid w:val="003414E9"/>
    <w:rsid w:val="00384F96"/>
    <w:rsid w:val="003A4C53"/>
    <w:rsid w:val="003D69B0"/>
    <w:rsid w:val="003E2EDF"/>
    <w:rsid w:val="003E38BF"/>
    <w:rsid w:val="006016DB"/>
    <w:rsid w:val="006F72F1"/>
    <w:rsid w:val="00732FC4"/>
    <w:rsid w:val="007F4552"/>
    <w:rsid w:val="009A7278"/>
    <w:rsid w:val="00A83FB7"/>
    <w:rsid w:val="00B03D21"/>
    <w:rsid w:val="00B9141C"/>
    <w:rsid w:val="00C06838"/>
    <w:rsid w:val="00C64368"/>
    <w:rsid w:val="00DF2B48"/>
    <w:rsid w:val="00E129CF"/>
    <w:rsid w:val="00E62B01"/>
    <w:rsid w:val="00E859B7"/>
    <w:rsid w:val="00E90311"/>
    <w:rsid w:val="00E96874"/>
    <w:rsid w:val="00F16ACF"/>
    <w:rsid w:val="00F632D2"/>
    <w:rsid w:val="00FB7EE7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BAB1"/>
  <w15:docId w15:val="{A56CA793-A574-436B-BEB3-7994D03B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FC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F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F9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3F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6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38"/>
  </w:style>
  <w:style w:type="paragraph" w:styleId="Footer">
    <w:name w:val="footer"/>
    <w:basedOn w:val="Normal"/>
    <w:link w:val="FooterChar"/>
    <w:uiPriority w:val="99"/>
    <w:unhideWhenUsed/>
    <w:rsid w:val="00C06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38"/>
  </w:style>
  <w:style w:type="paragraph" w:styleId="BalloonText">
    <w:name w:val="Balloon Text"/>
    <w:basedOn w:val="Normal"/>
    <w:link w:val="BalloonTextChar"/>
    <w:uiPriority w:val="99"/>
    <w:semiHidden/>
    <w:unhideWhenUsed/>
    <w:rsid w:val="00C0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Pandya</dc:creator>
  <cp:lastModifiedBy>Thomas Meyer</cp:lastModifiedBy>
  <cp:revision>14</cp:revision>
  <dcterms:created xsi:type="dcterms:W3CDTF">2018-09-28T15:16:00Z</dcterms:created>
  <dcterms:modified xsi:type="dcterms:W3CDTF">2018-10-01T17:12:00Z</dcterms:modified>
</cp:coreProperties>
</file>