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특허-명세서-patent-specification"/>
    <w:p>
      <w:pPr>
        <w:pStyle w:val="Heading1"/>
      </w:pPr>
      <w:r>
        <w:t xml:space="preserve">특허 명세서 (Patent Specification)</w:t>
      </w:r>
    </w:p>
    <w:bookmarkStart w:id="9" w:name="발명의-명칭-title-of-invention"/>
    <w:p>
      <w:pPr>
        <w:pStyle w:val="Heading2"/>
      </w:pPr>
      <w:r>
        <w:t xml:space="preserve">발명의 명칭 (Title of Invention)</w:t>
      </w:r>
    </w:p>
    <w:p>
      <w:pPr>
        <w:pStyle w:val="FirstParagraph"/>
      </w:pPr>
      <w:r>
        <w:rPr>
          <w:b/>
          <w:bCs/>
        </w:rPr>
        <w:t xml:space="preserve">시스템-원 결정 모델을 위한 동적 선언형 온톨로지 기반 규칙 주입 및 실시간 추론 방법 및 장치</w:t>
      </w:r>
      <w:r>
        <w:t xml:space="preserve"> </w:t>
      </w:r>
      <w:r>
        <w:t xml:space="preserve">(Dynamic Declarative Ontology-Based Rule Injection and Real-Time Reasoning Method and Apparatus for System-One Decision Models)</w:t>
      </w:r>
    </w:p>
    <w:p>
      <w:r>
        <w:pict>
          <v:rect style="width:0;height:1.5pt" o:hralign="center" o:hrstd="t" o:hr="t"/>
        </w:pict>
      </w:r>
    </w:p>
    <w:bookmarkEnd w:id="9"/>
    <w:bookmarkStart w:id="10" w:name="기술분야-technical-field"/>
    <w:p>
      <w:pPr>
        <w:pStyle w:val="Heading2"/>
      </w:pPr>
      <w:r>
        <w:t xml:space="preserve">기술분야 (Technical Field)</w:t>
      </w:r>
    </w:p>
    <w:p>
      <w:pPr>
        <w:pStyle w:val="FirstParagraph"/>
      </w:pPr>
      <w:r>
        <w:t xml:space="preserve">본 발명은 인공지능(AI) 기반 의사결정 시스템에 관한 것으로, 구체적으로는 사전학습된 비자기회귀(non-autoregressive) 결정 모델에 도메인 규칙을 재학습 없이 동적으로 주입하고, 선언형 온톨로지(TBox/ABox)를 통해 규칙의 일관성을 실시간으로 검증·추론·시행하는 방법 및 장치에 관한 것이다.</w:t>
      </w:r>
    </w:p>
    <w:p>
      <w:r>
        <w:pict>
          <v:rect style="width:0;height:1.5pt" o:hralign="center" o:hrstd="t" o:hr="t"/>
        </w:pict>
      </w:r>
    </w:p>
    <w:bookmarkEnd w:id="10"/>
    <w:bookmarkStart w:id="12" w:name="배경기술-background-art"/>
    <w:p>
      <w:pPr>
        <w:pStyle w:val="Heading2"/>
      </w:pPr>
      <w:r>
        <w:t xml:space="preserve">배경기술 (Background Art)</w:t>
      </w:r>
    </w:p>
    <w:bookmarkStart w:id="11" w:name="종래-기술의-문제점"/>
    <w:p>
      <w:pPr>
        <w:pStyle w:val="Heading3"/>
      </w:pPr>
      <w:r>
        <w:t xml:space="preserve">종래 기술의 문제점</w:t>
      </w:r>
    </w:p>
    <w:p>
      <w:pPr>
        <w:pStyle w:val="FirstParagraph"/>
      </w:pPr>
      <w:r>
        <w:t xml:space="preserve">종래의 AI 기반 의사결정 시스템은 다음과 같은 한계를 갖는다: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재학습 의존성</w:t>
      </w:r>
      <w:r>
        <w:t xml:space="preserve">: 도메인 규칙이 변경될 때마다 모델을 파인튜닝(fine-tuning)해야 하며, 이는 수억 개의 파라미터를 가진 대규모 모델에서 막대한 계산 비용과 시간을 초래한다.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코드에 경직된 규칙</w:t>
      </w:r>
      <w:r>
        <w:t xml:space="preserve">: 하드 제약(hard constraints)이 애플리케이션 코드에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문으로 산재되어 있어, 규칙 간 모순을 자동으로 탐지할 수 없고, 규칙 변경 시 코드 수정이 필요하며, 어떤 규칙이 실제로 시행되고 있는지 감사(audit)가 불가능하다.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모델 종속성</w:t>
      </w:r>
      <w:r>
        <w:t xml:space="preserve">: 규칙 주입 방식이 특정 모델의 내부 구조(예:</w:t>
      </w:r>
      <w:r>
        <w:t xml:space="preserve"> </w:t>
      </w:r>
      <w:r>
        <w:rPr>
          <w:rStyle w:val="VerbatimChar"/>
        </w:rPr>
        <w:t xml:space="preserve">[MASK]</w:t>
      </w:r>
      <w:r>
        <w:t xml:space="preserve"> </w:t>
      </w:r>
      <w:r>
        <w:t xml:space="preserve">토큰 스코어링)에 의존하여, 모델 교체 시 전체 규칙 주입 파이프라인을 재구축해야 한다.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비선언적 제약</w:t>
      </w:r>
      <w:r>
        <w:t xml:space="preserve">: 규칙이 코드로만 존재하여 "이 규칙이 실제로 적용되고 있는가"를 형식적으로 검증할 수 없고, 규칙 집합의 자기모순(self-contradiction)을 탐지할 수 없다.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폐쇄적 확장성</w:t>
      </w:r>
      <w:r>
        <w:t xml:space="preserve">: 새로운 도메인에 규칙 시스템을 적용하려면 전체 규칙 엔진을 재작성해야 한다.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발명의-해결하려는-과제-problems-to-be-solved"/>
    <w:p>
      <w:pPr>
        <w:pStyle w:val="Heading2"/>
      </w:pPr>
      <w:r>
        <w:t xml:space="preserve">발명의 해결하려는 과제 (Problems to be Solved)</w:t>
      </w:r>
    </w:p>
    <w:p>
      <w:pPr>
        <w:pStyle w:val="FirstParagraph"/>
      </w:pPr>
      <w:r>
        <w:t xml:space="preserve">본 발명이 해결하려는 과제는 다음과 같다:</w:t>
      </w:r>
    </w:p>
    <w:p>
      <w:pPr>
        <w:numPr>
          <w:ilvl w:val="0"/>
          <w:numId w:val="1002"/>
        </w:numPr>
      </w:pPr>
      <w:r>
        <w:t xml:space="preserve">사전학습된 System-1 결정 모델에 도메인 규칙을</w:t>
      </w:r>
      <w:r>
        <w:t xml:space="preserve"> </w:t>
      </w:r>
      <w:r>
        <w:rPr>
          <w:b/>
          <w:bCs/>
        </w:rPr>
        <w:t xml:space="preserve">재학습 없이</w:t>
      </w:r>
      <w:r>
        <w:t xml:space="preserve"> </w:t>
      </w:r>
      <w:r>
        <w:t xml:space="preserve">주입하고, 모델이 그 규칙을 따르도록 하는 방법을 제공한다.</w:t>
      </w:r>
    </w:p>
    <w:p>
      <w:pPr>
        <w:numPr>
          <w:ilvl w:val="0"/>
          <w:numId w:val="1002"/>
        </w:numPr>
      </w:pPr>
      <w:r>
        <w:t xml:space="preserve">규칙을</w:t>
      </w:r>
      <w:r>
        <w:t xml:space="preserve"> </w:t>
      </w:r>
      <w:r>
        <w:rPr>
          <w:b/>
          <w:bCs/>
        </w:rPr>
        <w:t xml:space="preserve">선언형 공리(axiom)로 표현</w:t>
      </w:r>
      <w:r>
        <w:t xml:space="preserve">하여, 규칙 집합의 일관성을 자동으로 검증하고, 규칙 간 모순을 탐지하며, 규칙이 실제로 시행되고 있음을 보장하는 방법을 제공한다.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모델에 독립적인 규칙 주입 아키텍처</w:t>
      </w:r>
      <w:r>
        <w:t xml:space="preserve">를 제공하여, 모델 교체 시에도 동일한 규칙 주입 코드가 그대로 동작하도록 한다.</w:t>
      </w:r>
    </w:p>
    <w:p>
      <w:pPr>
        <w:numPr>
          <w:ilvl w:val="0"/>
          <w:numId w:val="1002"/>
        </w:numPr>
      </w:pPr>
      <w:r>
        <w:t xml:space="preserve">규칙의</w:t>
      </w:r>
      <w:r>
        <w:t xml:space="preserve"> </w:t>
      </w:r>
      <w:r>
        <w:rPr>
          <w:b/>
          <w:bCs/>
        </w:rPr>
        <w:t xml:space="preserve">실시간 편집 및 즉시 시행</w:t>
      </w:r>
      <w:r>
        <w:t xml:space="preserve">이 가능한 동적 온톨로지 시스템을 제공한다.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도메인에 독립적인 온톨로지 코어</w:t>
      </w:r>
      <w:r>
        <w:t xml:space="preserve">와 도메인별 어댑터를 분리하여, 새로운 도메인에 최소한의 코드로 확장 가능한 아키텍처를 제공한다.</w:t>
      </w:r>
    </w:p>
    <w:p>
      <w:r>
        <w:pict>
          <v:rect style="width:0;height:1.5pt" o:hralign="center" o:hrstd="t" o:hr="t"/>
        </w:pict>
      </w:r>
    </w:p>
    <w:bookmarkEnd w:id="13"/>
    <w:bookmarkStart w:id="24" w:name="과제의-해결-수단-means-for-solving-the-problems"/>
    <w:p>
      <w:pPr>
        <w:pStyle w:val="Heading2"/>
      </w:pPr>
      <w:r>
        <w:t xml:space="preserve">과제의 해결 수단 (Means for Solving the Problems)</w:t>
      </w:r>
    </w:p>
    <w:bookmarkStart w:id="14" w:name="개요"/>
    <w:p>
      <w:pPr>
        <w:pStyle w:val="Heading3"/>
      </w:pPr>
      <w:r>
        <w:t xml:space="preserve">개요</w:t>
      </w:r>
    </w:p>
    <w:p>
      <w:pPr>
        <w:pStyle w:val="FirstParagraph"/>
      </w:pPr>
      <w:r>
        <w:t xml:space="preserve">본 발명은</w:t>
      </w:r>
      <w:r>
        <w:t xml:space="preserve"> </w:t>
      </w:r>
      <w:r>
        <w:rPr>
          <w:b/>
          <w:bCs/>
        </w:rPr>
        <w:t xml:space="preserve">선언형 온톨로지 기반 규칙 주입 시스템</w:t>
      </w:r>
      <w:r>
        <w:t xml:space="preserve">을 제공한다. 상기 시스템은: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TBox(Terminological Box)</w:t>
      </w:r>
      <w:r>
        <w:t xml:space="preserve">: 도메인 규칙을 선언형 공리로 저장하는 모듈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ABox(Assertional Box)</w:t>
      </w:r>
      <w:r>
        <w:t xml:space="preserve">: 현재 상태에 대한 사실(fact) 집합을 동적으로 구축하는 모듈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추론기(Reasoner)</w:t>
      </w:r>
      <w:r>
        <w:t xml:space="preserve">: TBox의 공리에 대해 ABox의 사실을 평가하여 일관성 여부와 위반 사항을 판정하는 모듈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규칙 계층(Tier) 주입기</w:t>
      </w:r>
      <w:r>
        <w:t xml:space="preserve">: 규칙을 복수의 계층으로 분류하여 모델 입력의 서로 다른 위치에 주입하는 모듈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실시간 편집기(Live Editor)</w:t>
      </w:r>
      <w:r>
        <w:t xml:space="preserve">: 브라우저에서 TBox를 실시간으로 편집하고, 편집 즉시 추론 결과가 변경되는 UI</w:t>
      </w:r>
    </w:p>
    <w:p>
      <w:pPr>
        <w:pStyle w:val="FirstParagraph"/>
      </w:pPr>
      <w:r>
        <w:t xml:space="preserve">을 포함한다.</w:t>
      </w:r>
    </w:p>
    <w:bookmarkEnd w:id="14"/>
    <w:bookmarkStart w:id="23" w:name="핵심-구성요소-상세"/>
    <w:p>
      <w:pPr>
        <w:pStyle w:val="Heading3"/>
      </w:pPr>
      <w:r>
        <w:t xml:space="preserve">핵심 구성요소 상세</w:t>
      </w:r>
    </w:p>
    <w:bookmarkStart w:id="15" w:name="X66c151a511dae73a49cf70ead65f07c31301bf3"/>
    <w:p>
      <w:pPr>
        <w:pStyle w:val="Heading4"/>
      </w:pPr>
      <w:r>
        <w:t xml:space="preserve">1. 다중 계층(Tier) 규칙 주입 아키텍처</w:t>
      </w:r>
    </w:p>
    <w:p>
      <w:pPr>
        <w:pStyle w:val="FirstParagraph"/>
      </w:pPr>
      <w:r>
        <w:t xml:space="preserve">도메인 규칙을 다음과 같은 복수의 계층으로 분류하여 주입한다: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0</w:t>
            </w:r>
          </w:p>
        </w:tc>
        <w:tc>
          <w:tcPr/>
          <w:p>
            <w:pPr>
              <w:pStyle w:val="Compact"/>
            </w:pPr>
            <w:r>
              <w:t xml:space="preserve">코드 (선택지 필터링)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하드 제약</w:t>
            </w:r>
            <w:r>
              <w:t xml:space="preserve"> </w:t>
            </w:r>
            <w:r>
              <w:t xml:space="preserve">— 규칙을 위반할 수 없도록 선택지 자체를 제거. 위반 가능성을 원천 차단.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선택지별</w:t>
            </w:r>
            <w:r>
              <w:t xml:space="preserve"> </w:t>
            </w:r>
            <w:r>
              <w:rPr>
                <w:rStyle w:val="VerbatimChar"/>
              </w:rPr>
              <w:t xml:space="preserve">criteria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 수치</w:t>
            </w:r>
            <w:r>
              <w:t xml:space="preserve"> </w:t>
            </w:r>
            <w:r>
              <w:t xml:space="preserve">— 규칙에서 계산된 수치(예: 우회 거리, 남은 좌석 수)를 각 선택지의 criteria로 주입.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  <w:r>
              <w:t xml:space="preserve"> </w:t>
            </w:r>
            <w:r>
              <w:rPr>
                <w:rStyle w:val="VerbatimChar"/>
              </w:rP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정책</w:t>
            </w:r>
            <w:r>
              <w:t xml:space="preserve"> </w:t>
            </w:r>
            <w:r>
              <w:t xml:space="preserve">— 결정 전반에 적용되는 지침을 자연어로 주입.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state의 첫 번째 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시나리오 수준 규칙</w:t>
            </w:r>
            <w:r>
              <w:t xml:space="preserve"> </w:t>
            </w:r>
            <w:r>
              <w:t xml:space="preserve">— state 텍스트의 선두에 배치하여 우측 절단(truncation)에도 소실되지 않도록 보장.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4</w:t>
            </w:r>
          </w:p>
        </w:tc>
        <w:tc>
          <w:tcPr/>
          <w:p>
            <w:pPr>
              <w:pStyle w:val="Compact"/>
            </w:pPr>
            <w:r>
              <w:t xml:space="preserve">파인튜닝 (비사용)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 수단</w:t>
            </w:r>
            <w:r>
              <w:t xml:space="preserve"> </w:t>
            </w:r>
            <w:r>
              <w:t xml:space="preserve">— 계측을 통해 필요성이 입증된 경우에만 고려.</w:t>
            </w:r>
          </w:p>
        </w:tc>
      </w:tr>
    </w:tbl>
    <w:p>
      <w:pPr>
        <w:pStyle w:val="BodyText"/>
      </w:pPr>
      <w:r>
        <w:rPr>
          <w:b/>
          <w:bCs/>
        </w:rPr>
        <w:t xml:space="preserve">Tier 0의 핵심적 특징</w:t>
      </w:r>
      <w:r>
        <w:t xml:space="preserve">: 좌석 제한과 같은 하드 제약은 "이 버스는 만석입니다"라고 설명하는 것이 아니라, 만석인 버스를 선택지 목록에서</w:t>
      </w:r>
      <w:r>
        <w:t xml:space="preserve"> </w:t>
      </w:r>
      <w:r>
        <w:rPr>
          <w:b/>
          <w:bCs/>
        </w:rPr>
        <w:t xml:space="preserve">제거</w:t>
      </w:r>
      <w:r>
        <w:t xml:space="preserve">한다. 이로써 모델이 위반을 선택할 가능성 자체가 0이 된다. Tier 0은 온톨로지의 선언형 공리와 등가의 코드적 강제(enforcement)를 함께 제공한다.</w:t>
      </w:r>
    </w:p>
    <w:p>
      <w:pPr>
        <w:pStyle w:val="BodyText"/>
      </w:pPr>
      <w:r>
        <w:rPr>
          <w:b/>
          <w:bCs/>
        </w:rPr>
        <w:t xml:space="preserve">Tier 1의 핵심적 특징</w:t>
      </w:r>
      <w:r>
        <w:t xml:space="preserve">: 파생 수치는 모델이 학습해야 할 대상이 아니라, 모델이</w:t>
      </w:r>
      <w:r>
        <w:t xml:space="preserve"> </w:t>
      </w:r>
      <w:r>
        <w:rPr>
          <w:b/>
          <w:bCs/>
        </w:rPr>
        <w:t xml:space="preserve">읽고 따를</w:t>
      </w:r>
      <w:r>
        <w:t xml:space="preserve"> </w:t>
      </w:r>
      <w:r>
        <w:t xml:space="preserve">대상이다.</w:t>
      </w:r>
      <w:r>
        <w:t xml:space="preserve"> </w:t>
      </w:r>
      <w:r>
        <w:rPr>
          <w:rStyle w:val="VerbatimChar"/>
        </w:rPr>
        <w:t xml:space="preserve">build_sequence()</w:t>
      </w:r>
      <w:r>
        <w:t xml:space="preserve"> </w:t>
      </w:r>
      <w:r>
        <w:t xml:space="preserve">함수가 각 선택지의 criteria를</w:t>
      </w:r>
      <w:r>
        <w:t xml:space="preserve"> </w:t>
      </w:r>
      <w:r>
        <w:rPr>
          <w:rStyle w:val="VerbatimChar"/>
        </w:rPr>
        <w:t xml:space="preserve">[MASK]</w:t>
      </w:r>
      <w:r>
        <w:t xml:space="preserve"> </w:t>
      </w:r>
      <w:r>
        <w:t xml:space="preserve">토큰 직전에 배치하므로, 모델의 결정은 그 criteria를 직접 입력으로 받아 산출된다.</w:t>
      </w:r>
    </w:p>
    <w:bookmarkEnd w:id="15"/>
    <w:bookmarkStart w:id="16" w:name="X7960f8e431c95b8f3e2477b53151b8b2f97c391"/>
    <w:p>
      <w:pPr>
        <w:pStyle w:val="Heading4"/>
      </w:pPr>
      <w:r>
        <w:t xml:space="preserve">2. 선언형 TBox (공리 집합)</w:t>
      </w:r>
    </w:p>
    <w:p>
      <w:pPr>
        <w:pStyle w:val="FirstParagraph"/>
      </w:pPr>
      <w:r>
        <w:t xml:space="preserve">TBox는 도메인 규칙을 다음 형태의 선언형 공리로 저장한다: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maxCardinality</w:t>
      </w:r>
      <w:r>
        <w:t xml:space="preserve">: (주어, 속성, 최대값) — 예:</w:t>
      </w:r>
      <w:r>
        <w:t xml:space="preserve"> </w:t>
      </w:r>
      <w:r>
        <w:rPr>
          <w:rStyle w:val="VerbatimChar"/>
        </w:rPr>
        <w:t xml:space="preserve">Bus ⊑ ≤4 onboardPassenger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minCardinality</w:t>
      </w:r>
      <w:r>
        <w:t xml:space="preserve">: (주어, 속성, 최소값) — 예:</w:t>
      </w:r>
      <w:r>
        <w:t xml:space="preserve"> </w:t>
      </w:r>
      <w:r>
        <w:rPr>
          <w:rStyle w:val="VerbatimChar"/>
        </w:rPr>
        <w:t xml:space="preserve">Ball ⊑ ≥1 catchableBy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 ⊑ ≥1 servedBy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range</w:t>
      </w:r>
      <w:r>
        <w:t xml:space="preserve">: (주어, 속성, 값클래스) — 예:</w:t>
      </w:r>
      <w:r>
        <w:t xml:space="preserve"> </w:t>
      </w:r>
      <w:r>
        <w:rPr>
          <w:rStyle w:val="VerbatimChar"/>
        </w:rPr>
        <w:t xml:space="preserve">Bus.occupies ⊑ GridCell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disjoint</w:t>
      </w:r>
      <w:r>
        <w:t xml:space="preserve">: (클래스 리스트) — 예:</w:t>
      </w:r>
      <w:r>
        <w:t xml:space="preserve"> </w:t>
      </w:r>
      <w:r>
        <w:rPr>
          <w:rStyle w:val="VerbatimChar"/>
        </w:rPr>
        <w:t xml:space="preserve">Waiting ⊥ Riding ⊥ Delivered</w:t>
      </w:r>
    </w:p>
    <w:p>
      <w:pPr>
        <w:pStyle w:val="FirstParagraph"/>
      </w:pPr>
      <w:r>
        <w:t xml:space="preserve">각 공리는 고유 식별자(</w:t>
      </w:r>
      <w:r>
        <w:rPr>
          <w:rStyle w:val="VerbatimChar"/>
        </w:rPr>
        <w:t xml:space="preserve">id</w:t>
      </w:r>
      <w:r>
        <w:t xml:space="preserve">)를 가지며, 위반 보고 시 해당 공리의 식별자가 명시된다. 이로써 "어떤 규칙이 위반되었는가"를 항상 특정할 수 있다.</w:t>
      </w:r>
    </w:p>
    <w:bookmarkEnd w:id="16"/>
    <w:bookmarkStart w:id="17" w:name="X07393c583e137433845477912888a465fe88a2b"/>
    <w:p>
      <w:pPr>
        <w:pStyle w:val="Heading4"/>
      </w:pPr>
      <w:r>
        <w:t xml:space="preserve">3. TBox 자기 일관성 검증 (Self-Check)</w:t>
      </w:r>
    </w:p>
    <w:p>
      <w:pPr>
        <w:pStyle w:val="FirstParagraph"/>
      </w:pPr>
      <w:r>
        <w:rPr>
          <w:rStyle w:val="VerbatimChar"/>
        </w:rPr>
        <w:t xml:space="preserve">checkTBox()</w:t>
      </w:r>
      <w:r>
        <w:t xml:space="preserve"> </w:t>
      </w:r>
      <w:r>
        <w:t xml:space="preserve">함수는 TBox 자체의 논리적 일관성을 검증한다: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미구현 형식 탐지</w:t>
      </w:r>
      <w:r>
        <w:t xml:space="preserve">:</w:t>
      </w:r>
      <w:r>
        <w:t xml:space="preserve"> </w:t>
      </w:r>
      <w:r>
        <w:rPr>
          <w:rStyle w:val="VerbatimChar"/>
        </w:rPr>
        <w:t xml:space="preserve">IMPLEMENTED_FORMS</w:t>
      </w:r>
      <w:r>
        <w:t xml:space="preserve">에 없는</w:t>
      </w:r>
      <w:r>
        <w:t xml:space="preserve"> </w:t>
      </w:r>
      <w:r>
        <w:rPr>
          <w:rStyle w:val="VerbatimChar"/>
        </w:rPr>
        <w:t xml:space="preserve">form</w:t>
      </w:r>
      <w:r>
        <w:t xml:space="preserve">을 가진 공리가 존재하면, 해당 TBox는 "만족 불가능(unsatisfiable)"으로 판정한다. 이는 공리가 선언되었으나 실제로는 평가되지 않는 침묵적 무시(silent ignoring)를 방지한다.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모순된 기수 제약 탐지</w:t>
      </w:r>
      <w:r>
        <w:t xml:space="preserve">: 동일한 (주어, 속성) 쌍에 대해</w:t>
      </w:r>
      <w:r>
        <w:t xml:space="preserve"> </w:t>
      </w:r>
      <w:r>
        <w:rPr>
          <w:rStyle w:val="VerbatimChar"/>
        </w:rPr>
        <w:t xml:space="preserve">maxCardinality</w:t>
      </w:r>
      <w:r>
        <w:t xml:space="preserve">의 최소값보다</w:t>
      </w:r>
      <w:r>
        <w:t xml:space="preserve"> </w:t>
      </w:r>
      <w:r>
        <w:rPr>
          <w:rStyle w:val="VerbatimChar"/>
        </w:rPr>
        <w:t xml:space="preserve">minCardinality</w:t>
      </w:r>
      <w:r>
        <w:t xml:space="preserve">의 최대값이 작은 경우(예: "최대 4, 최소 6"), 해당 클래스는 어떤 값으로도 만족될 수 없으므로 모순으로 판정한다.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중복 클래스 탐지</w:t>
      </w:r>
      <w:r>
        <w:t xml:space="preserve">:</w:t>
      </w:r>
      <w:r>
        <w:t xml:space="preserve"> </w:t>
      </w:r>
      <w:r>
        <w:rPr>
          <w:rStyle w:val="VerbatimChar"/>
        </w:rPr>
        <w:t xml:space="preserve">disjoint</w:t>
      </w:r>
      <w:r>
        <w:t xml:space="preserve"> </w:t>
      </w:r>
      <w:r>
        <w:t xml:space="preserve">공리에서 동일 클래스가 중복 선언된 경우를 탐지한다.</w:t>
      </w:r>
    </w:p>
    <w:p>
      <w:pPr>
        <w:pStyle w:val="FirstParagraph"/>
      </w:pPr>
      <w:r>
        <w:t xml:space="preserve">검증 결과는</w:t>
      </w:r>
      <w:r>
        <w:t xml:space="preserve"> </w:t>
      </w:r>
      <w:r>
        <w:rPr>
          <w:rStyle w:val="VerbatimChar"/>
        </w:rPr>
        <w:t xml:space="preserve">{satisfiable: boolean, unsatisfiable: [{id, reason}]}</w:t>
      </w:r>
      <w:r>
        <w:t xml:space="preserve"> </w:t>
      </w:r>
      <w:r>
        <w:t xml:space="preserve">형태로 반환된다.</w:t>
      </w:r>
    </w:p>
    <w:bookmarkEnd w:id="17"/>
    <w:bookmarkStart w:id="18" w:name="Xfefd2f2a9e43affb8eb273c74ff5f0858150ccf"/>
    <w:p>
      <w:pPr>
        <w:pStyle w:val="Heading4"/>
      </w:pPr>
      <w:r>
        <w:t xml:space="preserve">4. 동적 ABox 구축 및 폐쇄세계 추론</w:t>
      </w:r>
    </w:p>
    <w:p>
      <w:pPr>
        <w:pStyle w:val="FirstParagraph"/>
      </w:pPr>
      <w:r>
        <w:rPr>
          <w:b/>
          <w:bCs/>
        </w:rPr>
        <w:t xml:space="preserve">ABox 구축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buildABox()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현재 시뮬레이션 상태(버스 위치, 탑승객, 경로, 공의 위치/속도, 패들 위치 등)로부터 사실(fact) 집합을 동적으로 생성한다.</w:t>
      </w:r>
    </w:p>
    <w:p>
      <w:pPr>
        <w:pStyle w:val="Compact"/>
        <w:numPr>
          <w:ilvl w:val="0"/>
          <w:numId w:val="1006"/>
        </w:numPr>
      </w:pPr>
      <w:r>
        <w:t xml:space="preserve">사실은 개인(individual) 단위로 구성되며, 각 개인은 타입, 속성, 상태를 가진다.</w:t>
      </w:r>
    </w:p>
    <w:p>
      <w:pPr>
        <w:pStyle w:val="Compact"/>
        <w:numPr>
          <w:ilvl w:val="0"/>
          <w:numId w:val="1006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{id: "ball", type: "Ball", position: {x: 249, y: 200}, catchableBy: Set{}, state: "Descending"}</w:t>
      </w:r>
    </w:p>
    <w:p>
      <w:pPr>
        <w:pStyle w:val="FirstParagraph"/>
      </w:pPr>
      <w:r>
        <w:rPr>
          <w:b/>
          <w:bCs/>
        </w:rPr>
        <w:t xml:space="preserve">폐쇄세계 추론 (Closed-World Reasoning)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본 발명의 추론기는</w:t>
      </w:r>
      <w:r>
        <w:t xml:space="preserve"> </w:t>
      </w:r>
      <w:r>
        <w:rPr>
          <w:b/>
          <w:bCs/>
        </w:rPr>
        <w:t xml:space="preserve">폐쇄세계 가정(Closed-World Assumption)</w:t>
      </w:r>
      <w:r>
        <w:t xml:space="preserve"> </w:t>
      </w:r>
      <w:r>
        <w:t xml:space="preserve">을 채택한다.</w:t>
      </w:r>
    </w:p>
    <w:p>
      <w:pPr>
        <w:pStyle w:val="Compact"/>
        <w:numPr>
          <w:ilvl w:val="0"/>
          <w:numId w:val="1007"/>
        </w:numPr>
      </w:pPr>
      <w:r>
        <w:t xml:space="preserve">전통적인 OWL은 개방세계 가정(Open-World Assumption)을 사용하여, 사실의 부재를 "거짓"으로 해석하지 않는다.</w:t>
      </w:r>
    </w:p>
    <w:p>
      <w:pPr>
        <w:pStyle w:val="Compact"/>
        <w:numPr>
          <w:ilvl w:val="0"/>
          <w:numId w:val="1007"/>
        </w:numPr>
      </w:pPr>
      <w:r>
        <w:t xml:space="preserve">그러나 운영적 의사결정 시스템에서는 "누가 탑승했는지"를 정확히 알고 있으며, 빈 집합은 "아무도 없다"는 명시적 주장(claim)으로 해석되어야 한다.</w:t>
      </w:r>
    </w:p>
    <w:p>
      <w:pPr>
        <w:pStyle w:val="Compact"/>
        <w:numPr>
          <w:ilvl w:val="0"/>
          <w:numId w:val="1007"/>
        </w:numPr>
      </w:pPr>
      <w:r>
        <w:t xml:space="preserve">이러한 설계 결정은 시스템의 도메인(운영 의사결정)에 부합하며, OWL 표준과의 차이는 명시적으로 문서화된다.</w:t>
      </w:r>
    </w:p>
    <w:p>
      <w:pPr>
        <w:pStyle w:val="FirstParagraph"/>
      </w:pPr>
      <w:r>
        <w:rPr>
          <w:b/>
          <w:bCs/>
        </w:rPr>
        <w:t xml:space="preserve">추론 실행</w:t>
      </w:r>
      <w:r>
        <w:t xml:space="preserve"> </w:t>
      </w:r>
      <w:r>
        <w:t xml:space="preserve">(</w:t>
      </w:r>
      <w:r>
        <w:rPr>
          <w:rStyle w:val="VerbatimChar"/>
        </w:rPr>
        <w:t xml:space="preserve">reason()</w:t>
      </w:r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TBox의 각 공리에 대해 ABox의 사실을 순차적으로 평가한다.</w:t>
      </w:r>
    </w:p>
    <w:p>
      <w:pPr>
        <w:pStyle w:val="Compact"/>
        <w:numPr>
          <w:ilvl w:val="0"/>
          <w:numId w:val="1008"/>
        </w:numPr>
      </w:pPr>
      <w:r>
        <w:t xml:space="preserve">폐쇄세계 하에서 빈 집합(empty set)은 "없음"을 주장하는 것이며, 누락된 사실이 아니다.</w:t>
      </w:r>
    </w:p>
    <w:p>
      <w:pPr>
        <w:pStyle w:val="Compact"/>
        <w:numPr>
          <w:ilvl w:val="0"/>
          <w:numId w:val="1008"/>
        </w:numPr>
      </w:pPr>
      <w:r>
        <w:t xml:space="preserve">위반(violations), 미주장(unasserted), 파생 사실(derived)을 포함한 결과를 반환한다.</w:t>
      </w:r>
    </w:p>
    <w:bookmarkEnd w:id="18"/>
    <w:bookmarkStart w:id="19" w:name="Xfd9b9781ef16f88064ff688e19f9686637bc8d7"/>
    <w:p>
      <w:pPr>
        <w:pStyle w:val="Heading4"/>
      </w:pPr>
      <w:r>
        <w:t xml:space="preserve">5. 확장 함수 주입 (Extension Injection)</w:t>
      </w:r>
    </w:p>
    <w:p>
      <w:pPr>
        <w:pStyle w:val="FirstParagraph"/>
      </w:pPr>
      <w:r>
        <w:rPr>
          <w:b/>
          <w:bCs/>
        </w:rPr>
        <w:t xml:space="preserve">계산적 술어(computational predicate)와 논리적 공리의 분리</w:t>
      </w:r>
      <w:r>
        <w:t xml:space="preserve">:</w:t>
      </w:r>
    </w:p>
    <w:p>
      <w:pPr>
        <w:pStyle w:val="BodyText"/>
      </w:pPr>
      <w:r>
        <w:t xml:space="preserve">본 발명의 핵심적 설계 원칙 중 하나는</w:t>
      </w:r>
      <w:r>
        <w:t xml:space="preserve"> </w:t>
      </w:r>
      <w:r>
        <w:rPr>
          <w:b/>
          <w:bCs/>
        </w:rPr>
        <w:t xml:space="preserve">계산(computation)과 논리(logic)의 분리</w:t>
      </w:r>
      <w:r>
        <w:t xml:space="preserve">이다.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도달 가능성(reachability)</w:t>
      </w:r>
      <w:r>
        <w:t xml:space="preserve">,</w:t>
      </w:r>
      <w:r>
        <w:t xml:space="preserve"> </w:t>
      </w:r>
      <w:r>
        <w:rPr>
          <w:b/>
          <w:bCs/>
        </w:rPr>
        <w:t xml:space="preserve">우회 비용(detour cost)</w:t>
      </w:r>
      <w:r>
        <w:t xml:space="preserve">,</w:t>
      </w:r>
      <w:r>
        <w:t xml:space="preserve"> </w:t>
      </w:r>
      <w:r>
        <w:rPr>
          <w:b/>
          <w:bCs/>
        </w:rPr>
        <w:t xml:space="preserve">착륙 지점 예측(landing prediction)</w:t>
      </w:r>
      <w:r>
        <w:t xml:space="preserve"> </w:t>
      </w:r>
      <w:r>
        <w:t xml:space="preserve">등은</w:t>
      </w:r>
      <w:r>
        <w:t xml:space="preserve"> </w:t>
      </w:r>
      <w:r>
        <w:rPr>
          <w:b/>
          <w:bCs/>
        </w:rPr>
        <w:t xml:space="preserve">계산적 술어</w:t>
      </w:r>
      <w:r>
        <w:t xml:space="preserve">로서, 추론기의 코어 로직이 아닌</w:t>
      </w:r>
      <w:r>
        <w:t xml:space="preserve"> </w:t>
      </w:r>
      <w:r>
        <w:rPr>
          <w:b/>
          <w:bCs/>
        </w:rPr>
        <w:t xml:space="preserve">확장 함수(extension function)</w:t>
      </w:r>
      <w:r>
        <w:t xml:space="preserve"> </w:t>
      </w:r>
      <w:r>
        <w:t xml:space="preserve">로 주입된다.</w:t>
      </w:r>
    </w:p>
    <w:p>
      <w:pPr>
        <w:pStyle w:val="Compact"/>
        <w:numPr>
          <w:ilvl w:val="0"/>
          <w:numId w:val="1009"/>
        </w:numPr>
      </w:pPr>
      <w:r>
        <w:t xml:space="preserve">추론기는</w:t>
      </w:r>
      <w:r>
        <w:t xml:space="preserve"> </w:t>
      </w:r>
      <w:r>
        <w:rPr>
          <w:rStyle w:val="VerbatimChar"/>
        </w:rPr>
        <w:t xml:space="preserve">extensions</w:t>
      </w:r>
      <w:r>
        <w:t xml:space="preserve"> </w:t>
      </w:r>
      <w:r>
        <w:t xml:space="preserve">파라미터를 통해 이 함수들을 전달받으며, TBox의 공리를 평가할 때 필요에 따라 호출한다.</w:t>
      </w:r>
    </w:p>
    <w:p>
      <w:pPr>
        <w:pStyle w:val="Compact"/>
        <w:numPr>
          <w:ilvl w:val="0"/>
          <w:numId w:val="1009"/>
        </w:numPr>
      </w:pPr>
      <w:r>
        <w:t xml:space="preserve">확장 함수는 시뮬레이션 물리 엔진을 직접 호출하여 결정론적 계산을 수행한다.</w:t>
      </w:r>
    </w:p>
    <w:p>
      <w:pPr>
        <w:pStyle w:val="FirstParagraph"/>
      </w:pPr>
      <w:r>
        <w:t xml:space="preserve">이 분리의 근거:</w:t>
      </w:r>
    </w:p>
    <w:p>
      <w:pPr>
        <w:pStyle w:val="Compact"/>
        <w:numPr>
          <w:ilvl w:val="0"/>
          <w:numId w:val="1010"/>
        </w:numPr>
      </w:pPr>
      <w:r>
        <w:t xml:space="preserve">계산적 술어는 논리적 추론이 아니라 수치 최적화 또는 물리 시뮬레이션의 영역이다.</w:t>
      </w:r>
    </w:p>
    <w:p>
      <w:pPr>
        <w:pStyle w:val="Compact"/>
        <w:numPr>
          <w:ilvl w:val="0"/>
          <w:numId w:val="1010"/>
        </w:numPr>
      </w:pPr>
      <w:r>
        <w:t xml:space="preserve">계산을 추론기 내부에 두면 시뮬레이터와의 순환 의존성이 발생한다.</w:t>
      </w:r>
    </w:p>
    <w:p>
      <w:pPr>
        <w:pStyle w:val="Compact"/>
        <w:numPr>
          <w:ilvl w:val="0"/>
          <w:numId w:val="1010"/>
        </w:numPr>
      </w:pPr>
      <w:r>
        <w:t xml:space="preserve">확장 함수는 테스트에서 스텁(stub)으로 대체 가능하여, 경계 조건 테스트가 용이하다.</w:t>
      </w:r>
    </w:p>
    <w:bookmarkEnd w:id="19"/>
    <w:bookmarkStart w:id="20" w:name="X04496d5c5430ab223366154b863efdd189b33bb"/>
    <w:p>
      <w:pPr>
        <w:pStyle w:val="Heading4"/>
      </w:pPr>
      <w:r>
        <w:t xml:space="preserve">6. 도메인 독립적 코어 아키텍처</w:t>
      </w:r>
    </w:p>
    <w:p>
      <w:pPr>
        <w:pStyle w:val="FirstParagraph"/>
      </w:pPr>
      <w:r>
        <w:t xml:space="preserve">본 발명은 온톨로지 시스템을</w:t>
      </w:r>
      <w:r>
        <w:t xml:space="preserve"> </w:t>
      </w:r>
      <w:r>
        <w:rPr>
          <w:b/>
          <w:bCs/>
        </w:rPr>
        <w:t xml:space="preserve">도메인 독립적 코어</w:t>
      </w:r>
      <w:r>
        <w:t xml:space="preserve">와</w:t>
      </w:r>
      <w:r>
        <w:t xml:space="preserve"> </w:t>
      </w:r>
      <w:r>
        <w:rPr>
          <w:b/>
          <w:bCs/>
        </w:rPr>
        <w:t xml:space="preserve">도메인별 어댑터</w:t>
      </w:r>
      <w:r>
        <w:t xml:space="preserve">로 분리한다:</w:t>
      </w:r>
    </w:p>
    <w:p>
      <w:pPr>
        <w:pStyle w:val="BodyText"/>
      </w:pPr>
      <w:r>
        <w:rPr>
          <w:b/>
          <w:bCs/>
        </w:rPr>
        <w:t xml:space="preserve">코어 모듈</w:t>
      </w:r>
      <w:r>
        <w:t xml:space="preserve"> </w:t>
      </w:r>
      <w:r>
        <w:t xml:space="preserve">(</w:t>
      </w:r>
      <w:r>
        <w:rPr>
          <w:rStyle w:val="VerbatimChar"/>
        </w:rPr>
        <w:t xml:space="preserve">ontology_core.js</w:t>
      </w:r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checkTBox()</w:t>
      </w:r>
      <w:r>
        <w:t xml:space="preserve">: TBox 자기 일관성 검증. 도메인 어휘를 전혀 참조하지 않는다.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describeAxiom()</w:t>
      </w:r>
      <w:r>
        <w:t xml:space="preserve">: 공리의 사람이 읽을 수 있는 표현식 생성.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addAxiom()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removeAxiom()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resetTBox()</w:t>
      </w:r>
      <w:r>
        <w:t xml:space="preserve">: TBox 편집 연산.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mountTBoxEditor()</w:t>
      </w:r>
      <w:r>
        <w:t xml:space="preserve">: 브라우저 기반 실시간 TBox 편집기 UI 생성. 어댑터 패턴을 통해 도메인별 요소를 주입받는다.</w:t>
      </w:r>
    </w:p>
    <w:p>
      <w:pPr>
        <w:pStyle w:val="FirstParagraph"/>
      </w:pPr>
      <w:r>
        <w:rPr>
          <w:b/>
          <w:bCs/>
        </w:rPr>
        <w:t xml:space="preserve">도메인별 모듈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ontology.js</w:t>
      </w:r>
      <w:r>
        <w:t xml:space="preserve"> </w:t>
      </w:r>
      <w:r>
        <w:t xml:space="preserve">(차량 fleet 도메인):</w:t>
      </w:r>
      <w:r>
        <w:t xml:space="preserve"> </w:t>
      </w:r>
      <w:r>
        <w:rPr>
          <w:rStyle w:val="VerbatimChar"/>
        </w:rPr>
        <w:t xml:space="preserve">IMPLEMENTED_FORMS</w:t>
      </w:r>
      <w:r>
        <w:t xml:space="preserve">, TBOX 정의,</w:t>
      </w:r>
      <w:r>
        <w:t xml:space="preserve"> </w:t>
      </w:r>
      <w:r>
        <w:rPr>
          <w:rStyle w:val="VerbatimChar"/>
        </w:rPr>
        <w:t xml:space="preserve">buildABox()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canServe()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breakout_ontology.js</w:t>
      </w:r>
      <w:r>
        <w:t xml:space="preserve"> </w:t>
      </w:r>
      <w:r>
        <w:t xml:space="preserve">(Breakout 게임 도메인): 자체적인</w:t>
      </w:r>
      <w:r>
        <w:t xml:space="preserve"> </w:t>
      </w:r>
      <w:r>
        <w:rPr>
          <w:rStyle w:val="VerbatimChar"/>
        </w:rPr>
        <w:t xml:space="preserve">IMPLEMENTED_FORMS</w:t>
      </w:r>
      <w:r>
        <w:t xml:space="preserve">, TBOX 정의,</w:t>
      </w:r>
      <w:r>
        <w:t xml:space="preserve"> </w:t>
      </w:r>
      <w:r>
        <w:rPr>
          <w:rStyle w:val="VerbatimChar"/>
        </w:rPr>
        <w:t xml:space="preserve">buildABox()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canCatch()</w:t>
      </w:r>
    </w:p>
    <w:p>
      <w:pPr>
        <w:pStyle w:val="FirstParagraph"/>
      </w:pPr>
      <w:r>
        <w:rPr>
          <w:b/>
          <w:bCs/>
        </w:rPr>
        <w:t xml:space="preserve">핵심적 설계 결정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IMPLEMENTED_FORMS</w:t>
      </w:r>
      <w:r>
        <w:rPr>
          <w:b/>
          <w:bCs/>
        </w:rPr>
        <w:t xml:space="preserve">의 비공유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IMPLEMENTED_FORMS</w:t>
      </w:r>
      <w:r>
        <w:t xml:space="preserve">는 도메인별로 유지되며, 공유되지 않는다.</w:t>
      </w:r>
    </w:p>
    <w:p>
      <w:pPr>
        <w:pStyle w:val="Compact"/>
        <w:numPr>
          <w:ilvl w:val="0"/>
          <w:numId w:val="1013"/>
        </w:numPr>
      </w:pPr>
      <w:r>
        <w:t xml:space="preserve">이유: fleet 도메인의</w:t>
      </w:r>
      <w:r>
        <w:t xml:space="preserve"> </w:t>
      </w:r>
      <w:r>
        <w:rPr>
          <w:rStyle w:val="VerbatimChar"/>
        </w:rPr>
        <w:t xml:space="preserve">reason()</w:t>
      </w:r>
      <w:r>
        <w:t xml:space="preserve">이 구현한 형식(예:</w:t>
      </w:r>
      <w:r>
        <w:t xml:space="preserve"> </w:t>
      </w:r>
      <w:r>
        <w:rPr>
          <w:rStyle w:val="VerbatimChar"/>
        </w:rPr>
        <w:t xml:space="preserve">maxCardinality</w:t>
      </w:r>
      <w:r>
        <w:t xml:space="preserve">)을 breakout 도메인의</w:t>
      </w:r>
      <w:r>
        <w:t xml:space="preserve"> </w:t>
      </w:r>
      <w:r>
        <w:rPr>
          <w:rStyle w:val="VerbatimChar"/>
        </w:rPr>
        <w:t xml:space="preserve">checkTBox</w:t>
      </w:r>
      <w:r>
        <w:t xml:space="preserve">가 수용하면, 해당 공리는 breakout에서는 "선언되었으나 평가되지 않는" 상태가 된다.</w:t>
      </w:r>
    </w:p>
    <w:p>
      <w:pPr>
        <w:pStyle w:val="Compact"/>
        <w:numPr>
          <w:ilvl w:val="0"/>
          <w:numId w:val="1013"/>
        </w:numPr>
      </w:pPr>
      <w:r>
        <w:t xml:space="preserve">이는 "공리가 선언되고 표시되나 시행되지 않는" 침묵적 실패 모드를 재도입하는 것이며, 이 실패 모드는 본 발명이 명시적으로 방지하고자 하는 것이다.</w:t>
      </w:r>
    </w:p>
    <w:p>
      <w:pPr>
        <w:pStyle w:val="Compact"/>
        <w:numPr>
          <w:ilvl w:val="0"/>
          <w:numId w:val="1013"/>
        </w:numPr>
      </w:pPr>
      <w:r>
        <w:t xml:space="preserve">각 도메인이 자체</w:t>
      </w:r>
      <w:r>
        <w:t xml:space="preserve"> </w:t>
      </w:r>
      <w:r>
        <w:rPr>
          <w:rStyle w:val="VerbatimChar"/>
        </w:rPr>
        <w:t xml:space="preserve">IMPLEMENTED_FORMS</w:t>
      </w:r>
      <w:r>
        <w:t xml:space="preserve">를</w:t>
      </w:r>
      <w:r>
        <w:t xml:space="preserve"> </w:t>
      </w:r>
      <w:r>
        <w:rPr>
          <w:rStyle w:val="VerbatimChar"/>
        </w:rPr>
        <w:t xml:space="preserve">checkTBox</w:t>
      </w:r>
      <w:r>
        <w:t xml:space="preserve">에 인자로 전달함으로써, 이 경계가 보존된다.</w:t>
      </w:r>
    </w:p>
    <w:bookmarkEnd w:id="20"/>
    <w:bookmarkStart w:id="21" w:name="X3f450cae292e6f06c43fe531cf0fbc75a29f095"/>
    <w:p>
      <w:pPr>
        <w:pStyle w:val="Heading4"/>
      </w:pPr>
      <w:r>
        <w:t xml:space="preserve">7. 실시간 TBox 편집 및 즉시 시행</w:t>
      </w:r>
    </w:p>
    <w:p>
      <w:pPr>
        <w:pStyle w:val="FirstParagraph"/>
      </w:pPr>
      <w:r>
        <w:rPr>
          <w:b/>
          <w:bCs/>
        </w:rPr>
        <w:t xml:space="preserve">브라우저 기반 라이브 편집기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사용자는 브라우저 UI에서 TBox의 공리를 추가·삭제·수정할 수 있다.</w:t>
      </w:r>
    </w:p>
    <w:p>
      <w:pPr>
        <w:pStyle w:val="Compact"/>
        <w:numPr>
          <w:ilvl w:val="0"/>
          <w:numId w:val="1014"/>
        </w:numPr>
      </w:pPr>
      <w:r>
        <w:t xml:space="preserve">편집과 동시에</w:t>
      </w:r>
      <w:r>
        <w:t xml:space="preserve"> </w:t>
      </w:r>
      <w:r>
        <w:rPr>
          <w:rStyle w:val="VerbatimChar"/>
        </w:rPr>
        <w:t xml:space="preserve">checkTBox()</w:t>
      </w:r>
      <w:r>
        <w:t xml:space="preserve">가 재실행되어 일관성 상태를 즉시 표시한다.</w:t>
      </w:r>
    </w:p>
    <w:p>
      <w:pPr>
        <w:pStyle w:val="Compact"/>
        <w:numPr>
          <w:ilvl w:val="0"/>
          <w:numId w:val="1014"/>
        </w:numPr>
      </w:pPr>
      <w:r>
        <w:t xml:space="preserve">시뮬레이션은 동일한 시드(seed)로 재시작되어, 편집 전후의 비교가 가능하다.</w:t>
      </w:r>
    </w:p>
    <w:p>
      <w:pPr>
        <w:pStyle w:val="FirstParagraph"/>
      </w:pPr>
      <w:r>
        <w:rPr>
          <w:b/>
          <w:bCs/>
        </w:rPr>
        <w:t xml:space="preserve">공리 삭제의 의미론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공리가 삭제되면 해당 제약은 시행되지 않으며,</w:t>
      </w:r>
      <w:r>
        <w:t xml:space="preserve"> </w:t>
      </w:r>
      <w:r>
        <w:rPr>
          <w:rStyle w:val="VerbatimChar"/>
        </w:rPr>
        <w:t xml:space="preserve">unasserted</w:t>
      </w:r>
      <w:r>
        <w:t xml:space="preserve"> </w:t>
      </w:r>
      <w:r>
        <w:t xml:space="preserve">목록에 보고된다.</w:t>
      </w:r>
    </w:p>
    <w:p>
      <w:pPr>
        <w:pStyle w:val="Compact"/>
        <w:numPr>
          <w:ilvl w:val="0"/>
          <w:numId w:val="1015"/>
        </w:numPr>
      </w:pPr>
      <w:r>
        <w:t xml:space="preserve">이는 "온톨로지가 더 이상 이 규칙을 주장하지 않는다"는 명시적 표시이다.</w:t>
      </w:r>
    </w:p>
    <w:p>
      <w:pPr>
        <w:pStyle w:val="Compact"/>
        <w:numPr>
          <w:ilvl w:val="0"/>
          <w:numId w:val="1015"/>
        </w:numPr>
      </w:pPr>
      <w:r>
        <w:t xml:space="preserve">코드적 강제(Tier 0)는 공리 삭제와 무관하게 계속 작동한다 — 공리의 삭제는 온톨로지의 주장을 철회하는 것이지, 코드의 안전장치를 제거하는 것이 아니다.</w:t>
      </w:r>
    </w:p>
    <w:p>
      <w:pPr>
        <w:pStyle w:val="FirstParagraph"/>
      </w:pPr>
      <w:r>
        <w:rPr>
          <w:b/>
          <w:bCs/>
        </w:rPr>
        <w:t xml:space="preserve">공리 추가 시 검증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addAxiom()</w:t>
      </w:r>
      <w:r>
        <w:t xml:space="preserve">은 추가 전에 의미론적 중복(동일 form+subject+property)을 검사한다.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checkTBox()</w:t>
      </w:r>
      <w:r>
        <w:t xml:space="preserve">는 추가된 공리가 기존 공리와 모순되지 않는지 검증한다.</w:t>
      </w:r>
    </w:p>
    <w:p>
      <w:pPr>
        <w:pStyle w:val="Compact"/>
        <w:numPr>
          <w:ilvl w:val="0"/>
          <w:numId w:val="1016"/>
        </w:numPr>
      </w:pPr>
      <w:r>
        <w:t xml:space="preserve">미구현 형식의 공리는</w:t>
      </w:r>
      <w:r>
        <w:t xml:space="preserve"> </w:t>
      </w:r>
      <w:r>
        <w:rPr>
          <w:rStyle w:val="VerbatimChar"/>
        </w:rPr>
        <w:t xml:space="preserve">checkTBox()</w:t>
      </w:r>
      <w:r>
        <w:t xml:space="preserve">에 의해 거부된다.</w:t>
      </w:r>
    </w:p>
    <w:bookmarkEnd w:id="21"/>
    <w:bookmarkStart w:id="22" w:name="X08be70ca23395f7960789e810bf9d1330ae92f4"/>
    <w:p>
      <w:pPr>
        <w:pStyle w:val="Heading4"/>
      </w:pPr>
      <w:r>
        <w:t xml:space="preserve">8. 모델 독립성 (Model Agnosticism)</w:t>
      </w:r>
    </w:p>
    <w:p>
      <w:pPr>
        <w:pStyle w:val="FirstParagraph"/>
      </w:pPr>
      <w:r>
        <w:t xml:space="preserve">본 발명의 규칙 주입 방식은 특정 모델의 내부 구조에 의존하지 않는다: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laya (CJet)</w:t>
      </w:r>
      <w:r>
        <w:t xml:space="preserve">: ModernBERT 기반,</w:t>
      </w:r>
      <w:r>
        <w:t xml:space="preserve"> </w:t>
      </w:r>
      <w:r>
        <w:rPr>
          <w:rStyle w:val="VerbatimChar"/>
        </w:rPr>
        <w:t xml:space="preserve">[MASK]</w:t>
      </w:r>
      <w:r>
        <w:t xml:space="preserve"> </w:t>
      </w:r>
      <w:r>
        <w:t xml:space="preserve">토큰 스코어링, 로컬 실행, ~136ms/판단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Jev (TypeSafe)</w:t>
      </w:r>
      <w:r>
        <w:t xml:space="preserve">: 독립적 System-1 모델, Decisions API 경유, 원격 실행, ~269ms/판단</w:t>
      </w:r>
    </w:p>
    <w:p>
      <w:pPr>
        <w:pStyle w:val="FirstParagraph"/>
      </w:pPr>
      <w:r>
        <w:t xml:space="preserve">두 모델은 동일한 타입 질문 인터페이스(</w:t>
      </w:r>
      <w:r>
        <w:rPr>
          <w:rStyle w:val="VerbatimChar"/>
        </w:rPr>
        <w:t xml:space="preserve">choice</w:t>
      </w:r>
      <w:r>
        <w:t xml:space="preserve">/</w:t>
      </w:r>
      <w:r>
        <w:rPr>
          <w:rStyle w:val="VerbatimChar"/>
        </w:rPr>
        <w:t xml:space="preserve">score</w:t>
      </w:r>
      <w:r>
        <w:t xml:space="preserve">/</w:t>
      </w:r>
      <w:r>
        <w:rPr>
          <w:rStyle w:val="VerbatimChar"/>
        </w:rPr>
        <w:t xml:space="preserve">noul</w:t>
      </w:r>
      <w:r>
        <w:t xml:space="preserve">)를 공유하며, 동일한 규칙 주입 텍스트를 받는다. 실측 결과:</w:t>
      </w:r>
    </w:p>
    <w:p>
      <w:pPr>
        <w:pStyle w:val="Compact"/>
        <w:numPr>
          <w:ilvl w:val="0"/>
          <w:numId w:val="1018"/>
        </w:numPr>
      </w:pPr>
      <w:r>
        <w:t xml:space="preserve">laya: 규칙 없음 38.33 블록 regret → 규칙 주입 6.43 블록 (6배 개선)</w:t>
      </w:r>
    </w:p>
    <w:p>
      <w:pPr>
        <w:pStyle w:val="Compact"/>
        <w:numPr>
          <w:ilvl w:val="0"/>
          <w:numId w:val="1018"/>
        </w:numPr>
      </w:pPr>
      <w:r>
        <w:t xml:space="preserve">Jev: 규칙 없음 35.18 블록 regret → 규칙 주입 1.54 블록 (23배 개선)</w:t>
      </w:r>
    </w:p>
    <w:p>
      <w:pPr>
        <w:pStyle w:val="FirstParagraph"/>
      </w:pPr>
      <w:r>
        <w:t xml:space="preserve">이 결과는 규칙 주입 기법이 특정 모델의</w:t>
      </w:r>
      <w:r>
        <w:t xml:space="preserve"> </w:t>
      </w:r>
      <w:r>
        <w:rPr>
          <w:rStyle w:val="VerbatimChar"/>
        </w:rPr>
        <w:t xml:space="preserve">[MASK]</w:t>
      </w:r>
      <w:r>
        <w:t xml:space="preserve"> </w:t>
      </w:r>
      <w:r>
        <w:t xml:space="preserve">스코어러 구조에 의존하는 것이 아니라,</w:t>
      </w:r>
      <w:r>
        <w:t xml:space="preserve"> </w:t>
      </w:r>
      <w:r>
        <w:rPr>
          <w:b/>
          <w:bCs/>
        </w:rPr>
        <w:t xml:space="preserve">System-1 결정 모델 일반에 적용 가능한 방법론</w:t>
      </w:r>
      <w:r>
        <w:t xml:space="preserve">임을 실증한다.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2" w:name="발명의-효과-effects-of-the-invention"/>
    <w:p>
      <w:pPr>
        <w:pStyle w:val="Heading2"/>
      </w:pPr>
      <w:r>
        <w:t xml:space="preserve">발명의 효과 (Effects of the Invention)</w:t>
      </w:r>
    </w:p>
    <w:bookmarkStart w:id="25" w:name="Xbf6edc9a21ff3205304236c65c28ec2a6ecaac3"/>
    <w:p>
      <w:pPr>
        <w:pStyle w:val="Heading3"/>
      </w:pPr>
      <w:r>
        <w:t xml:space="preserve">1. 재학습 비용 제거</w:t>
      </w:r>
    </w:p>
    <w:p>
      <w:pPr>
        <w:pStyle w:val="FirstParagraph"/>
      </w:pPr>
      <w:r>
        <w:t xml:space="preserve">규칙을 재학습 없이 주입하므로, 421M 파라미터 규모의 모델을 파인튜닝하는 데 소요되는 GPU 시간과 비용이 완전히 제거된다. 규칙 변경은 TBox의 공리 값 수정만으로 즉시 반영된다.</w:t>
      </w:r>
    </w:p>
    <w:bookmarkEnd w:id="25"/>
    <w:bookmarkStart w:id="26" w:name="X550119ca7a3f16881f67573c2edc159f0e4a507"/>
    <w:p>
      <w:pPr>
        <w:pStyle w:val="Heading3"/>
      </w:pPr>
      <w:r>
        <w:t xml:space="preserve">2. 규칙 감사 가능성 (Auditability)</w:t>
      </w:r>
    </w:p>
    <w:p>
      <w:pPr>
        <w:pStyle w:val="FirstParagraph"/>
      </w:pPr>
      <w:r>
        <w:t xml:space="preserve">모든 위반 판정은 위반된 공리의 식별자와 상세 설명을 포함한다. "이 결정이 왜 거부되었는가"에 대한 답변이 항상 가능하며, 이는 금융·의료·물류 등 규제 대상 도메인에서 결정적 이점이다.</w:t>
      </w:r>
    </w:p>
    <w:bookmarkEnd w:id="26"/>
    <w:bookmarkStart w:id="27" w:name="Xb05ece75a212e63c1582667776517b69fd98c18"/>
    <w:p>
      <w:pPr>
        <w:pStyle w:val="Heading3"/>
      </w:pPr>
      <w:r>
        <w:t xml:space="preserve">3. 규칙 집합 자기 모순 탐지</w:t>
      </w:r>
    </w:p>
    <w:p>
      <w:pPr>
        <w:pStyle w:val="FirstParagraph"/>
      </w:pPr>
      <w:r>
        <w:rPr>
          <w:rStyle w:val="VerbatimChar"/>
        </w:rPr>
        <w:t xml:space="preserve">checkTBox()</w:t>
      </w:r>
      <w:r>
        <w:t xml:space="preserve">를 통해 규칙 집합 자체의 논리적 모순을 자동으로 탐지한다. 손으로 작성된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문으로는 달성할 수 없는 능력이다.</w:t>
      </w:r>
    </w:p>
    <w:bookmarkEnd w:id="27"/>
    <w:bookmarkStart w:id="28" w:name="Xf4c2b2e5232dbccbc669731e54e7b98a670443f"/>
    <w:p>
      <w:pPr>
        <w:pStyle w:val="Heading3"/>
      </w:pPr>
      <w:r>
        <w:t xml:space="preserve">4. 결정론적 재현성</w:t>
      </w:r>
    </w:p>
    <w:p>
      <w:pPr>
        <w:pStyle w:val="FirstParagraph"/>
      </w:pPr>
      <w:r>
        <w:t xml:space="preserve">시뮬레이션은 시드(seed) 기반의 결정론적 시스템이므로, 동일한 입력에 대해 동일한 출력이 보장된다. 이는 테스트 가능성과 회귀 방지를 보장한다.</w:t>
      </w:r>
    </w:p>
    <w:bookmarkEnd w:id="28"/>
    <w:bookmarkStart w:id="29" w:name="X356b0a68bdf4fcef4ae17c67f8e270e9d8ce42a"/>
    <w:p>
      <w:pPr>
        <w:pStyle w:val="Heading3"/>
      </w:pPr>
      <w:r>
        <w:t xml:space="preserve">5. 실패의 유계성 (Bounded Failure)</w:t>
      </w:r>
    </w:p>
    <w:p>
      <w:pPr>
        <w:pStyle w:val="FirstParagraph"/>
      </w:pPr>
      <w:r>
        <w:t xml:space="preserve">모델은 라벨을</w:t>
      </w:r>
      <w:r>
        <w:t xml:space="preserve"> </w:t>
      </w:r>
      <w:r>
        <w:rPr>
          <w:b/>
          <w:bCs/>
        </w:rPr>
        <w:t xml:space="preserve">선택</w:t>
      </w:r>
      <w:r>
        <w:t xml:space="preserve">할 뿐 생성하지 않으므로, 오답은 "존재하지 않는 선택지를 지어내는" 것이 아니라 "틀린 선택지를 고르는" 것이다. 실패는 항상 감사 가능한 형태로 나타난다.</w:t>
      </w:r>
    </w:p>
    <w:bookmarkEnd w:id="29"/>
    <w:bookmarkStart w:id="30" w:name="Xb003ebe85aa42f9da3efdc835ddbd96a626b429"/>
    <w:p>
      <w:pPr>
        <w:pStyle w:val="Heading3"/>
      </w:pPr>
      <w:r>
        <w:t xml:space="preserve">6. 벤더 비종속성</w:t>
      </w:r>
    </w:p>
    <w:p>
      <w:pPr>
        <w:pStyle w:val="FirstParagraph"/>
      </w:pPr>
      <w:r>
        <w:t xml:space="preserve">모델 교체 시 규칙 주입 코드를 수정할 필요가 없다. Tier 0의 하드 제약은 코드에 있으므로, 어떤 모델로 교체하든 물리적으로 위반이 불가능하다.</w:t>
      </w:r>
    </w:p>
    <w:bookmarkEnd w:id="30"/>
    <w:bookmarkStart w:id="31" w:name="X8b5b7ce1af3b4d5f9e2052b2ca92d733b20c27b"/>
    <w:p>
      <w:pPr>
        <w:pStyle w:val="Heading3"/>
      </w:pPr>
      <w:r>
        <w:t xml:space="preserve">7. 도메인 간 재사용성</w:t>
      </w:r>
    </w:p>
    <w:p>
      <w:pPr>
        <w:pStyle w:val="FirstParagraph"/>
      </w:pPr>
      <w:r>
        <w:t xml:space="preserve">코어 온톨로지 엔진은 fleet 물류와 Breakout 게임이라는 전혀 다른 두 도메인에 동일한 코드로 적용되었다. 새 도메인 적용 시 도메인별 어댑터만 작성하면 된다.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실시예-embodiments"/>
    <w:p>
      <w:pPr>
        <w:pStyle w:val="Heading2"/>
      </w:pPr>
      <w:r>
        <w:t xml:space="preserve">실시예 (Embodiments)</w:t>
      </w:r>
    </w:p>
    <w:bookmarkStart w:id="33" w:name="실시예-1-자율-버스-차량-배차-시스템"/>
    <w:p>
      <w:pPr>
        <w:pStyle w:val="Heading3"/>
      </w:pPr>
      <w:r>
        <w:t xml:space="preserve">실시예 1: 자율 버스 차량 배차 시스템</w:t>
      </w:r>
    </w:p>
    <w:p>
      <w:pPr>
        <w:pStyle w:val="FirstParagraph"/>
      </w:pPr>
      <w:r>
        <w:rPr>
          <w:b/>
          <w:bCs/>
        </w:rPr>
        <w:t xml:space="preserve">도메인 규칙</w:t>
      </w:r>
      <w:r>
        <w:t xml:space="preserve">: 버스는 최대 4명의 승객을 동시에 운송할 수 있으며, 승객의 픽업·드롭오프 지점이 버스의 현재 경로와 가까울수록 우회 비용이 낮다.</w:t>
      </w:r>
    </w:p>
    <w:p>
      <w:pPr>
        <w:pStyle w:val="BodyText"/>
      </w:pPr>
      <w:r>
        <w:rPr>
          <w:b/>
          <w:bCs/>
        </w:rPr>
        <w:t xml:space="preserve">TBox 공리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bus-capacity:         Bus ⊑ ≤4 onboardPassenger</w:t>
      </w:r>
      <w:r>
        <w:br/>
      </w:r>
      <w:r>
        <w:rPr>
          <w:rStyle w:val="VerbatimChar"/>
        </w:rPr>
        <w:t xml:space="preserve">demand-must-be-served: Demand ⊑ ≥1 servedBy</w:t>
      </w:r>
      <w:r>
        <w:br/>
      </w:r>
      <w:r>
        <w:rPr>
          <w:rStyle w:val="VerbatimChar"/>
        </w:rPr>
        <w:t xml:space="preserve">passenger-single-state: Waiting ⊥ Riding ⊥ Delivered</w:t>
      </w:r>
    </w:p>
    <w:p>
      <w:pPr>
        <w:pStyle w:val="FirstParagraph"/>
      </w:pPr>
      <w:r>
        <w:rPr>
          <w:b/>
          <w:bCs/>
        </w:rPr>
        <w:t xml:space="preserve">Tier 0</w:t>
      </w:r>
      <w:r>
        <w:t xml:space="preserve">:</w:t>
      </w:r>
      <w:r>
        <w:t xml:space="preserve"> </w:t>
      </w:r>
      <w:r>
        <w:rPr>
          <w:rStyle w:val="VerbatimChar"/>
        </w:rPr>
        <w:t xml:space="preserve">capacityOk()</w:t>
      </w:r>
      <w:r>
        <w:t xml:space="preserve"> </w:t>
      </w:r>
      <w:r>
        <w:t xml:space="preserve">— 좌석이 없는 버스는 선택지에서 제거</w:t>
      </w:r>
      <w:r>
        <w:t xml:space="preserve"> </w:t>
      </w:r>
      <w:r>
        <w:rPr>
          <w:b/>
          <w:bCs/>
        </w:rPr>
        <w:t xml:space="preserve">Tier 1</w:t>
      </w:r>
      <w:r>
        <w:t xml:space="preserve">:</w:t>
      </w:r>
      <w:r>
        <w:t xml:space="preserve"> </w:t>
      </w:r>
      <w:r>
        <w:rPr>
          <w:rStyle w:val="VerbatimChar"/>
        </w:rPr>
        <w:t xml:space="preserve">detourCost()</w:t>
      </w:r>
      <w:r>
        <w:t xml:space="preserve"> </w:t>
      </w:r>
      <w:r>
        <w:t xml:space="preserve">— 각 버스 옵션의 criteria에 우회 블록 수 주입</w:t>
      </w:r>
      <w:r>
        <w:t xml:space="preserve"> </w:t>
      </w:r>
      <w:r>
        <w:rPr>
          <w:b/>
          <w:bCs/>
        </w:rPr>
        <w:t xml:space="preserve">Tier 2</w:t>
      </w:r>
      <w:r>
        <w:t xml:space="preserve">: "Assign to the bus with the fewest extra blocks" (instructions)</w:t>
      </w:r>
      <w:r>
        <w:t xml:space="preserve"> </w:t>
      </w:r>
      <w:r>
        <w:rPr>
          <w:b/>
          <w:bCs/>
        </w:rPr>
        <w:t xml:space="preserve">Tier 3</w:t>
      </w:r>
      <w:r>
        <w:t xml:space="preserve">: state의 첫 번째 키에</w:t>
      </w:r>
      <w:r>
        <w:t xml:space="preserve"> </w:t>
      </w:r>
      <w:r>
        <w:rPr>
          <w:rStyle w:val="VerbatimChar"/>
        </w:rPr>
        <w:t xml:space="preserve">rules: bus may carry up to 4 passengers...</w:t>
      </w:r>
    </w:p>
    <w:p>
      <w:pPr>
        <w:pStyle w:val="BodyText"/>
      </w:pPr>
      <w:r>
        <w:rPr>
          <w:b/>
          <w:bCs/>
        </w:rPr>
        <w:t xml:space="preserve">측정 결과</w:t>
      </w:r>
      <w:r>
        <w:t xml:space="preserve"> </w:t>
      </w:r>
      <w:r>
        <w:t xml:space="preserve">(200 시나리오, 195 충돌 케이스):</w:t>
      </w:r>
    </w:p>
    <w:p>
      <w:pPr>
        <w:pStyle w:val="Compact"/>
        <w:numPr>
          <w:ilvl w:val="0"/>
          <w:numId w:val="1019"/>
        </w:numPr>
      </w:pPr>
      <w:r>
        <w:t xml:space="preserve">규칙 없음: 평균 regret 38.33 블록, 최소우회 선택률 39.0%</w:t>
      </w:r>
    </w:p>
    <w:p>
      <w:pPr>
        <w:pStyle w:val="Compact"/>
        <w:numPr>
          <w:ilvl w:val="0"/>
          <w:numId w:val="1019"/>
        </w:numPr>
      </w:pPr>
      <w:r>
        <w:t xml:space="preserve">규칙 주입: 평균 regret 6.43 블록, 최소우회 선택률 79.0%</w:t>
      </w:r>
    </w:p>
    <w:p>
      <w:pPr>
        <w:pStyle w:val="Compact"/>
        <w:numPr>
          <w:ilvl w:val="0"/>
          <w:numId w:val="1019"/>
        </w:numPr>
      </w:pPr>
      <w:r>
        <w:t xml:space="preserve">좌석 위반: 51건 → 0건</w:t>
      </w:r>
    </w:p>
    <w:p>
      <w:pPr>
        <w:pStyle w:val="FirstParagraph"/>
      </w:pPr>
      <w:r>
        <w:rPr>
          <w:b/>
          <w:bCs/>
        </w:rPr>
        <w:t xml:space="preserve">온톨로지 ↔ 코드 등가성 검증</w:t>
      </w:r>
      <w:r>
        <w:t xml:space="preserve">: 600 버스/수요 쌍 비교, 0건 불일치.</w:t>
      </w:r>
      <w:r>
        <w:t xml:space="preserve"> </w:t>
      </w:r>
      <w:r>
        <w:rPr>
          <w:rStyle w:val="VerbatimChar"/>
        </w:rPr>
        <w:t xml:space="preserve">test_ontology.mjs</w:t>
      </w:r>
      <w:r>
        <w:t xml:space="preserve">에서 5,000개 이상의 후보 경로에 대해 두 predicate 직접 비교, 전건 통과.</w:t>
      </w:r>
    </w:p>
    <w:bookmarkEnd w:id="33"/>
    <w:bookmarkStart w:id="34" w:name="실시예-2-breakout-게임-ai-패들-제어"/>
    <w:p>
      <w:pPr>
        <w:pStyle w:val="Heading3"/>
      </w:pPr>
      <w:r>
        <w:t xml:space="preserve">실시예 2: Breakout 게임 AI 패들 제어</w:t>
      </w:r>
    </w:p>
    <w:p>
      <w:pPr>
        <w:pStyle w:val="FirstParagraph"/>
      </w:pPr>
      <w:r>
        <w:rPr>
          <w:b/>
          <w:bCs/>
        </w:rPr>
        <w:t xml:space="preserve">도메인 규칙</w:t>
      </w:r>
      <w:r>
        <w:t xml:space="preserve">: 하강 중인 공이 벽돌 하단을 통과한 후, 패들의 이동 속도로 도달할 수 없는 공은 "물리적으로 캐치 불가능"하며, 이 경우 질문을 억제해야 한다. 공의 측면 벽 반사를 반영한 착륙 지점을 예측하여 모델에 제공한다.</w:t>
      </w:r>
    </w:p>
    <w:p>
      <w:pPr>
        <w:pStyle w:val="BodyText"/>
      </w:pPr>
      <w:r>
        <w:rPr>
          <w:b/>
          <w:bCs/>
        </w:rPr>
        <w:t xml:space="preserve">TBox 공리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ball-must-be-catchable:     Ball ⊑ ≥1 catchableBy</w:t>
      </w:r>
      <w:r>
        <w:br/>
      </w:r>
      <w:r>
        <w:rPr>
          <w:rStyle w:val="VerbatimChar"/>
        </w:rPr>
        <w:t xml:space="preserve">ball-predicted-at-paddle-level: Ball ⊑ ≥1 predictedPosition</w:t>
      </w:r>
      <w:r>
        <w:br/>
      </w:r>
      <w:r>
        <w:rPr>
          <w:rStyle w:val="VerbatimChar"/>
        </w:rPr>
        <w:t xml:space="preserve">command-stale-on-bounce:    Command ⊑ ≥1 validUntil</w:t>
      </w:r>
      <w:r>
        <w:br/>
      </w:r>
      <w:r>
        <w:rPr>
          <w:rStyle w:val="VerbatimChar"/>
        </w:rPr>
        <w:t xml:space="preserve">ball-single-state:          Ascending ⊥ Descending ⊥ Caught ⊥ Lost</w:t>
      </w:r>
      <w:r>
        <w:br/>
      </w:r>
      <w:r>
        <w:rPr>
          <w:rStyle w:val="VerbatimChar"/>
        </w:rPr>
        <w:t xml:space="preserve">paddle-single-command:      Left ⊥ Stay ⊥ Right</w:t>
      </w:r>
    </w:p>
    <w:p>
      <w:pPr>
        <w:pStyle w:val="FirstParagraph"/>
      </w:pPr>
      <w:r>
        <w:rPr>
          <w:b/>
          <w:bCs/>
        </w:rPr>
        <w:t xml:space="preserve">확장 함수</w:t>
      </w:r>
      <w:r>
        <w:t xml:space="preserve">:</w:t>
      </w:r>
      <w:r>
        <w:t xml:space="preserve"> </w:t>
      </w:r>
      <w:r>
        <w:rPr>
          <w:rStyle w:val="VerbatimChar"/>
        </w:rPr>
        <w:t xml:space="preserve">rolloutReachable()</w:t>
      </w:r>
      <w:r>
        <w:t xml:space="preserve"> </w:t>
      </w:r>
      <w:r>
        <w:t xml:space="preserve">— 공의 물리 시뮬레이션을 1/240초 단위로 전방 전개하여 도달 가능성 판정 (전형적 ~9µs, 최악 ~81µs).</w:t>
      </w:r>
      <w:r>
        <w:t xml:space="preserve"> </w:t>
      </w:r>
      <w:r>
        <w:rPr>
          <w:rStyle w:val="VerbatimChar"/>
        </w:rPr>
        <w:t xml:space="preserve">buildLandingX()</w:t>
      </w:r>
      <w:r>
        <w:t xml:space="preserve"> </w:t>
      </w:r>
      <w:r>
        <w:t xml:space="preserve">— 측면 벽 반사를 포함한 착륙 x좌표 예측.</w:t>
      </w:r>
    </w:p>
    <w:p>
      <w:pPr>
        <w:pStyle w:val="BodyText"/>
      </w:pPr>
      <w:r>
        <w:rPr>
          <w:b/>
          <w:bCs/>
        </w:rPr>
        <w:t xml:space="preserve">측정 결과</w:t>
      </w:r>
      <w:r>
        <w:t xml:space="preserve"> </w:t>
      </w:r>
      <w:r>
        <w:t xml:space="preserve">(60초 × 3시드 × 2배치):</w:t>
      </w:r>
    </w:p>
    <w:p>
      <w:pPr>
        <w:pStyle w:val="Compact"/>
        <w:numPr>
          <w:ilvl w:val="0"/>
          <w:numId w:val="1020"/>
        </w:numPr>
      </w:pPr>
      <w:r>
        <w:t xml:space="preserve">온톨로지 off: 평균 점수 14.0/15.0, 질문 후 공 손실 2.7/3.0개</w:t>
      </w:r>
    </w:p>
    <w:p>
      <w:pPr>
        <w:pStyle w:val="Compact"/>
        <w:numPr>
          <w:ilvl w:val="0"/>
          <w:numId w:val="1020"/>
        </w:numPr>
      </w:pPr>
      <w:r>
        <w:t xml:space="preserve">온톨로지 on: 평균 점수 22.3/23.3, 질문 후 공 손실 1.0/1.3개</w:t>
      </w:r>
    </w:p>
    <w:p>
      <w:pPr>
        <w:pStyle w:val="Compact"/>
        <w:numPr>
          <w:ilvl w:val="0"/>
          <w:numId w:val="1020"/>
        </w:numPr>
      </w:pPr>
      <w:r>
        <w:t xml:space="preserve">개선폭:</w:t>
      </w:r>
      <w:r>
        <w:t xml:space="preserve"> </w:t>
      </w:r>
      <w:r>
        <w:rPr>
          <w:b/>
          <w:bCs/>
        </w:rPr>
        <w:t xml:space="preserve">+8.3 점</w:t>
      </w:r>
      <w:r>
        <w:t xml:space="preserve"> </w:t>
      </w:r>
      <w:r>
        <w:t xml:space="preserve">(양 배치 모두 동일)</w:t>
      </w:r>
    </w:p>
    <w:p>
      <w:pPr>
        <w:pStyle w:val="Compact"/>
        <w:numPr>
          <w:ilvl w:val="0"/>
          <w:numId w:val="1020"/>
        </w:numPr>
      </w:pPr>
      <w:r>
        <w:t xml:space="preserve">추가 모델 호출:</w:t>
      </w:r>
      <w:r>
        <w:t xml:space="preserve"> </w:t>
      </w:r>
      <w:r>
        <w:rPr>
          <w:b/>
          <w:bCs/>
        </w:rPr>
        <w:t xml:space="preserve">0회</w:t>
      </w:r>
    </w:p>
    <w:p>
      <w:pPr>
        <w:pStyle w:val="Compact"/>
        <w:numPr>
          <w:ilvl w:val="0"/>
          <w:numId w:val="1020"/>
        </w:numPr>
      </w:pPr>
      <w:r>
        <w:t xml:space="preserve">잘못된 방향 지명: 12.4% →</w:t>
      </w:r>
      <w:r>
        <w:t xml:space="preserve"> </w:t>
      </w:r>
      <w:r>
        <w:rPr>
          <w:b/>
          <w:bCs/>
        </w:rPr>
        <w:t xml:space="preserve">0%</w:t>
      </w:r>
      <w:r>
        <w:t xml:space="preserve"> </w:t>
      </w:r>
      <w:r>
        <w:t xml:space="preserve">(4,000 상태 실측)</w:t>
      </w:r>
    </w:p>
    <w:p>
      <w:pPr>
        <w:pStyle w:val="FirstParagraph"/>
      </w:pPr>
      <w:r>
        <w:rPr>
          <w:b/>
          <w:bCs/>
        </w:rPr>
        <w:t xml:space="preserve">건전성 검증</w:t>
      </w:r>
      <w:r>
        <w:t xml:space="preserve">: 21,000개 상태에서 실제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물리와 비교,</w:t>
      </w:r>
      <w:r>
        <w:t xml:space="preserve"> </w:t>
      </w:r>
      <w:r>
        <w:rPr>
          <w:rStyle w:val="VerbatimChar"/>
        </w:rPr>
        <w:t xml:space="preserve">canCatch()</w:t>
      </w:r>
      <w:r>
        <w:t xml:space="preserve">의 허위 양성(false positive: 캐치 가능한데 불가능이라 판정)</w:t>
      </w:r>
      <w:r>
        <w:t xml:space="preserve"> </w:t>
      </w:r>
      <w:r>
        <w:rPr>
          <w:b/>
          <w:bCs/>
        </w:rPr>
        <w:t xml:space="preserve">0건</w:t>
      </w:r>
      <w:r>
        <w:t xml:space="preserve">. 허위 음성(false negative: 불가능한데 가능이라 판정)은 0.1% 이내.</w:t>
      </w:r>
    </w:p>
    <w:bookmarkEnd w:id="34"/>
    <w:bookmarkStart w:id="35" w:name="실시예-3-실시간-tbox-편집"/>
    <w:p>
      <w:pPr>
        <w:pStyle w:val="Heading3"/>
      </w:pPr>
      <w:r>
        <w:t xml:space="preserve">실시예 3: 실시간 TBox 편집</w:t>
      </w:r>
    </w:p>
    <w:p>
      <w:pPr>
        <w:pStyle w:val="FirstParagraph"/>
      </w:pPr>
      <w:r>
        <w:t xml:space="preserve">사용자는 브라우저 UI에서 다음 작업을 수행할 수 있다: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좌석 제한 변경</w:t>
      </w:r>
      <w:r>
        <w:t xml:space="preserve">:</w:t>
      </w:r>
      <w:r>
        <w:t xml:space="preserve"> </w:t>
      </w:r>
      <w:r>
        <w:rPr>
          <w:rStyle w:val="VerbatimChar"/>
        </w:rPr>
        <w:t xml:space="preserve">bus-capacity</w:t>
      </w:r>
      <w:r>
        <w:t xml:space="preserve">의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를 4 → 2로 수정. TBox와 시뮬레이터 설정이 동시에 갱신되며, 불일치 시 추론기가 이를 위반으로 보고한다.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공리 삭제</w:t>
      </w:r>
      <w:r>
        <w:t xml:space="preserve">:</w:t>
      </w:r>
      <w:r>
        <w:t xml:space="preserve"> </w:t>
      </w:r>
      <w:r>
        <w:rPr>
          <w:rStyle w:val="VerbatimChar"/>
        </w:rPr>
        <w:t xml:space="preserve">ball-must-be-catchable</w:t>
      </w:r>
      <w:r>
        <w:t xml:space="preserve"> </w:t>
      </w:r>
      <w:r>
        <w:t xml:space="preserve">삭제. 온톨로지는 더 이상 도달 가능성을 주장하지 않으며,</w:t>
      </w:r>
      <w:r>
        <w:t xml:space="preserve"> </w:t>
      </w:r>
      <w:r>
        <w:rPr>
          <w:rStyle w:val="VerbatimChar"/>
        </w:rPr>
        <w:t xml:space="preserve">unasserted</w:t>
      </w:r>
      <w:r>
        <w:t xml:space="preserve">로 보고된다. 물리 엔진은 계속해서 도달 가능성을 계산한다.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모순된 공리 추가</w:t>
      </w:r>
      <w:r>
        <w:t xml:space="preserve">:</w:t>
      </w:r>
      <w:r>
        <w:t xml:space="preserve"> </w:t>
      </w:r>
      <w:r>
        <w:rPr>
          <w:rStyle w:val="VerbatimChar"/>
        </w:rPr>
        <w:t xml:space="preserve">Bus ⊑ ≥6 onboardPassenger</w:t>
      </w:r>
      <w:r>
        <w:t xml:space="preserve"> </w:t>
      </w:r>
      <w:r>
        <w:t xml:space="preserve">추가.</w:t>
      </w:r>
      <w:r>
        <w:t xml:space="preserve"> </w:t>
      </w:r>
      <w:r>
        <w:rPr>
          <w:rStyle w:val="VerbatimChar"/>
        </w:rPr>
        <w:t xml:space="preserve">checkTBox()</w:t>
      </w:r>
      <w:r>
        <w:t xml:space="preserve">가 즉시 "최소 6, 최대 4 — 만족 불가"를 보고한다.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초기화</w:t>
      </w:r>
      <w:r>
        <w:t xml:space="preserve">:</w:t>
      </w:r>
      <w:r>
        <w:t xml:space="preserve"> </w:t>
      </w:r>
      <w:r>
        <w:rPr>
          <w:rStyle w:val="VerbatimChar"/>
        </w:rPr>
        <w:t xml:space="preserve">resetTBox()</w:t>
      </w:r>
      <w:r>
        <w:t xml:space="preserve">로 선언된 기본값으로 복원.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청구항-claims"/>
    <w:p>
      <w:pPr>
        <w:pStyle w:val="Heading2"/>
      </w:pPr>
      <w:r>
        <w:t xml:space="preserve">청구항 (Claims)</w:t>
      </w:r>
    </w:p>
    <w:bookmarkStart w:id="37" w:name="청구항-1-독립항---방법"/>
    <w:p>
      <w:pPr>
        <w:pStyle w:val="Heading3"/>
      </w:pPr>
      <w:r>
        <w:t xml:space="preserve">청구항 1 (독립항 - 방법)</w:t>
      </w:r>
    </w:p>
    <w:p>
      <w:pPr>
        <w:pStyle w:val="FirstParagraph"/>
      </w:pPr>
      <w:r>
        <w:rPr>
          <w:b/>
          <w:bCs/>
        </w:rPr>
        <w:t xml:space="preserve">시스템-원 결정 모델에 대한 동적 규칙 주입 방법</w:t>
      </w:r>
      <w:r>
        <w:t xml:space="preserve">에 있어서:</w:t>
      </w:r>
    </w:p>
    <w:p>
      <w:pPr>
        <w:pStyle w:val="BodyText"/>
      </w:pPr>
      <w:r>
        <w:t xml:space="preserve">(a) 도메인 규칙을 복수의 선언형 공리(axiom)로 표현하여 TBox(Terminological Box)에 저장하는 단계 — 상기 공리는</w:t>
      </w:r>
      <w:r>
        <w:t xml:space="preserve"> </w:t>
      </w:r>
      <w:r>
        <w:rPr>
          <w:rStyle w:val="VerbatimChar"/>
        </w:rPr>
        <w:t xml:space="preserve">maxCardinality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minCardinality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disjoint</w:t>
      </w:r>
      <w:r>
        <w:t xml:space="preserve"> </w:t>
      </w:r>
      <w:r>
        <w:t xml:space="preserve">중 적어도 하나의 형식(form)을 가지며, 각 공리는 고유 식별자를 가짐;</w:t>
      </w:r>
    </w:p>
    <w:p>
      <w:pPr>
        <w:pStyle w:val="BodyText"/>
      </w:pPr>
      <w:r>
        <w:t xml:space="preserve">(b) 현재 의사결정 상태로부터 사실(fact) 집합을 동적으로 구축하여 ABox(Assertional Box)를 생성하는 단계 — 상기 사실은 개인(individual) 단위로 구성되며 타입·속성·상태를 포함함;</w:t>
      </w:r>
    </w:p>
    <w:p>
      <w:pPr>
        <w:pStyle w:val="BodyText"/>
      </w:pPr>
      <w:r>
        <w:t xml:space="preserve">(c) 폐쇄세계 가정(Closed-World Assumption) 하에서, 상기 TBox의 각 공리를 상기 ABox의 사실에 대해 평가하여 일관성(consistency), 위반(violations), 미주장(unasserted)을 포함하는 추론 결과를 생성하는 단계;</w:t>
      </w:r>
    </w:p>
    <w:p>
      <w:pPr>
        <w:pStyle w:val="BodyText"/>
      </w:pPr>
      <w:r>
        <w:t xml:space="preserve">(d) 상기 추론 결과에 기초하여, 하드 제약을 위반하는 선택지를 의사결정 옵션 집합에서 제거하는 Tier 0 필터링 단계;</w:t>
      </w:r>
    </w:p>
    <w:p>
      <w:pPr>
        <w:pStyle w:val="BodyText"/>
      </w:pPr>
      <w:r>
        <w:t xml:space="preserve">(e) 상기 Tier 0 필터링을 통과한 선택지에 대해, 도메인 규칙에서 파생된 수치를 포함하는 criteria를 생성하여 결정 모델의 입력으로 주입하는 단계;</w:t>
      </w:r>
    </w:p>
    <w:p>
      <w:pPr>
        <w:pStyle w:val="BodyText"/>
      </w:pPr>
      <w:r>
        <w:t xml:space="preserve">(f) 상기 결정 모델이 상기 주입된 criteria에 기초하여 선택지를 평가하고 결정을 출력하는 단계</w:t>
      </w:r>
    </w:p>
    <w:p>
      <w:pPr>
        <w:pStyle w:val="BodyText"/>
      </w:pPr>
      <w:r>
        <w:t xml:space="preserve">를 포함하는 것을 특징으로 하는 방법.</w:t>
      </w:r>
    </w:p>
    <w:bookmarkEnd w:id="37"/>
    <w:bookmarkStart w:id="38" w:name="청구항-2-종속항--tbox-자기-검증"/>
    <w:p>
      <w:pPr>
        <w:pStyle w:val="Heading3"/>
      </w:pPr>
      <w:r>
        <w:t xml:space="preserve">청구항 2 (종속항 — TBox 자기 검증)</w:t>
      </w:r>
    </w:p>
    <w:p>
      <w:pPr>
        <w:pStyle w:val="FirstParagraph"/>
      </w:pPr>
      <w:r>
        <w:t xml:space="preserve">청구항 1에 있어서, 상기 TBox에 대해:</w:t>
      </w:r>
    </w:p>
    <w:p>
      <w:pPr>
        <w:pStyle w:val="Compact"/>
        <w:numPr>
          <w:ilvl w:val="0"/>
          <w:numId w:val="1022"/>
        </w:numPr>
      </w:pPr>
      <w:r>
        <w:t xml:space="preserve">미리 정의된 구현 형식 목록(</w:t>
      </w:r>
      <w:r>
        <w:rPr>
          <w:rStyle w:val="VerbatimChar"/>
        </w:rPr>
        <w:t xml:space="preserve">IMPLEMENTED_FORMS</w:t>
      </w:r>
      <w:r>
        <w:t xml:space="preserve">)에 존재하지 않는 형식의 공리가 포함되어 있는지 검사하는 단계;</w:t>
      </w:r>
    </w:p>
    <w:p>
      <w:pPr>
        <w:pStyle w:val="Compact"/>
        <w:numPr>
          <w:ilvl w:val="0"/>
          <w:numId w:val="1022"/>
        </w:numPr>
      </w:pPr>
      <w:r>
        <w:t xml:space="preserve">동일한 (주어, 속성) 쌍에 대한 최대 기수 제약과 최소 기수 제약 간의 모순을 검사하는 단계;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disjoint</w:t>
      </w:r>
      <w:r>
        <w:t xml:space="preserve"> </w:t>
      </w:r>
      <w:r>
        <w:t xml:space="preserve">공리에서 동일 클래스의 중복 선언을 검사하는 단계</w:t>
      </w:r>
    </w:p>
    <w:p>
      <w:pPr>
        <w:pStyle w:val="FirstParagraph"/>
      </w:pPr>
      <w:r>
        <w:t xml:space="preserve">를 더 포함하고, 상기 검사 중 어느 하나라도 실패하면 TBox를 "만족 불가능(unsatisfiable)"으로 판정하는 것을 특징으로 하는 방법.</w:t>
      </w:r>
    </w:p>
    <w:bookmarkEnd w:id="38"/>
    <w:bookmarkStart w:id="39" w:name="청구항-3-종속항--확장-함수-주입"/>
    <w:p>
      <w:pPr>
        <w:pStyle w:val="Heading3"/>
      </w:pPr>
      <w:r>
        <w:t xml:space="preserve">청구항 3 (종속항 — 확장 함수 주입)</w:t>
      </w:r>
    </w:p>
    <w:p>
      <w:pPr>
        <w:pStyle w:val="FirstParagraph"/>
      </w:pPr>
      <w:r>
        <w:t xml:space="preserve">청구항 1에 있어서, 상기 추론 단계 (c)는:</w:t>
      </w:r>
    </w:p>
    <w:p>
      <w:pPr>
        <w:pStyle w:val="BodyText"/>
      </w:pPr>
      <w:r>
        <w:t xml:space="preserve">계산적 술어(computational predicate)를 추론기의 코어 로직에서 분리하여 확장 함수(extension function)로 주입받는 단계를 포함하며,</w:t>
      </w:r>
    </w:p>
    <w:p>
      <w:pPr>
        <w:pStyle w:val="BodyText"/>
      </w:pPr>
      <w:r>
        <w:t xml:space="preserve">상기 확장 함수는 물리 시뮬레이션 또는 비용 최적화 알고리즘을 포함하고, 추론기는 상기 확장 함수를 공리 평가 시 호출하여 수치 결과를 획득하는 것을 특징으로 하는 방법.</w:t>
      </w:r>
    </w:p>
    <w:bookmarkEnd w:id="39"/>
    <w:bookmarkStart w:id="40" w:name="청구항-4-종속항--다중-계층-주입"/>
    <w:p>
      <w:pPr>
        <w:pStyle w:val="Heading3"/>
      </w:pPr>
      <w:r>
        <w:t xml:space="preserve">청구항 4 (종속항 — 다중 계층 주입)</w:t>
      </w:r>
    </w:p>
    <w:p>
      <w:pPr>
        <w:pStyle w:val="FirstParagraph"/>
      </w:pPr>
      <w:r>
        <w:t xml:space="preserve">청구항 1에 있어서, 상기 규칙 주입은: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Tier 1</w:t>
      </w:r>
      <w:r>
        <w:t xml:space="preserve">: 도메인 규칙에서 파생된 수치를 결정 모델의 선택지별</w:t>
      </w:r>
      <w:r>
        <w:t xml:space="preserve"> </w:t>
      </w:r>
      <w:r>
        <w:rPr>
          <w:rStyle w:val="VerbatimChar"/>
        </w:rPr>
        <w:t xml:space="preserve">criteria</w:t>
      </w:r>
      <w:r>
        <w:t xml:space="preserve"> </w:t>
      </w:r>
      <w:r>
        <w:t xml:space="preserve">필드에 주입하는 단계;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Tier 2</w:t>
      </w:r>
      <w:r>
        <w:t xml:space="preserve">: 결정 전반에 적용되는 정책을 자연어로 질문의</w:t>
      </w:r>
      <w:r>
        <w:t xml:space="preserve"> </w:t>
      </w:r>
      <w:r>
        <w:rPr>
          <w:rStyle w:val="VerbatimChar"/>
        </w:rPr>
        <w:t xml:space="preserve">instructions</w:t>
      </w:r>
      <w:r>
        <w:t xml:space="preserve"> </w:t>
      </w:r>
      <w:r>
        <w:t xml:space="preserve">필드에 주입하는 단계;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Tier 3</w:t>
      </w:r>
      <w:r>
        <w:t xml:space="preserve">: 시나리오 수준의 규칙을 상태(state) 텍스트의 최선두에 배치하여, 텍스트 절단(truncation) 시에도 소실되지 않도록 하는 단계</w:t>
      </w:r>
    </w:p>
    <w:p>
      <w:pPr>
        <w:pStyle w:val="FirstParagraph"/>
      </w:pPr>
      <w:r>
        <w:t xml:space="preserve">를 포함하는 복수 계층으로 구성되는 것을 특징으로 하는 방법.</w:t>
      </w:r>
    </w:p>
    <w:bookmarkEnd w:id="40"/>
    <w:bookmarkStart w:id="41" w:name="청구항-5-종속항--실시간-편집"/>
    <w:p>
      <w:pPr>
        <w:pStyle w:val="Heading3"/>
      </w:pPr>
      <w:r>
        <w:t xml:space="preserve">청구항 5 (종속항 — 실시간 편집)</w:t>
      </w:r>
    </w:p>
    <w:p>
      <w:pPr>
        <w:pStyle w:val="FirstParagraph"/>
      </w:pPr>
      <w:r>
        <w:t xml:space="preserve">청구항 1에 있어서:</w:t>
      </w:r>
    </w:p>
    <w:p>
      <w:pPr>
        <w:pStyle w:val="BodyText"/>
      </w:pPr>
      <w:r>
        <w:t xml:space="preserve">브라우저 기반 사용자 인터페이스를 통해 상기 TBox의 공리를 실시간으로 추가·삭제·수정하는 단계;</w:t>
      </w:r>
    </w:p>
    <w:p>
      <w:pPr>
        <w:pStyle w:val="BodyText"/>
      </w:pPr>
      <w:r>
        <w:t xml:space="preserve">상기 편집과 동시에 TBox 일관성 검증을 재실행하여 결과를 즉시 표시하는 단계;</w:t>
      </w:r>
    </w:p>
    <w:p>
      <w:pPr>
        <w:pStyle w:val="BodyText"/>
      </w:pPr>
      <w:r>
        <w:t xml:space="preserve">상기 편집이 결정 모델의 입력 및 선택지 필터링에 즉시 반영되는 단계</w:t>
      </w:r>
    </w:p>
    <w:p>
      <w:pPr>
        <w:pStyle w:val="BodyText"/>
      </w:pPr>
      <w:r>
        <w:t xml:space="preserve">를 더 포함하는 것을 특징으로 하는 방법.</w:t>
      </w:r>
    </w:p>
    <w:bookmarkEnd w:id="41"/>
    <w:bookmarkStart w:id="42" w:name="청구항-6-종속항--모델-독립성"/>
    <w:p>
      <w:pPr>
        <w:pStyle w:val="Heading3"/>
      </w:pPr>
      <w:r>
        <w:t xml:space="preserve">청구항 6 (종속항 — 모델 독립성)</w:t>
      </w:r>
    </w:p>
    <w:p>
      <w:pPr>
        <w:pStyle w:val="FirstParagraph"/>
      </w:pPr>
      <w:r>
        <w:t xml:space="preserve">청구항 1에 있어서, 상기 결정 모델은:</w:t>
      </w:r>
    </w:p>
    <w:p>
      <w:pPr>
        <w:pStyle w:val="BodyText"/>
      </w:pPr>
      <w:r>
        <w:t xml:space="preserve">비자기회귀(non-autoregressive) 방식으로 동작하는 System-1 결정 모델이며,</w:t>
      </w:r>
    </w:p>
    <w:p>
      <w:pPr>
        <w:pStyle w:val="BodyText"/>
      </w:pPr>
      <w:r>
        <w:t xml:space="preserve">상기 방법은 특정 모델의 내부 스코어링 구조에 의존하지 않고, 동일한 타입 질문 인터페이스(</w:t>
      </w:r>
      <w:r>
        <w:rPr>
          <w:rStyle w:val="VerbatimChar"/>
        </w:rPr>
        <w:t xml:space="preserve">choice</w:t>
      </w:r>
      <w:r>
        <w:t xml:space="preserve">/</w:t>
      </w:r>
      <w:r>
        <w:rPr>
          <w:rStyle w:val="VerbatimChar"/>
        </w:rPr>
        <w:t xml:space="preserve">score</w:t>
      </w:r>
      <w:r>
        <w:t xml:space="preserve">/</w:t>
      </w:r>
      <w:r>
        <w:rPr>
          <w:rStyle w:val="VerbatimChar"/>
        </w:rPr>
        <w:t xml:space="preserve">noul</w:t>
      </w:r>
      <w:r>
        <w:t xml:space="preserve">)를 공유하는 임의의 System-1 모델에 적용 가능한 것을 특징으로 하는 방법.</w:t>
      </w:r>
    </w:p>
    <w:bookmarkEnd w:id="42"/>
    <w:bookmarkStart w:id="43" w:name="청구항-7-종속항--falsifiability"/>
    <w:p>
      <w:pPr>
        <w:pStyle w:val="Heading3"/>
      </w:pPr>
      <w:r>
        <w:t xml:space="preserve">청구항 7 (종속항 — falsifiability)</w:t>
      </w:r>
    </w:p>
    <w:p>
      <w:pPr>
        <w:pStyle w:val="FirstParagraph"/>
      </w:pPr>
      <w:r>
        <w:t xml:space="preserve">청구항 1에 있어서:</w:t>
      </w:r>
    </w:p>
    <w:p>
      <w:pPr>
        <w:pStyle w:val="BodyText"/>
      </w:pPr>
      <w:r>
        <w:t xml:space="preserve">상기 TBox의 공리와 등가의 기능을 수행하는 손으로 작성된 코드(hand-written predicate)를 유지하는 단계;</w:t>
      </w:r>
    </w:p>
    <w:p>
      <w:pPr>
        <w:pStyle w:val="BodyText"/>
      </w:pPr>
      <w:r>
        <w:t xml:space="preserve">상기 온톨로지 기반 추론 결과와 상기 손으로 작성된 코드의 결과를 동일한 입력에 대해 비교하여 등가성을 검증하는 단계;</w:t>
      </w:r>
    </w:p>
    <w:p>
      <w:pPr>
        <w:pStyle w:val="BodyText"/>
      </w:pPr>
      <w:r>
        <w:t xml:space="preserve">상기 검증을 결정론적 시뮬레이션과 고정 시드(seed)를 사용하여 재현 가능하게 수행하는 단계</w:t>
      </w:r>
    </w:p>
    <w:p>
      <w:pPr>
        <w:pStyle w:val="BodyText"/>
      </w:pPr>
      <w:r>
        <w:t xml:space="preserve">를 더 포함하는 것을 특징으로 하는 방법.</w:t>
      </w:r>
    </w:p>
    <w:bookmarkEnd w:id="43"/>
    <w:bookmarkStart w:id="44" w:name="청구항-8-독립항--장치"/>
    <w:p>
      <w:pPr>
        <w:pStyle w:val="Heading3"/>
      </w:pPr>
      <w:r>
        <w:t xml:space="preserve">청구항 8 (독립항 — 장치)</w:t>
      </w:r>
    </w:p>
    <w:p>
      <w:pPr>
        <w:pStyle w:val="FirstParagraph"/>
      </w:pPr>
      <w:r>
        <w:rPr>
          <w:b/>
          <w:bCs/>
        </w:rPr>
        <w:t xml:space="preserve">시스템-원 결정 모델을 위한 동적 선언형 온톨로지 기반 규칙 주입 장치</w:t>
      </w:r>
      <w:r>
        <w:t xml:space="preserve">에 있어서:</w:t>
      </w:r>
    </w:p>
    <w:p>
      <w:pPr>
        <w:pStyle w:val="BodyText"/>
      </w:pPr>
      <w:r>
        <w:t xml:space="preserve">프로세서; 및</w:t>
      </w:r>
    </w:p>
    <w:p>
      <w:pPr>
        <w:pStyle w:val="BodyText"/>
      </w:pPr>
      <w:r>
        <w:t xml:space="preserve">상기 프로세서에 의해 실행될 때 청구항 1 내지 7 중 어느 한 항의 방법을 수행하는 명령어들을 저장하는 메모리</w:t>
      </w:r>
    </w:p>
    <w:p>
      <w:pPr>
        <w:pStyle w:val="BodyText"/>
      </w:pPr>
      <w:r>
        <w:t xml:space="preserve">를 포함하는 장치.</w:t>
      </w:r>
    </w:p>
    <w:bookmarkEnd w:id="44"/>
    <w:bookmarkStart w:id="45" w:name="청구항-9-독립항--컴퓨터-프로그램"/>
    <w:p>
      <w:pPr>
        <w:pStyle w:val="Heading3"/>
      </w:pPr>
      <w:r>
        <w:t xml:space="preserve">청구항 9 (독립항 — 컴퓨터 프로그램)</w:t>
      </w:r>
    </w:p>
    <w:p>
      <w:pPr>
        <w:pStyle w:val="FirstParagraph"/>
      </w:pPr>
      <w:r>
        <w:t xml:space="preserve">청구항 1 내지 7 중 어느 한 항의 방법을 컴퓨터에서 실행시키기 위한 프로그램이 기록된 컴퓨터로 읽을 수 있는 기록 매체.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도면의-간단한-설명-brief-description-of-drawings"/>
    <w:p>
      <w:pPr>
        <w:pStyle w:val="Heading2"/>
      </w:pPr>
      <w:r>
        <w:t xml:space="preserve">도면의 간단한 설명 (Brief Description of Drawings)</w:t>
      </w:r>
    </w:p>
    <w:bookmarkStart w:id="47" w:name="도-1-시스템-전체-아키텍처"/>
    <w:p>
      <w:pPr>
        <w:pStyle w:val="Heading3"/>
      </w:pPr>
      <w:r>
        <w:t xml:space="preserve">도 1: 시스템 전체 아키텍처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사용자 인터페이스 (Browser)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TBox 라이브 편집기   │  │    ABox 실시간 뷰            │ │</w:t>
      </w:r>
      <w:r>
        <w:br/>
      </w:r>
      <w:r>
        <w:rPr>
          <w:rStyle w:val="VerbatimChar"/>
        </w:rPr>
        <w:t xml:space="preserve">│  │  - 공리 추가/삭제/편집 │  │  - 개인별 상태 표시         │ │</w:t>
      </w:r>
      <w:r>
        <w:br/>
      </w:r>
      <w:r>
        <w:rPr>
          <w:rStyle w:val="VerbatimChar"/>
        </w:rPr>
        <w:t xml:space="preserve">│  │  - 일관성 즉시 표시    │  │  - 위반 내역 표시           │ 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온톨로지 코어 (Domain-Free)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┌──────────────────────┐ │</w:t>
      </w:r>
      <w:r>
        <w:br/>
      </w:r>
      <w:r>
        <w:rPr>
          <w:rStyle w:val="VerbatimChar"/>
        </w:rPr>
        <w:t xml:space="preserve">│  │  checkTBox() │ │ addAxiom()   │ │ mountTBoxEditor()    │ │</w:t>
      </w:r>
      <w:r>
        <w:br/>
      </w:r>
      <w:r>
        <w:rPr>
          <w:rStyle w:val="VerbatimChar"/>
        </w:rPr>
        <w:t xml:space="preserve">│  │  자기검증     │ │ removeAxiom()│ │ UI 어댑터             │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└──────────────┘ └──────────────────────┘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▼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┌───────────────────────┐       ┌───────────────────────┐</w:t>
      </w:r>
      <w:r>
        <w:br/>
      </w:r>
      <w:r>
        <w:rPr>
          <w:rStyle w:val="VerbatimChar"/>
        </w:rPr>
        <w:t xml:space="preserve">│  Fleet Ontology       │       │  Breakout Ontology    │</w:t>
      </w:r>
      <w:r>
        <w:br/>
      </w:r>
      <w:r>
        <w:rPr>
          <w:rStyle w:val="VerbatimChar"/>
        </w:rPr>
        <w:t xml:space="preserve">│  (도메인 어댑터)       │       │  (도메인 어댑터)       │</w:t>
      </w:r>
      <w:r>
        <w:br/>
      </w:r>
      <w:r>
        <w:rPr>
          <w:rStyle w:val="VerbatimChar"/>
        </w:rPr>
        <w:t xml:space="preserve">│  ┌─────────────────┐  │       │  ┌─────────────────┐  │</w:t>
      </w:r>
      <w:r>
        <w:br/>
      </w:r>
      <w:r>
        <w:rPr>
          <w:rStyle w:val="VerbatimChar"/>
        </w:rPr>
        <w:t xml:space="preserve">│  │ TBOX (4 axioms) │  │       │  │ TBOX (6 axioms) │  │</w:t>
      </w:r>
      <w:r>
        <w:br/>
      </w:r>
      <w:r>
        <w:rPr>
          <w:rStyle w:val="VerbatimChar"/>
        </w:rPr>
        <w:t xml:space="preserve">│  │ buildABox()     │  │       │  │ buildABox()     │  │</w:t>
      </w:r>
      <w:r>
        <w:br/>
      </w:r>
      <w:r>
        <w:rPr>
          <w:rStyle w:val="VerbatimChar"/>
        </w:rPr>
        <w:t xml:space="preserve">│  │ reason()        │  │       │  │ reason()        │  │</w:t>
      </w:r>
      <w:r>
        <w:br/>
      </w:r>
      <w:r>
        <w:rPr>
          <w:rStyle w:val="VerbatimChar"/>
        </w:rPr>
        <w:t xml:space="preserve">│  │ canServe()      │  │       │  │ canCatch()      │  │</w:t>
      </w:r>
      <w:r>
        <w:br/>
      </w:r>
      <w:r>
        <w:rPr>
          <w:rStyle w:val="VerbatimChar"/>
        </w:rPr>
        <w:t xml:space="preserve">│  └─────────────────┘  │       │  └─────────────────┘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└───────────────────────┘       └───────────────────────┘</w:t>
      </w:r>
      <w:r>
        <w:br/>
      </w:r>
      <w:r>
        <w:rPr>
          <w:rStyle w:val="VerbatimChar"/>
        </w:rPr>
        <w:t xml:space="preserve">            │                                   │</w:t>
      </w:r>
      <w:r>
        <w:br/>
      </w:r>
      <w:r>
        <w:rPr>
          <w:rStyle w:val="VerbatimChar"/>
        </w:rPr>
        <w:t xml:space="preserve">            ▼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┌───────────────────────┐       ┌───────────────────────┐</w:t>
      </w:r>
      <w:r>
        <w:br/>
      </w:r>
      <w:r>
        <w:rPr>
          <w:rStyle w:val="VerbatimChar"/>
        </w:rPr>
        <w:t xml:space="preserve">│  Fleet Simulator      │       │  Breakout Simulator   │</w:t>
      </w:r>
      <w:r>
        <w:br/>
      </w:r>
      <w:r>
        <w:rPr>
          <w:rStyle w:val="VerbatimChar"/>
        </w:rPr>
        <w:t xml:space="preserve">│  - 경로 삽입           │       │  - 물리 forward sim    │</w:t>
      </w:r>
      <w:r>
        <w:br/>
      </w:r>
      <w:r>
        <w:rPr>
          <w:rStyle w:val="VerbatimChar"/>
        </w:rPr>
        <w:t xml:space="preserve">│  - 우회 비용 계산       │       │  - 도달 가능성 판정     │</w:t>
      </w:r>
      <w:r>
        <w:br/>
      </w:r>
      <w:r>
        <w:rPr>
          <w:rStyle w:val="VerbatimChar"/>
        </w:rPr>
        <w:t xml:space="preserve">│  - 좌석 제한           │       │  - 착륙 지점 예측       │</w:t>
      </w:r>
      <w:r>
        <w:br/>
      </w:r>
      <w:r>
        <w:rPr>
          <w:rStyle w:val="VerbatimChar"/>
        </w:rPr>
        <w:t xml:space="preserve">└───────────────────────┘       └───────────────────────┘</w:t>
      </w:r>
      <w:r>
        <w:br/>
      </w:r>
      <w:r>
        <w:rPr>
          <w:rStyle w:val="VerbatimChar"/>
        </w:rPr>
        <w:t xml:space="preserve">            │                                   │</w:t>
      </w:r>
      <w:r>
        <w:br/>
      </w:r>
      <w:r>
        <w:rPr>
          <w:rStyle w:val="VerbatimChar"/>
        </w:rPr>
        <w:t xml:space="preserve">            ▼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System-1 결정 모델 (laya / Jev / ...)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state + questions + criteria → {choice, probabilities}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7"/>
    <w:bookmarkStart w:id="48" w:name="도-2-규칙-계층tier-주입-흐름도"/>
    <w:p>
      <w:pPr>
        <w:pStyle w:val="Heading3"/>
      </w:pPr>
      <w:r>
        <w:t xml:space="preserve">도 2: 규칙 계층(Tier) 주입 흐름도</w:t>
      </w:r>
    </w:p>
    <w:p>
      <w:pPr>
        <w:pStyle w:val="SourceCode"/>
      </w:pPr>
      <w:r>
        <w:rPr>
          <w:rStyle w:val="VerbatimChar"/>
        </w:rPr>
        <w:t xml:space="preserve">┌──────────┐    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│  Tier 0  │───▶│  Tier 1  │───▶│  Tier 2  │───▶│  Tier 3  │</w:t>
      </w:r>
      <w:r>
        <w:br/>
      </w:r>
      <w:r>
        <w:rPr>
          <w:rStyle w:val="VerbatimChar"/>
        </w:rPr>
        <w:t xml:space="preserve">│  선택지   │    │ criteria │    │ instruc- │    │  state   │</w:t>
      </w:r>
      <w:r>
        <w:br/>
      </w:r>
      <w:r>
        <w:rPr>
          <w:rStyle w:val="VerbatimChar"/>
        </w:rPr>
        <w:t xml:space="preserve">│  필터링   │    │  수치    │    │  tions   │    │  선두    │</w:t>
      </w:r>
      <w:r>
        <w:br/>
      </w:r>
      <w:r>
        <w:rPr>
          <w:rStyle w:val="VerbatimChar"/>
        </w:rPr>
        <w:t xml:space="preserve">│  (코드)   │    │  주입    │    │  정책    │    │  규칙    │</w:t>
      </w:r>
      <w:r>
        <w:br/>
      </w:r>
      <w:r>
        <w:rPr>
          <w:rStyle w:val="VerbatimChar"/>
        </w:rPr>
        <w:t xml:space="preserve">└──────────┘    └──────────┘    └──────────┘    └──────────┘</w:t>
      </w:r>
      <w:r>
        <w:br/>
      </w:r>
      <w:r>
        <w:rPr>
          <w:rStyle w:val="VerbatimChar"/>
        </w:rPr>
        <w:t xml:space="preserve">     │               │               │               │</w:t>
      </w:r>
      <w:r>
        <w:br/>
      </w:r>
      <w:r>
        <w:rPr>
          <w:rStyle w:val="VerbatimChar"/>
        </w:rPr>
        <w:t xml:space="preserve">     ▼               ▼               ▼               ▼</w:t>
      </w:r>
      <w:r>
        <w:br/>
      </w:r>
      <w:r>
        <w:rPr>
          <w:rStyle w:val="VerbatimChar"/>
        </w:rPr>
        <w:t xml:space="preserve">  위반 불가       모델이 읽고      모델이 읽고      절단에도</w:t>
      </w:r>
      <w:r>
        <w:br/>
      </w:r>
      <w:r>
        <w:rPr>
          <w:rStyle w:val="VerbatimChar"/>
        </w:rPr>
        <w:t xml:space="preserve">  (제거)          따를 수치        따를 지침       소실 안 됨</w:t>
      </w:r>
    </w:p>
    <w:bookmarkEnd w:id="48"/>
    <w:bookmarkStart w:id="49" w:name="도-3-tbox-추론-파이프라인"/>
    <w:p>
      <w:pPr>
        <w:pStyle w:val="Heading3"/>
      </w:pPr>
      <w:r>
        <w:t xml:space="preserve">도 3: TBox 추론 파이프라인</w:t>
      </w:r>
    </w:p>
    <w:p>
      <w:pPr>
        <w:pStyle w:val="SourceCode"/>
      </w:pPr>
      <w:r>
        <w:rPr>
          <w:rStyle w:val="VerbatimChar"/>
        </w:rPr>
        <w:t xml:space="preserve">┌─────────┐    ┌───────────┐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│  TBox   │───▶│ checkTBox │───▶│  ABox    │───▶│ reason() │</w:t>
      </w:r>
      <w:r>
        <w:br/>
      </w:r>
      <w:r>
        <w:rPr>
          <w:rStyle w:val="VerbatimChar"/>
        </w:rPr>
        <w:t xml:space="preserve">│ (공리)  │    │ (자기검증) │    │ (사실)   │    │ (추론)   │</w:t>
      </w:r>
      <w:r>
        <w:br/>
      </w:r>
      <w:r>
        <w:rPr>
          <w:rStyle w:val="VerbatimChar"/>
        </w:rPr>
        <w:t xml:space="preserve">└─────────┘    └───────────┘    └──────────┘    └──────────┘</w:t>
      </w:r>
      <w:r>
        <w:br/>
      </w:r>
      <w:r>
        <w:rPr>
          <w:rStyle w:val="VerbatimChar"/>
        </w:rPr>
        <w:t xml:space="preserve">                     │                               │</w:t>
      </w:r>
      <w:r>
        <w:br/>
      </w:r>
      <w:r>
        <w:rPr>
          <w:rStyle w:val="VerbatimChar"/>
        </w:rPr>
        <w:t xml:space="preserve">                     ▼                               ▼</w:t>
      </w:r>
      <w:r>
        <w:br/>
      </w:r>
      <w:r>
        <w:rPr>
          <w:rStyle w:val="VerbatimChar"/>
        </w:rPr>
        <w:t xml:space="preserve">              satisfiable?                   {consistent,</w:t>
      </w:r>
      <w:r>
        <w:br/>
      </w:r>
      <w:r>
        <w:rPr>
          <w:rStyle w:val="VerbatimChar"/>
        </w:rPr>
        <w:t xml:space="preserve">              - 모순 탐지                     violations,</w:t>
      </w:r>
      <w:r>
        <w:br/>
      </w:r>
      <w:r>
        <w:rPr>
          <w:rStyle w:val="VerbatimChar"/>
        </w:rPr>
        <w:t xml:space="preserve">              - 미구현 거부                    unasserted,</w:t>
      </w:r>
      <w:r>
        <w:br/>
      </w:r>
      <w:r>
        <w:rPr>
          <w:rStyle w:val="VerbatimChar"/>
        </w:rPr>
        <w:t xml:space="preserve">              - 중복 검출                      derived}</w:t>
      </w:r>
    </w:p>
    <w:bookmarkEnd w:id="49"/>
    <w:bookmarkStart w:id="50" w:name="도-4-폐쇄세계-vs-개방세계-추론-비교"/>
    <w:p>
      <w:pPr>
        <w:pStyle w:val="Heading3"/>
      </w:pPr>
      <w:r>
        <w:t xml:space="preserve">도 4: 폐쇄세계 vs 개방세계 추론 비교</w:t>
      </w:r>
    </w:p>
    <w:p>
      <w:pPr>
        <w:pStyle w:val="SourceCode"/>
      </w:pPr>
      <w:r>
        <w:rPr>
          <w:rStyle w:val="VerbatimChar"/>
        </w:rPr>
        <w:t xml:space="preserve">개방세계 (전통적 OWL):          폐쇄세계 (본 발명):</w:t>
      </w:r>
      <w:r>
        <w:br/>
      </w:r>
      <w:r>
        <w:rPr>
          <w:rStyle w:val="VerbatimChar"/>
        </w:rPr>
        <w:t xml:space="preserve">  catchableBy = ∅                 catchableBy = ∅</w:t>
      </w:r>
      <w:r>
        <w:br/>
      </w:r>
      <w:r>
        <w:rPr>
          <w:rStyle w:val="VerbatimChar"/>
        </w:rPr>
        <w:t xml:space="preserve">  → "아직 모름"                   → "아무것도 못 잡는다"</w:t>
      </w:r>
      <w:r>
        <w:br/>
      </w:r>
      <w:r>
        <w:rPr>
          <w:rStyle w:val="VerbatimChar"/>
        </w:rPr>
        <w:t xml:space="preserve">  → 위반 아님                     → 위반 (명시적 주장)</w:t>
      </w:r>
      <w:r>
        <w:br/>
      </w:r>
      <w:r>
        <w:br/>
      </w:r>
      <w:r>
        <w:rPr>
          <w:rStyle w:val="VerbatimChar"/>
        </w:rPr>
        <w:t xml:space="preserve">  onboardPassenger = {1,2,3,4,5}   onboardPassenger = {1,2,3,4,5}</w:t>
      </w:r>
      <w:r>
        <w:br/>
      </w:r>
      <w:r>
        <w:rPr>
          <w:rStyle w:val="VerbatimChar"/>
        </w:rPr>
        <w:t xml:space="preserve">  → "5명 탐"                      → "5명 탐"</w:t>
      </w:r>
      <w:r>
        <w:br/>
      </w:r>
      <w:r>
        <w:rPr>
          <w:rStyle w:val="VerbatimChar"/>
        </w:rPr>
        <w:t xml:space="preserve">  → 위반                           → 위반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산업상-이용가능성-industrial-applicability"/>
    <w:p>
      <w:pPr>
        <w:pStyle w:val="Heading2"/>
      </w:pPr>
      <w:r>
        <w:t xml:space="preserve">산업상 이용가능성 (Industrial Applicability)</w:t>
      </w:r>
    </w:p>
    <w:p>
      <w:pPr>
        <w:pStyle w:val="FirstParagraph"/>
      </w:pPr>
      <w:r>
        <w:t xml:space="preserve">본 발명은 다음과 같은 산업 분야에 적용 가능하다: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자율 물류·배차 시스템</w:t>
      </w:r>
      <w:r>
        <w:t xml:space="preserve">: 다중 에이전트(차량, 로봇)의 실시간 경로 배정 및 제약 준수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스마트 팩토리</w:t>
      </w:r>
      <w:r>
        <w:t xml:space="preserve">: 생산 라인의 설비 제약 조건을 동적으로 반영한 작업 할당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금융·보험</w:t>
      </w:r>
      <w:r>
        <w:t xml:space="preserve">: 규제 준수 규칙을 선언형으로 관리하고, 모든 결정의 감사 추적을 제공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의료 진단 지원</w:t>
      </w:r>
      <w:r>
        <w:t xml:space="preserve">: 임상 가이드라인을 공리화하여 진단 추천의 일관성 검증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항공·교통 관제</w:t>
      </w:r>
      <w:r>
        <w:t xml:space="preserve">: 안전 규칙을 하드 제약으로 강제하고, 우선순위 정책을 소프트 제약으로 주입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게임 AI</w:t>
      </w:r>
      <w:r>
        <w:t xml:space="preserve">: 게임 물리 기반의 동적 규칙 추론 및 실시간 의사결정</w:t>
      </w:r>
    </w:p>
    <w:p>
      <w:r>
        <w:pict>
          <v:rect style="width:0;height:1.5pt" o:hralign="center" o:hrstd="t" o:hr="t"/>
        </w:pict>
      </w:r>
    </w:p>
    <w:bookmarkEnd w:id="52"/>
    <w:bookmarkStart w:id="53" w:name="부호의-설명"/>
    <w:p>
      <w:pPr>
        <w:pStyle w:val="Heading2"/>
      </w:pPr>
      <w:r>
        <w:t xml:space="preserve">부호의 설명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TBox</w:t>
      </w:r>
      <w:r>
        <w:t xml:space="preserve">: Terminological Box — 도메인의 용어와 공리를 정의하는 지식 베이스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ABox</w:t>
      </w:r>
      <w:r>
        <w:t xml:space="preserve">: Assertional Box — 개인(individual)에 대한 사실을 주장하는 지식 베이스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OWL</w:t>
      </w:r>
      <w:r>
        <w:t xml:space="preserve">: Web Ontology Language — W3C 표준 온톨로지 언어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CWA</w:t>
      </w:r>
      <w:r>
        <w:t xml:space="preserve">: Closed-World Assumption — 알려지지 않은 것은 거짓이라는 추론 원칙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System-1 모델</w:t>
      </w:r>
      <w:r>
        <w:t xml:space="preserve">: 비자기회귀적, 단일 순방향 패스로 결정을 출력하는 AI 모델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IMPLEMENTED_FORMS</w:t>
      </w:r>
      <w:r>
        <w:t xml:space="preserve">: 해당 도메인의 추론기가 실제로 평가할 수 있는 공리 형식의 목록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2026-10-07T14:58:38Z</dcterms:created>
  <dcterms:modified xsi:type="dcterms:W3CDTF">2026-10-07T14:58:38Z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