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szCs w:val="22"/>
        </w:rPr>
      </w:pPr>
      <w:r>
        <w:rPr>
          <w:rFonts w:ascii="黑体" w:hAnsi="黑体" w:cs="黑体" w:hint="eastAsia" w:eastAsia="黑体"/>
          <w:szCs w:val="22"/>
        </w:rPr>
        <w:t>附件</w:t>
      </w:r>
      <w:r>
        <w:rPr>
          <w:rFonts w:eastAsia="黑体" w:cs="黑体" w:hint="eastAsia" w:ascii="黑体" w:hAnsi="黑体"/>
          <w:szCs w:val="2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免征车辆购置税的新能源汽车车型目录（第三十二批）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snapToGrid w:val="false"/>
        <w:ind w:start="964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</w:r>
    </w:p>
    <w:p>
      <w:pPr>
        <w:pStyle w:val="Normal"/>
        <w:widowControl/>
        <w:numPr>
          <w:ilvl w:val="0"/>
          <w:numId w:val="1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23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0"/>
        <w:gridCol w:w="3486"/>
        <w:gridCol w:w="1773"/>
        <w:gridCol w:w="2966"/>
        <w:gridCol w:w="1186"/>
        <w:gridCol w:w="1705"/>
        <w:gridCol w:w="1466"/>
        <w:gridCol w:w="1338"/>
        <w:gridCol w:w="571"/>
      </w:tblGrid>
      <w:tr>
        <w:trPr>
          <w:tblHeader w:val="true"/>
          <w:trHeight w:val="527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动力蓄电池组总能量（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一汽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FV70010CABEV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Q2L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FV7002CABEV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e-BORA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346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DFA7000C1A6BEV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EV30(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教练车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1310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DFA7000C1A7BEV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EV30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DFA7000C1A8BEV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EV30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DFM7000G1F9BEV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东风风神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E70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389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BJ7000C5EE-BEV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EU300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1553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BJ7000C5DB-BEV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358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BJ7000C5DC-BEV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EU5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JHC7003BEV06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几何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1665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SH6472P1BEV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MAXUS EUNIQ6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北汽蓝谷麦格纳汽车有限公司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BJ6480BSA-BEV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αT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398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BJ6480BSA1-BEV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αT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653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2125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VCC7002F01VBEV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极星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2132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478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HFC7000WEV8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江淮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iEV6E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广汽丰田汽车有限公司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GTM70012BEV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iA5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GAM6460BEVC0G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1875/1900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GAM6460BEVC0H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1933/1960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GAM6480BEVB0F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 LX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1950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GAM6480BEVB0G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 LX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2065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GAM6480BEVB0H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 LX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GAM7000BEVA0J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1625/1650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GAM7000BEVA0M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1610/1660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GAM7000BEVA0N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1610/1660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LZW6450EVHCAC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五菱荣光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LZW7001EVPEAD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E100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LZW7001EVPHAN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E100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LZW7004EVJDAK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LZW7004EVJDAM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宏光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SQR7000BEVJ606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凯翼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E5EV/ARRIZO e/ARRIZO5 e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江铃控股有限公司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JX6471UBEV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1720/1770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JX6473UBEV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503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1720/1770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山西成功汽车制造有限公司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SCH6450BEV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企鹅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1555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NJL6420EV4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创业者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252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296±8.8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NJL6470BEV400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天美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ET5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NJL6470BEV500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天美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ET5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1920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NJL6471BEV400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天美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ET5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404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江苏吉麦新能源车业有限公司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HXK7000BEVA1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凌宝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BOX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168±5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JX7001EUCBEV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易至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博高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A500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347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JX7001EUDBEV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易至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EX5/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博高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A500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THZ6450BEVS303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354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THZ6450BEVS307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1745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THZ6450BEVS308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THZ6450BEVS309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1675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354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THZ7001BEVS00F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1158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232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THZ7001BEVS00H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1169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THZ7001BEVS00J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1158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THZ7003BEVS009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1169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eastAsia="宋体" w:cs="Calibri" w:hint="eastAsia" w:ascii="宋体" w:hAnsi="宋体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34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7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NEQ6460BEVS61A</w:t>
            </w:r>
          </w:p>
        </w:tc>
        <w:tc>
          <w:tcPr>
            <w:tcW w:w="29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</w:t>
            </w:r>
          </w:p>
        </w:tc>
        <w:tc>
          <w:tcPr>
            <w:tcW w:w="1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1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1760</w:t>
            </w:r>
          </w:p>
        </w:tc>
        <w:tc>
          <w:tcPr>
            <w:tcW w:w="1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451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  <w:r>
        <w:br w:type="page"/>
      </w:r>
    </w:p>
    <w:p>
      <w:pPr>
        <w:pStyle w:val="Normal"/>
        <w:widowControl/>
        <w:numPr>
          <w:ilvl w:val="0"/>
          <w:numId w:val="1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46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7"/>
        <w:gridCol w:w="3722"/>
        <w:gridCol w:w="1833"/>
        <w:gridCol w:w="2918"/>
        <w:gridCol w:w="923"/>
        <w:gridCol w:w="2626"/>
        <w:gridCol w:w="1109"/>
        <w:gridCol w:w="1122"/>
        <w:gridCol w:w="498"/>
      </w:tblGrid>
      <w:tr>
        <w:trPr>
          <w:tblHeader w:val="true"/>
          <w:trHeight w:val="525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动力蓄电池组总能量（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）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06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BJ6126EVUA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BJ6126EVUA-1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12500/13000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2360±70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SWB6108BEV74G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316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SWB6128BEV75G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HFF6113KEV2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HFF6600G6EV21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4850/5050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HFF6800G9EV21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7200/7500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JX6571TA-M5BEV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458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2440/2505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ZZ6106GBEVQ3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627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327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ZK6126BEVG5F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12850/11650/12100/12590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ZK6126BEVG5M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11800/12100/12590/12850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ZK6126BEVGS5A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纯电动双层低地板城市客车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17000/17400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ZK6820BEVG32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8200/7150/7300/7590/7890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ZK6820BEVG33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8400/7350/7500/7800/8100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ZK6820BEVQZ32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8200/7150/7300/7590/7890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ZK6820BEVQZ33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8400/7350/7500/7800/8100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BYD6100B1EV1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11800/11500/11200/10800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BYD6122B2EV2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12650/12450/12250/12050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BYD6123LGEV1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12700/12500/12200/11800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BYD6810B3EV2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8150/7700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GZ6660B3EV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KLQ6106GAEVN8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11500/11800/11200/10900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KLQ6650GEVN6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5350/5650/5950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KLQ6816GAEVN3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412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7400/7700/8000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KLQ6856GAEVN3A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8800/9100/9400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XMQ6106AGBEVL32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10600/11200/11800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1898±57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XMQ6115FGBEVL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9500/10000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1338±40.2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XMQ6127BGBEVL1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2170±65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XMQ6127BYBEVL1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2170±65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XMQ6601BGBEVL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3650/3850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579±17.4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XMQ6810AGBEVL6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8100/8400/8700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XMQ6850AGBEVL23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8600/8900/9200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XMQ6900FGBEVL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8100/8450/8800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1132±34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XML6112JEVY01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362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XML6885JEVP0C1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8650/8250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LCK6106EVGDA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LCK6120EVG3D11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LCK6806EVA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7100/6700/6320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LCK6806EVGA2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7100/6700/6320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LCK6900EVGA1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SLK6109HFBEVZ1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SLK6109USBEVL1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316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SLK6109USBEVL3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SLK6118ASBEVL1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SLK6129USBEVZ1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327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SLK6859USBEVL7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DNC6100BEVG10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11150/11550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DNC6100BEVG11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DNC6100BEVG3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427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DNC6110BEV4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11300/11700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DNC6110BEVG3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11800/12070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DNC6110BEVG4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11300/11700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DNC6850BEVG5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8400/8800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949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DNC6850BEVG6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8900/9300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236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NJL6871EVLG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408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8800/9100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1291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183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TEG6110BEV05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TEG6110BEV06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12300/12000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TEG6129BEV15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12550/12100/11800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TEG6129BEV16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11800/11150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TEG6591BEV02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4600/4850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419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TEG6661BEV01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5400/5700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CDK6590CBEV2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4500/4800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669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CDK6660CBEV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452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5000/5300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SXC6112GBEV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1994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SXC6112GBEV1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1678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SXC6122GBEV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GTQ6103BEVB30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11100/11400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256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GTQ6105BEVB31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11200/11550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GTQ6119BEVH23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10900/11200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1690±50.6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GTQ6800BEVB30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6700/6900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845±25.3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CAT6690CRBEV1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5500/5750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HQK6109UGBEVL1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316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HQK6859UGBEVL7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WD6105BEVG13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WD6875BEVG01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GXA6600BEVG10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GXA6600BEVG20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GXA6601BEVG10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GXA6601BEVG20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GXA6601BEVG21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GXA6602BEVG10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GXA6602BEVG20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GXA6602BEVG21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GXA6605BEVG10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GXA6605BEVG11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GXA6605BEVG12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GXA6605BEVG20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GXA6605BEVG21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GXA6605BEVG22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3610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国唐汽车有限公司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SGK6106BEVGK01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11350/11650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SGK6106BEVGK02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SGK6106BEVGK11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SGK6126BEVGK11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12300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2034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327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SGK6856BEVGK01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8600/8800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SGK6856BEVGK02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8300/8500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CSR6123GSEV1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12200/12550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2170/335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JYK6102GBEV3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11300/11500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JYK6800GBEV8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7200/7400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845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7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8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WH6810GBEV1</w:t>
            </w:r>
          </w:p>
        </w:tc>
        <w:tc>
          <w:tcPr>
            <w:tcW w:w="2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9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7150/7430</w:t>
            </w:r>
          </w:p>
        </w:tc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882</w:t>
            </w:r>
          </w:p>
        </w:tc>
        <w:tc>
          <w:tcPr>
            <w:tcW w:w="11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</w:rPr>
        <w:t>（三）货车</w:t>
      </w:r>
    </w:p>
    <w:tbl>
      <w:tblPr>
        <w:tblW w:w="1537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3"/>
        <w:gridCol w:w="3546"/>
        <w:gridCol w:w="2016"/>
        <w:gridCol w:w="1875"/>
        <w:gridCol w:w="1548"/>
        <w:gridCol w:w="1320"/>
        <w:gridCol w:w="1844"/>
        <w:gridCol w:w="2093"/>
        <w:gridCol w:w="453"/>
      </w:tblGrid>
      <w:tr>
        <w:trPr>
          <w:trHeight w:val="525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5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EQ1040TTZBEV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EQ4250GTZBEV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9980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1840±52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258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BJ1045EVJA10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2970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BJ1045EVJA9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中国重汽集团济南卡车股份有限公司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ZZ4257N324GZ1BEV-C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10505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1786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ZN1033U5PBEV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1970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386±11.6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LZ1047L2AZBEV1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760±22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SX3317MF406BEV2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1804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SQR1046BEVH16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纯电动普通货车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2930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NJL3310ZHJBEV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16800/17300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NJL3311KHKBEV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NJL3312KHKBEV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40" w:hRule="atLeast"/>
        </w:trPr>
        <w:tc>
          <w:tcPr>
            <w:tcW w:w="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eastAsia="宋体" w:cs="仿宋_GB2312" w:hint="eastAsia" w:ascii="宋体" w:hAnsi="宋体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35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0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NJL4250ZEKBEV</w:t>
            </w:r>
          </w:p>
        </w:tc>
        <w:tc>
          <w:tcPr>
            <w:tcW w:w="18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10650</w:t>
            </w:r>
          </w:p>
        </w:tc>
        <w:tc>
          <w:tcPr>
            <w:tcW w:w="18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2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宋体" w:hAnsi="宋体" w:eastAsia="宋体" w:cs="宋体" w:hint="eastAsia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</w:rPr>
        <w:t>（四）专用车</w:t>
      </w:r>
    </w:p>
    <w:tbl>
      <w:tblPr>
        <w:tblW w:w="1547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8"/>
        <w:gridCol w:w="3571"/>
        <w:gridCol w:w="2248"/>
        <w:gridCol w:w="2219"/>
        <w:gridCol w:w="1589"/>
        <w:gridCol w:w="1569"/>
        <w:gridCol w:w="1634"/>
        <w:gridCol w:w="1479"/>
        <w:gridCol w:w="459"/>
      </w:tblGrid>
      <w:tr>
        <w:trPr>
          <w:tblHeader w:val="true"/>
          <w:trHeight w:val="525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DFA5030XXYMBEV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DFA5040XXYEBEV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345/365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2920/3020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614±20/660±20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80/86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EQ5040XXYTZBEV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BJ5039XXYEV6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BJ5045XXYEV10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2970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BJ5045XXYEV9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SC5031XLCAAABEV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HFC5031XYZEV4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HFC5049XGCEV6H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纯电动电力工程车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707±10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FZ5033XSHBEV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纯电动售货汽车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2410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FJ5020XXYBEVA23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173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FJ5020XXYBEVA24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FJ5020XXYBEVA26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FJ5030XXYBEVA7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江西五十铃汽车有限公司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JXW5040XXYWDJ2BEV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JXW5040XXYWDJA2BEV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2985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JMV5021TXFQC20/BEV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纯电动器材消防车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1875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CA5041XXYP40L2BEVA84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CA5046CCYP40L2BEVA84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纯电动仓栅运输车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中国一拖集团有限公司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LT5181ZLJBEV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11100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LT5181ZYSBEV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13200/13460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BYD5310GJBBEV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2488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LZ5030XJHMLAEV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纯电动救护车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LZW5024XXYEVHCAC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1415/1429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QL5070XXYBEVECCA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3346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CGC5180GQXBEV1Z1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CGC5180TXSBEV1Z1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13700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东风云南汽车有限公司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EQ5046XXYPBEVE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SQR5043CCYBEVH16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3035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SQR5045CCYBEVH16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XMQ5030XXYBEVL03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XML5036XLCEVL0C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XML5036XYZEVL06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LCK5036XXYEV1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DNC5037XJHBEVL1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纯电动救护车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2575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NJL5026XXYEV3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278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NJL5026XXYEV5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273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NJL5038XXYEV5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NJL5043XLCEVA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580±16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NJL5043XXYEVA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580±16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NJL5080TCABEV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NJL5080XDYBEV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纯电动电源车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NJL5080ZYSBEV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NJL5320GJBZHGBEV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14390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SXC5032XXYBEV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GTQ5121TCABEV1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7860/7560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GTQ5181ZYSBEV30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12250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GXA5031XXYBEV3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GXA5032XXYBEV3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GXA5033XXYBEV1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GXA5033XXYBEV2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GXA5033XXYBEV3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DLP5030XXYBEVT01L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北京北重汽车改装有限公司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BZD5065TDYBEVH3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北京北重汽车改装有限公司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BZD5090ZYSBEVH8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BZD5120ZYSBEVH9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9110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BZD5183TDYBEVH2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10520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298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远大汽车制造股份有限公司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YYD5080GXWDBEV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纯电动吸污车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YYD5180GXWDBEV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纯电动吸污车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CGJ5042GXEEQBEV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CGJ5042TYHEQBEV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CGJ5044ZZZEQBEV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CGJ5046TYHDNBEV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435±12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CGJ5101GXEJXBEV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6440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CGJ5101TSLJXBEV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CGJ5101TXSJXBEV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CGJ5102GXESHBEV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5865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CGJ5128GXEEQBEV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7375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77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CGJ5185GXECABEV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CGJ5185ZYSCABEV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10140/10290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江苏银宝专用车有限公司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SYB5101TCAQLBEV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江苏悦达专用车有限公司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YD5109ZYSSHBEV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6350/6550/6750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YD5109ZZZSHBEV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XGH5180GQXDBEV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9500/9240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XGH5310ZXXXBEV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17750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2724/2784/2824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XBE5320ZXXBEV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15200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348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ART5120TCAC98BEV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7800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FLM5040CTYDGBEV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山东沂星电动汽车有限公司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SDL5030XXYBEV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ZTQ5040ZXXE2Y28BEV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2350/2500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ZTQ5070XTYHFY34BEV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郑州宏达汽车工业有限公司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JYC5030XXYCABEV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308±9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YTZ5041ZZZD0BEV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3500/3600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郑州比克新能源汽车有限公司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BAK5021XXYBEV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252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296±8.8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BAK5030TYHBEV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湖北宏宇专用汽车有限公司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HYS5030TXCBEV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HYS5030TYHBEV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HYS5030ZXXBEV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合加新能源汽车有限公司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HJK5040ZXXASHBEV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DXA5040TYHSBEV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ZBH5040TYHETBEV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ZBH5040ZZZBYBEV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3260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ZBH5070XTYBYBEV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5050/5130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752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ZBH5120GQXSHBEV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纯电动护栏清洗车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ZBH5120TQXSHBEV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纯电动垃圾桶清洗车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ZBH5181TDYBYBEV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13680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348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ZBH5251ZXXBYBEV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15090/14390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348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广东宝龙汽车有限公司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TBL5046XYCBEV1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纯电动防弹运钞车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TBL5046XYCBEV3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纯电动防弹运钞车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2890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TBL5060XTYBEV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3995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XQX5310ZLJBEV2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18200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XQX5310ZLJBEV3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16800/17300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2679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贵州贵航云马汽车工业有限责任公司</w:t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YM5090GSSBEV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YM5090TDYBEV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7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2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YM5090ZYSBEV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5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6950</w:t>
            </w:r>
          </w:p>
        </w:tc>
        <w:tc>
          <w:tcPr>
            <w:tcW w:w="16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br w:type="page"/>
      </w:r>
      <w:r>
        <w:rPr>
          <w:rFonts w:hint="eastAsia"/>
        </w:rPr>
      </w:r>
    </w:p>
    <w:p>
      <w:pPr>
        <w:pStyle w:val="Normal"/>
        <w:widowControl/>
        <w:numPr>
          <w:ilvl w:val="0"/>
          <w:numId w:val="10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26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726"/>
        <w:gridCol w:w="2187"/>
        <w:gridCol w:w="1500"/>
        <w:gridCol w:w="1075"/>
        <w:gridCol w:w="1575"/>
        <w:gridCol w:w="1200"/>
        <w:gridCol w:w="1188"/>
        <w:gridCol w:w="1387"/>
        <w:gridCol w:w="1800"/>
        <w:gridCol w:w="1900"/>
        <w:gridCol w:w="588"/>
      </w:tblGrid>
      <w:tr>
        <w:trPr>
          <w:tblHeader w:val="true"/>
          <w:trHeight w:val="687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重庆理想汽车有限公司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LXA6500SHEVM2</w:t>
            </w:r>
          </w:p>
        </w:tc>
        <w:tc>
          <w:tcPr>
            <w:tcW w:w="1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理想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ONE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8.8</w:t>
            </w:r>
          </w:p>
        </w:tc>
        <w:tc>
          <w:tcPr>
            <w:tcW w:w="11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1199</w:t>
            </w:r>
          </w:p>
        </w:tc>
        <w:tc>
          <w:tcPr>
            <w:tcW w:w="13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250±7.5</w:t>
            </w:r>
          </w:p>
        </w:tc>
        <w:tc>
          <w:tcPr>
            <w:tcW w:w="1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LXA6500SHEVM3</w:t>
            </w:r>
          </w:p>
        </w:tc>
        <w:tc>
          <w:tcPr>
            <w:tcW w:w="1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理想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ONE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8.8</w:t>
            </w:r>
          </w:p>
        </w:tc>
        <w:tc>
          <w:tcPr>
            <w:tcW w:w="11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1199</w:t>
            </w:r>
          </w:p>
        </w:tc>
        <w:tc>
          <w:tcPr>
            <w:tcW w:w="13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250±7.5</w:t>
            </w:r>
          </w:p>
        </w:tc>
        <w:tc>
          <w:tcPr>
            <w:tcW w:w="1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LXA6500SHEVM5</w:t>
            </w:r>
          </w:p>
        </w:tc>
        <w:tc>
          <w:tcPr>
            <w:tcW w:w="1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理想</w:t>
            </w:r>
            <w:r>
              <w:rPr>
                <w:rFonts w:cs="Calibri" w:hint="eastAsia"/>
                <w:b w:val="false"/>
                <w:bCs w:val="false"/>
                <w:spacing w:val="0"/>
                <w:kern w:val="0"/>
                <w:sz w:val="21"/>
                <w:szCs w:val="21"/>
              </w:rPr>
              <w:t>ONE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148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8.8</w:t>
            </w:r>
          </w:p>
        </w:tc>
        <w:tc>
          <w:tcPr>
            <w:tcW w:w="11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1199</w:t>
            </w:r>
          </w:p>
        </w:tc>
        <w:tc>
          <w:tcPr>
            <w:tcW w:w="13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250±7.5</w:t>
            </w:r>
          </w:p>
        </w:tc>
        <w:tc>
          <w:tcPr>
            <w:tcW w:w="1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8"/>
          <w:szCs w:val="22"/>
        </w:rPr>
      </w:pPr>
      <w:r>
        <w:rPr>
          <w:rFonts w:cs="Times New Roman" w:hint="eastAsia"/>
          <w:b/>
          <w:bCs/>
          <w:sz w:val="28"/>
          <w:szCs w:val="22"/>
        </w:rPr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37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726"/>
        <w:gridCol w:w="2187"/>
        <w:gridCol w:w="1650"/>
        <w:gridCol w:w="2725"/>
        <w:gridCol w:w="900"/>
        <w:gridCol w:w="1413"/>
        <w:gridCol w:w="1150"/>
        <w:gridCol w:w="1450"/>
        <w:gridCol w:w="1100"/>
        <w:gridCol w:w="1237"/>
        <w:gridCol w:w="599"/>
      </w:tblGrid>
      <w:tr>
        <w:trPr>
          <w:tblHeader w:val="true"/>
          <w:trHeight w:val="525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2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KLQ6856GAHEVC6K</w:t>
            </w:r>
          </w:p>
        </w:tc>
        <w:tc>
          <w:tcPr>
            <w:tcW w:w="2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10.73kg/100km</w:t>
            </w:r>
          </w:p>
        </w:tc>
        <w:tc>
          <w:tcPr>
            <w:tcW w:w="11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4156</w:t>
            </w:r>
          </w:p>
        </w:tc>
        <w:tc>
          <w:tcPr>
            <w:tcW w:w="1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9200/9540/9950</w:t>
            </w:r>
          </w:p>
        </w:tc>
        <w:tc>
          <w:tcPr>
            <w:tcW w:w="1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342</w:t>
            </w:r>
          </w:p>
        </w:tc>
        <w:tc>
          <w:tcPr>
            <w:tcW w:w="12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</w:t>
            </w:r>
          </w:p>
        </w:tc>
        <w:tc>
          <w:tcPr>
            <w:tcW w:w="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40" w:hRule="atLeast"/>
        </w:trPr>
        <w:tc>
          <w:tcPr>
            <w:tcW w:w="7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DNC6100CHEVNG1</w:t>
            </w:r>
          </w:p>
        </w:tc>
        <w:tc>
          <w:tcPr>
            <w:tcW w:w="2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9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11.9kg/100km</w:t>
            </w:r>
          </w:p>
        </w:tc>
        <w:tc>
          <w:tcPr>
            <w:tcW w:w="11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6871</w:t>
            </w:r>
          </w:p>
        </w:tc>
        <w:tc>
          <w:tcPr>
            <w:tcW w:w="1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11300/11600</w:t>
            </w:r>
          </w:p>
        </w:tc>
        <w:tc>
          <w:tcPr>
            <w:tcW w:w="1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366</w:t>
            </w:r>
          </w:p>
        </w:tc>
        <w:tc>
          <w:tcPr>
            <w:tcW w:w="12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38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713"/>
        <w:gridCol w:w="2200"/>
        <w:gridCol w:w="1988"/>
        <w:gridCol w:w="2275"/>
        <w:gridCol w:w="1012"/>
        <w:gridCol w:w="1413"/>
        <w:gridCol w:w="1162"/>
        <w:gridCol w:w="1438"/>
        <w:gridCol w:w="1112"/>
        <w:gridCol w:w="1220"/>
        <w:gridCol w:w="605"/>
      </w:tblGrid>
      <w:tr>
        <w:trPr>
          <w:tblHeader w:val="true"/>
          <w:trHeight w:val="824" w:hRule="atLeast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4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2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DNC5042XLCSHEVGL1</w:t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140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9.5</w:t>
            </w:r>
          </w:p>
        </w:tc>
        <w:tc>
          <w:tcPr>
            <w:tcW w:w="11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4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3700/3950</w:t>
            </w:r>
          </w:p>
        </w:tc>
        <w:tc>
          <w:tcPr>
            <w:tcW w:w="1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2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DNC5067XLJSHEVGL1</w:t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插电式混合动力旅居车</w:t>
            </w:r>
          </w:p>
        </w:tc>
        <w:tc>
          <w:tcPr>
            <w:tcW w:w="1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</w:t>
            </w:r>
          </w:p>
        </w:tc>
        <w:tc>
          <w:tcPr>
            <w:tcW w:w="1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9.5</w:t>
            </w:r>
          </w:p>
        </w:tc>
        <w:tc>
          <w:tcPr>
            <w:tcW w:w="11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4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4800/5250</w:t>
            </w:r>
          </w:p>
        </w:tc>
        <w:tc>
          <w:tcPr>
            <w:tcW w:w="1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239</w:t>
            </w:r>
          </w:p>
        </w:tc>
        <w:tc>
          <w:tcPr>
            <w:tcW w:w="1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napToGrid w:val="false"/>
        <w:jc w:val="start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</w:p>
    <w:p>
      <w:pPr>
        <w:pStyle w:val="Normal"/>
        <w:widowControl/>
        <w:numPr>
          <w:ilvl w:val="0"/>
          <w:numId w:val="13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snapToGrid w:val="false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</w:r>
    </w:p>
    <w:p>
      <w:pPr>
        <w:pStyle w:val="Normal"/>
        <w:widowControl/>
        <w:numPr>
          <w:ilvl w:val="0"/>
          <w:numId w:val="8"/>
        </w:numPr>
        <w:snapToGrid w:val="false"/>
        <w:spacing w:lineRule="auto" w:line="192"/>
        <w:rPr/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11"/>
        <w:gridCol w:w="2645"/>
        <w:gridCol w:w="1478"/>
        <w:gridCol w:w="1815"/>
        <w:gridCol w:w="2937"/>
        <w:gridCol w:w="1325"/>
        <w:gridCol w:w="1938"/>
        <w:gridCol w:w="1700"/>
        <w:gridCol w:w="573"/>
      </w:tblGrid>
      <w:tr>
        <w:trPr>
          <w:trHeight w:val="540" w:hRule="atLeast"/>
        </w:trPr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4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8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2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续驶里程（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整车整备质量（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9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  <w:t>吉利四川商用车有限公司</w:t>
            </w:r>
          </w:p>
        </w:tc>
        <w:tc>
          <w:tcPr>
            <w:tcW w:w="14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DNC6850FCEVG2</w:t>
            </w:r>
          </w:p>
        </w:tc>
        <w:tc>
          <w:tcPr>
            <w:tcW w:w="18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燃料电池城市客车</w:t>
            </w:r>
          </w:p>
        </w:tc>
        <w:tc>
          <w:tcPr>
            <w:tcW w:w="2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)/405(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9200</w:t>
            </w:r>
          </w:p>
        </w:tc>
        <w:tc>
          <w:tcPr>
            <w:tcW w:w="19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52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75</w:t>
            </w:r>
          </w:p>
        </w:tc>
        <w:tc>
          <w:tcPr>
            <w:tcW w:w="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71" w:hRule="atLeast"/>
        </w:trPr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  <w:t>延边国泰新能源汽车有限公司</w:t>
            </w:r>
          </w:p>
        </w:tc>
        <w:tc>
          <w:tcPr>
            <w:tcW w:w="14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JYB6100FCEV</w:t>
            </w:r>
          </w:p>
        </w:tc>
        <w:tc>
          <w:tcPr>
            <w:tcW w:w="18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燃料电池城市客车</w:t>
            </w:r>
          </w:p>
        </w:tc>
        <w:tc>
          <w:tcPr>
            <w:tcW w:w="2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170(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11000</w:t>
            </w:r>
          </w:p>
        </w:tc>
        <w:tc>
          <w:tcPr>
            <w:tcW w:w="19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51.12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ListParagraph"/>
        <w:widowControl/>
        <w:numPr>
          <w:ilvl w:val="0"/>
          <w:numId w:val="8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11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11"/>
        <w:gridCol w:w="2663"/>
        <w:gridCol w:w="1462"/>
        <w:gridCol w:w="1813"/>
        <w:gridCol w:w="2760"/>
        <w:gridCol w:w="1515"/>
        <w:gridCol w:w="1950"/>
        <w:gridCol w:w="1675"/>
        <w:gridCol w:w="565"/>
      </w:tblGrid>
      <w:tr>
        <w:trPr>
          <w:tblHeader w:val="true"/>
          <w:trHeight w:val="540" w:hRule="atLeast"/>
        </w:trPr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续驶里程（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整车整备质量（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）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东风汽车集团有限公司</w:t>
            </w:r>
          </w:p>
        </w:tc>
        <w:tc>
          <w:tcPr>
            <w:tcW w:w="1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EQ4180GTZFCEV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  <w:t>燃料电池半挂牵引车</w:t>
            </w:r>
          </w:p>
        </w:tc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320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7550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86"/>
    <w:family w:val="auto"/>
    <w:pitch w:val="default"/>
  </w:font>
  <w:font w:name="Calibri">
    <w:charset w:val="00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>
      <w:rFonts w:hint="eastAsia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Style14">
    <w:name w:val="默认段落字体"/>
    <w:qFormat/>
    <w:rPr/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FollowedHyperlink">
    <w:name w:val="FollowedHyperlink"/>
    <w:rPr>
      <w:rFonts w:ascii="宋体" w:hAnsi="宋体" w:eastAsia="宋体" w:cs="宋体" w:hint="eastAsia"/>
      <w:color w:val="333333"/>
      <w:sz w:val="18"/>
      <w:szCs w:val="18"/>
      <w:u w:val="non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bullettext">
    <w:name w:val="bullettext"/>
    <w:qFormat/>
    <w:rPr>
      <w:b/>
      <w:spacing w:val="15"/>
      <w:sz w:val="18"/>
      <w:szCs w:val="18"/>
    </w:rPr>
  </w:style>
  <w:style w:type="character" w:styleId="offscreen">
    <w:name w:val="offscreen"/>
    <w:qFormat/>
    <w:rPr>
      <w:vanish/>
    </w:rPr>
  </w:style>
  <w:style w:type="character" w:styleId="Char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bulletnumber">
    <w:name w:val="bulletnumber"/>
    <w:qFormat/>
    <w:rPr>
      <w:b/>
      <w:color w:val="66CCFF"/>
      <w:sz w:val="48"/>
      <w:szCs w:val="48"/>
    </w:rPr>
  </w:style>
  <w:style w:type="character" w:styleId="Char1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Administrator</cp:lastModifiedBy>
  <dcterms:modified xsi:type="dcterms:W3CDTF">2020-06-02T09:14:55Z</dcterms:modified>
  <cp:revision>105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