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黑体" w:hAnsi="黑体" w:eastAsia="黑体" w:cs="黑体" w:hint="eastAsia"/>
          <w:color w:val="000000"/>
          <w:sz w:val="32"/>
          <w:szCs w:val="32"/>
        </w:rPr>
      </w:pPr>
      <w:r>
        <w:rPr>
          <w:rFonts w:ascii="黑体" w:hAnsi="黑体" w:cs="黑体" w:hint="eastAsia" w:eastAsia="黑体"/>
          <w:color w:val="000000"/>
          <w:sz w:val="32"/>
          <w:szCs w:val="32"/>
        </w:rPr>
        <w:t>附件</w:t>
      </w:r>
      <w:r>
        <w:rPr>
          <w:rFonts w:eastAsia="黑体" w:cs="黑体" w:hint="eastAsia" w:ascii="黑体" w:hAnsi="黑体"/>
          <w:color w:val="000000"/>
          <w:sz w:val="32"/>
          <w:szCs w:val="32"/>
        </w:rPr>
        <w:t>4</w:t>
      </w:r>
    </w:p>
    <w:p>
      <w:pPr>
        <w:pStyle w:val="Normal"/>
        <w:rPr>
          <w:rFonts w:ascii="仿宋_GB2312" w:hAnsi="仿宋_GB2312" w:eastAsia="仿宋_GB2312" w:cs="仿宋_GB2312" w:hint="eastAsia"/>
          <w:color w:val="000000"/>
          <w:sz w:val="32"/>
          <w:szCs w:val="32"/>
        </w:rPr>
      </w:pPr>
      <w:r>
        <w:rPr>
          <w:rFonts w:eastAsia="仿宋_GB2312" w:cs="仿宋_GB2312" w:hint="eastAsia" w:ascii="仿宋_GB2312" w:hAnsi="仿宋_GB2312"/>
          <w:color w:val="000000"/>
          <w:sz w:val="32"/>
          <w:szCs w:val="32"/>
        </w:rPr>
      </w:r>
    </w:p>
    <w:p>
      <w:pPr>
        <w:pStyle w:val="Normal"/>
        <w:jc w:val="center"/>
        <w:textAlignment w:val="center"/>
        <w:rPr>
          <w:rFonts w:ascii="方正小标宋简体" w:hAnsi="方正小标宋简体" w:eastAsia="方正小标宋简体" w:cs="方正小标宋简体" w:hint="eastAsia"/>
          <w:b w:val="false"/>
          <w:bCs/>
          <w:color w:val="000000"/>
          <w:sz w:val="44"/>
          <w:szCs w:val="44"/>
        </w:rPr>
      </w:pPr>
      <w:r>
        <w:rPr>
          <w:rFonts w:ascii="方正小标宋简体" w:hAnsi="方正小标宋简体" w:cs="方正小标宋简体" w:hint="eastAsia" w:eastAsia="方正小标宋简体"/>
          <w:b w:val="false"/>
          <w:bCs/>
          <w:color w:val="000000"/>
          <w:sz w:val="44"/>
          <w:szCs w:val="44"/>
        </w:rPr>
        <w:t>免征车辆购置税的新能源汽车车型目录</w:t>
      </w:r>
    </w:p>
    <w:p>
      <w:pPr>
        <w:pStyle w:val="Normal"/>
        <w:jc w:val="center"/>
        <w:textAlignment w:val="center"/>
        <w:rPr>
          <w:rFonts w:ascii="方正小标宋简体" w:hAnsi="方正小标宋简体" w:eastAsia="方正小标宋简体" w:cs="方正小标宋简体" w:hint="eastAsia"/>
          <w:b w:val="false"/>
          <w:bCs/>
          <w:color w:val="000000"/>
          <w:sz w:val="44"/>
          <w:szCs w:val="44"/>
        </w:rPr>
      </w:pPr>
      <w:r>
        <w:rPr>
          <w:rFonts w:ascii="方正小标宋简体" w:hAnsi="方正小标宋简体" w:cs="方正小标宋简体" w:hint="eastAsia" w:eastAsia="方正小标宋简体"/>
          <w:b w:val="false"/>
          <w:bCs/>
          <w:color w:val="000000"/>
          <w:sz w:val="44"/>
          <w:szCs w:val="44"/>
        </w:rPr>
        <w:t>（第四十一批）</w:t>
      </w:r>
    </w:p>
    <w:p>
      <w:pPr>
        <w:pStyle w:val="Normal"/>
        <w:jc w:val="center"/>
        <w:textAlignment w:val="center"/>
        <w:rPr>
          <w:rFonts w:ascii="仿宋_GB2312" w:hAnsi="仿宋_GB2312" w:eastAsia="仿宋_GB2312" w:cs="仿宋_GB2312" w:hint="eastAsia"/>
          <w:b w:val="false"/>
          <w:bCs/>
          <w:color w:val="000000"/>
          <w:sz w:val="32"/>
          <w:szCs w:val="32"/>
        </w:rPr>
      </w:pPr>
      <w:r>
        <w:rPr>
          <w:rFonts w:eastAsia="仿宋_GB2312" w:cs="仿宋_GB2312" w:hint="eastAsia" w:ascii="仿宋_GB2312" w:hAnsi="仿宋_GB2312"/>
          <w:b w:val="false"/>
          <w:bCs/>
          <w:color w:val="000000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start"/>
        <w:textAlignment w:val="auto"/>
        <w:rPr>
          <w:rFonts w:ascii="黑体" w:hAnsi="黑体" w:eastAsia="黑体" w:cs="黑体" w:hint="eastAsia"/>
          <w:b w:val="false"/>
          <w:bCs/>
          <w:color w:val="000000"/>
          <w:sz w:val="32"/>
          <w:szCs w:val="32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</w:rPr>
        <w:t>一、纯电动汽车</w:t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42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Times New Roman"/>
          <w:b w:val="false"/>
          <w:bCs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（一）乘用车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80"/>
        <w:gridCol w:w="3596"/>
        <w:gridCol w:w="2100"/>
        <w:gridCol w:w="2239"/>
        <w:gridCol w:w="1641"/>
        <w:gridCol w:w="1336"/>
        <w:gridCol w:w="1418"/>
        <w:gridCol w:w="1417"/>
        <w:gridCol w:w="730"/>
      </w:tblGrid>
      <w:tr>
        <w:trPr>
          <w:tblHeader w:val="true"/>
        </w:trPr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35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通用名称</w:t>
            </w:r>
          </w:p>
        </w:tc>
        <w:tc>
          <w:tcPr>
            <w:tcW w:w="16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(kWh)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359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特斯拉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(</w:t>
            </w: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上海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)</w:t>
            </w: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有限公司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TSL7000BEVBA2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 xml:space="preserve">特斯拉 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MODEL3</w:t>
            </w:r>
          </w:p>
        </w:tc>
        <w:tc>
          <w:tcPr>
            <w:tcW w:w="16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605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1836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455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76.8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9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TSL6480BEVBA2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 xml:space="preserve">特斯拉 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MODEL Y</w:t>
            </w:r>
          </w:p>
        </w:tc>
        <w:tc>
          <w:tcPr>
            <w:tcW w:w="16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540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2010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455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76.8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9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重庆长安汽车股份有限公司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SC7003AGEBEV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逸动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EV 460</w:t>
            </w:r>
          </w:p>
        </w:tc>
        <w:tc>
          <w:tcPr>
            <w:tcW w:w="16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401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1560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330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53.64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9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SC7001ABEBEV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奔奔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E-Star</w:t>
            </w: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国民版</w:t>
            </w:r>
          </w:p>
        </w:tc>
        <w:tc>
          <w:tcPr>
            <w:tcW w:w="16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1150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228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31.18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9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SC7001ABGBEV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奔奔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E-Star</w:t>
            </w: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国民版</w:t>
            </w:r>
          </w:p>
        </w:tc>
        <w:tc>
          <w:tcPr>
            <w:tcW w:w="16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301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1150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247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31.75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重庆力帆乘用车有限公司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LF6473SEV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80V</w:t>
            </w:r>
          </w:p>
        </w:tc>
        <w:tc>
          <w:tcPr>
            <w:tcW w:w="16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415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370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52.56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中国第一汽车集团有限公司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CA7007BEVC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奔腾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E05</w:t>
            </w:r>
          </w:p>
        </w:tc>
        <w:tc>
          <w:tcPr>
            <w:tcW w:w="16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410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388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54.4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9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一汽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-</w:t>
            </w: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大众汽车有限公司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FV6465BCBEV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ID.4 CROZZ</w:t>
            </w:r>
          </w:p>
        </w:tc>
        <w:tc>
          <w:tcPr>
            <w:tcW w:w="16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513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2254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476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84.8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9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FV6498BBBEV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ID.6 CROZZ</w:t>
            </w:r>
          </w:p>
        </w:tc>
        <w:tc>
          <w:tcPr>
            <w:tcW w:w="16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565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2293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476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84.8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9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FV70010CAABEV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Q2L</w:t>
            </w:r>
          </w:p>
        </w:tc>
        <w:tc>
          <w:tcPr>
            <w:tcW w:w="16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334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1610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314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44.1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东风汽车有限公司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DFL7001NAZ1SEV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睿英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·</w:t>
            </w: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轩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EV</w:t>
            </w:r>
          </w:p>
        </w:tc>
        <w:tc>
          <w:tcPr>
            <w:tcW w:w="16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450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356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56.99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东风汽车集团有限公司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DFM7002G1F2BEV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东风风神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E70</w:t>
            </w:r>
          </w:p>
        </w:tc>
        <w:tc>
          <w:tcPr>
            <w:tcW w:w="16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130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1249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164.5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18.43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东风小康汽车有限公司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DXK6450EC10BEV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东风小康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EC36</w:t>
            </w:r>
          </w:p>
        </w:tc>
        <w:tc>
          <w:tcPr>
            <w:tcW w:w="16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302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1575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305±9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41.932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江铃控股有限公司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JX6472UBEV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U5</w:t>
            </w:r>
          </w:p>
        </w:tc>
        <w:tc>
          <w:tcPr>
            <w:tcW w:w="16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563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1810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408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72.7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9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广汽乘用车有限公司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GAM7000BEVD0P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AION Y</w:t>
            </w:r>
          </w:p>
        </w:tc>
        <w:tc>
          <w:tcPr>
            <w:tcW w:w="16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410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1645/1660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408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55.5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9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GAM7000BEVD0J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AION Y</w:t>
            </w:r>
          </w:p>
        </w:tc>
        <w:tc>
          <w:tcPr>
            <w:tcW w:w="16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420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1620/1605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408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55.5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9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河北长安汽车有限公司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SC6443PCABEV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长安之星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</w:t>
            </w:r>
          </w:p>
        </w:tc>
        <w:tc>
          <w:tcPr>
            <w:tcW w:w="16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260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290.5±8.7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38.64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9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SC6443PBABEV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长安之星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</w:t>
            </w:r>
          </w:p>
        </w:tc>
        <w:tc>
          <w:tcPr>
            <w:tcW w:w="16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260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290.5±8.7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38.64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湖北星晖新能源智能汽车有限公司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EXH6460A05BEV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W6</w:t>
            </w:r>
          </w:p>
        </w:tc>
        <w:tc>
          <w:tcPr>
            <w:tcW w:w="16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520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1828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430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66.231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江苏九龙汽车制造有限公司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HKL6520MBEV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EF9</w:t>
            </w:r>
          </w:p>
        </w:tc>
        <w:tc>
          <w:tcPr>
            <w:tcW w:w="16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405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2390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552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86.1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9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南京金龙客车制造有限公司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NJL6420EV7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创业者</w:t>
            </w:r>
          </w:p>
        </w:tc>
        <w:tc>
          <w:tcPr>
            <w:tcW w:w="16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270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1450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301.5±9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40.32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9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NJL6420EV8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创业者</w:t>
            </w:r>
          </w:p>
        </w:tc>
        <w:tc>
          <w:tcPr>
            <w:tcW w:w="16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242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1390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271.5±8.1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35.28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浙江豪情汽车制造有限公司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HQ7002BEV78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几何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A PRO</w:t>
            </w:r>
          </w:p>
        </w:tc>
        <w:tc>
          <w:tcPr>
            <w:tcW w:w="16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430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1560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344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52.8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合肥长安汽车有限公司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SC7003AGFBEV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逸动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EV 460</w:t>
            </w:r>
          </w:p>
        </w:tc>
        <w:tc>
          <w:tcPr>
            <w:tcW w:w="16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401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1560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330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53.64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比亚迪汽车工业有限公司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BYD6450VBEV3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比亚迪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M3</w:t>
            </w:r>
          </w:p>
        </w:tc>
        <w:tc>
          <w:tcPr>
            <w:tcW w:w="16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1750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320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44.928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肇庆小鹏新能源投资有限公司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NHQ7000BEVEE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P7</w:t>
            </w:r>
          </w:p>
        </w:tc>
        <w:tc>
          <w:tcPr>
            <w:tcW w:w="16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480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1920/1895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462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60.2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9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重庆金康新能源汽车有限公司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SKE6470SBEVA3S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金康赛力斯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SF5</w:t>
            </w:r>
          </w:p>
        </w:tc>
        <w:tc>
          <w:tcPr>
            <w:tcW w:w="16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510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2390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585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88.01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9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SKE6470SBEVA4S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金康赛力斯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SF5</w:t>
            </w:r>
          </w:p>
        </w:tc>
        <w:tc>
          <w:tcPr>
            <w:tcW w:w="16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510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2390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585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88.01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9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安徽江淮汽车集团股份有限公司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HFC7000WEV10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E·10X</w:t>
            </w:r>
          </w:p>
        </w:tc>
        <w:tc>
          <w:tcPr>
            <w:tcW w:w="16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302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1160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224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31.4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9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HFC7002BEV6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E·50A</w:t>
            </w:r>
          </w:p>
        </w:tc>
        <w:tc>
          <w:tcPr>
            <w:tcW w:w="16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402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1650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357.5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50.1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9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HFC7000BEV11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江淮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iEVA50</w:t>
            </w:r>
          </w:p>
        </w:tc>
        <w:tc>
          <w:tcPr>
            <w:tcW w:w="16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350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1645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356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44.5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四川野马汽车股份有限公司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SQJ7001A1BEV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雷丁芒果</w:t>
            </w:r>
          </w:p>
        </w:tc>
        <w:tc>
          <w:tcPr>
            <w:tcW w:w="16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130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820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129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11.52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长城汽车股份有限公司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CC7000ZM02GBEV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欧拉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R1,</w:t>
            </w: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欧拉黑猫</w:t>
            </w:r>
          </w:p>
        </w:tc>
        <w:tc>
          <w:tcPr>
            <w:tcW w:w="16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301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970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194±5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28.7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9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上海汽车集团股份有限公司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CSA7002FBEVA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荣威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Ei5</w:t>
            </w:r>
          </w:p>
        </w:tc>
        <w:tc>
          <w:tcPr>
            <w:tcW w:w="16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416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1540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374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50.3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9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CSA7001SBEV4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荣威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i6 MAX EV</w:t>
            </w:r>
          </w:p>
        </w:tc>
        <w:tc>
          <w:tcPr>
            <w:tcW w:w="16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502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1575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365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61.1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</w:rPr>
        <w:t xml:space="preserve">   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（二）客车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36"/>
        <w:gridCol w:w="3160"/>
        <w:gridCol w:w="1701"/>
        <w:gridCol w:w="2268"/>
        <w:gridCol w:w="1276"/>
        <w:gridCol w:w="2551"/>
        <w:gridCol w:w="1418"/>
        <w:gridCol w:w="1433"/>
        <w:gridCol w:w="714"/>
      </w:tblGrid>
      <w:tr>
        <w:trPr>
          <w:tblHeader w:val="true"/>
        </w:trPr>
        <w:tc>
          <w:tcPr>
            <w:tcW w:w="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3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(kWh)</w:t>
            </w:r>
          </w:p>
        </w:tc>
        <w:tc>
          <w:tcPr>
            <w:tcW w:w="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5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3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北汽福田汽车股份有限公司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BJ6600EVCA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纯电动城市客车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310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5000/5150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579</w:t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90.24</w:t>
            </w:r>
          </w:p>
        </w:tc>
        <w:tc>
          <w:tcPr>
            <w:tcW w:w="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5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延边国泰新能源汽车有限公司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JYB6800BEV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纯电动城市客车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312/346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7000/7450/7600/7150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884/806</w:t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127.7/140.95</w:t>
            </w:r>
          </w:p>
        </w:tc>
        <w:tc>
          <w:tcPr>
            <w:tcW w:w="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5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山西德志时代新能源汽车制造股份有限公司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DZE6108GBEV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纯电动城市客车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422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10100/10600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1612</w:t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255.451</w:t>
            </w:r>
          </w:p>
        </w:tc>
        <w:tc>
          <w:tcPr>
            <w:tcW w:w="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5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中国第一汽车集团有限公司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CA6100URBEV27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纯电动低入口城市客车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444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11340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1612</w:t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255.48</w:t>
            </w:r>
          </w:p>
        </w:tc>
        <w:tc>
          <w:tcPr>
            <w:tcW w:w="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5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山西新能源汽车工业有限公司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JHC6121BEVG21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纯电动低入口城市客车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500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12000/11600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1898</w:t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303.401</w:t>
            </w:r>
          </w:p>
        </w:tc>
        <w:tc>
          <w:tcPr>
            <w:tcW w:w="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5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6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金龙联合汽车工业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(</w:t>
            </w: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苏州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)</w:t>
            </w: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KLQ6106GAEVN5W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纯电动城市客车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650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11000/11300/11600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1898</w:t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303.4</w:t>
            </w:r>
          </w:p>
        </w:tc>
        <w:tc>
          <w:tcPr>
            <w:tcW w:w="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5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6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KLQ6605GEVN3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纯电动城市客车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475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5750/6050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845</w:t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134.35</w:t>
            </w:r>
          </w:p>
        </w:tc>
        <w:tc>
          <w:tcPr>
            <w:tcW w:w="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5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6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KLQ6606GAEVN2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纯电动城市客车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400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3430/3720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639</w:t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95.25</w:t>
            </w:r>
          </w:p>
        </w:tc>
        <w:tc>
          <w:tcPr>
            <w:tcW w:w="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5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6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深圳开沃汽车有限公司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XQX6730EVD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纯电动低入口城市客车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470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6350/6700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806</w:t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127.725</w:t>
            </w:r>
          </w:p>
        </w:tc>
        <w:tc>
          <w:tcPr>
            <w:tcW w:w="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5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6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XQX6851EVD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纯电动低入口城市客车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525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9100/8600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1456</w:t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229.048</w:t>
            </w:r>
          </w:p>
        </w:tc>
        <w:tc>
          <w:tcPr>
            <w:tcW w:w="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5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6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XQX6600EVD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纯电动低入口城市客车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350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5190/5370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579</w:t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90.236</w:t>
            </w:r>
          </w:p>
        </w:tc>
        <w:tc>
          <w:tcPr>
            <w:tcW w:w="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5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安徽安凯汽车股份有限公司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HFF6120G9EV31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纯电动城市客车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680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12100/11400/12800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2170</w:t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350.07</w:t>
            </w:r>
          </w:p>
        </w:tc>
        <w:tc>
          <w:tcPr>
            <w:tcW w:w="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5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6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厦门金龙旅行车有限公司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XML6606JEVJ0C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纯电动城市客车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334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3400/3250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545</w:t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73.67</w:t>
            </w:r>
          </w:p>
        </w:tc>
        <w:tc>
          <w:tcPr>
            <w:tcW w:w="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5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6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XML6605JEVJ0C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纯电动城市客车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370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5550/5300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767</w:t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121.13</w:t>
            </w:r>
          </w:p>
        </w:tc>
        <w:tc>
          <w:tcPr>
            <w:tcW w:w="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5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6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XML6112JEVJ02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纯电动客车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517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11100/11600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1612</w:t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255.48</w:t>
            </w:r>
          </w:p>
        </w:tc>
        <w:tc>
          <w:tcPr>
            <w:tcW w:w="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5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江西江铃集团晶马汽车有限公司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JMV6661GRBEV1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纯电动城市客车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410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5170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728</w:t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114.52</w:t>
            </w:r>
          </w:p>
        </w:tc>
        <w:tc>
          <w:tcPr>
            <w:tcW w:w="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5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江西凯马百路佳客车有限公司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JXK6816BEV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纯电动城市客车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435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7800/8000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1132</w:t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180.87</w:t>
            </w:r>
          </w:p>
        </w:tc>
        <w:tc>
          <w:tcPr>
            <w:tcW w:w="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5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6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中通客车控股股份有限公司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LCK6826EVG3D1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纯电动城市客车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310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7200/7600/6800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840</w:t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135.16</w:t>
            </w:r>
          </w:p>
        </w:tc>
        <w:tc>
          <w:tcPr>
            <w:tcW w:w="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5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6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LCK6106EVGRA4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纯电动低入口城市客车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720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11800/12000/11300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2170</w:t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350.07</w:t>
            </w:r>
          </w:p>
        </w:tc>
        <w:tc>
          <w:tcPr>
            <w:tcW w:w="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5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6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郑州宇通客车股份有限公司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ZK6106BEVG11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纯电动城市客车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330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10800/10330/9450/9880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1164</w:t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163.782</w:t>
            </w:r>
          </w:p>
        </w:tc>
        <w:tc>
          <w:tcPr>
            <w:tcW w:w="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5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6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ZK6126BEVG5D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纯电动城市客车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720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11900/12590/12400/11400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2190</w:t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350.078</w:t>
            </w:r>
          </w:p>
        </w:tc>
        <w:tc>
          <w:tcPr>
            <w:tcW w:w="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5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6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ZK6732BEVQZ2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纯电动客车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390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6000/5400/5600/5800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773</w:t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121.136</w:t>
            </w:r>
          </w:p>
        </w:tc>
        <w:tc>
          <w:tcPr>
            <w:tcW w:w="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5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6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ZK6732BEVQZ1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纯电动客车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530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6000/6200/6400/5800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1027</w:t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163.351</w:t>
            </w:r>
          </w:p>
        </w:tc>
        <w:tc>
          <w:tcPr>
            <w:tcW w:w="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5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比亚迪汽车工业有限公司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BYD6660B3EV3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纯电动城市客车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455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5350/5650/5200/5950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848.4</w:t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127.512</w:t>
            </w:r>
          </w:p>
        </w:tc>
        <w:tc>
          <w:tcPr>
            <w:tcW w:w="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5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中车时代电动汽车股份有限公司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TEG6853BEV05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纯电动低入口城市客车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620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9400/9200/8400/8800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1456</w:t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229.05</w:t>
            </w:r>
          </w:p>
        </w:tc>
        <w:tc>
          <w:tcPr>
            <w:tcW w:w="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5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中山市顺达客车有限公司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HA6850BEVB4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纯电动城市客车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380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7650/8100/7900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1085</w:t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175.03</w:t>
            </w:r>
          </w:p>
        </w:tc>
        <w:tc>
          <w:tcPr>
            <w:tcW w:w="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5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东莞中汽宏远汽车有限公司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KMT6601HBEV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纯电动客车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401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5600/5800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609</w:t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95.25</w:t>
            </w:r>
          </w:p>
        </w:tc>
        <w:tc>
          <w:tcPr>
            <w:tcW w:w="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5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6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中兴智能汽车有限公司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GTZ6716BEVB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纯电动低入口城市客车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455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6500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806</w:t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127.74</w:t>
            </w:r>
          </w:p>
        </w:tc>
        <w:tc>
          <w:tcPr>
            <w:tcW w:w="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5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6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GTZ6126BEVBS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纯电动低入口双层城市客车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480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17600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2170</w:t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350.07</w:t>
            </w:r>
          </w:p>
        </w:tc>
        <w:tc>
          <w:tcPr>
            <w:tcW w:w="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5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吉利四川商用车有限公司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DNC6101BEVG21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纯电动低入口城市客车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460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10700/11100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1612</w:t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255.488</w:t>
            </w:r>
          </w:p>
        </w:tc>
        <w:tc>
          <w:tcPr>
            <w:tcW w:w="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5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四川野马汽车股份有限公司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SQJ6661BEV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纯电动城市客车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398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5400/5600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767</w:t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121.13</w:t>
            </w:r>
          </w:p>
        </w:tc>
        <w:tc>
          <w:tcPr>
            <w:tcW w:w="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5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奇瑞万达贵州客车股份有限公司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WD6865BEVG03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纯电动城市客车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330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7600/7900/7350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1051</w:t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169.2</w:t>
            </w:r>
          </w:p>
        </w:tc>
        <w:tc>
          <w:tcPr>
            <w:tcW w:w="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5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陕西秦星汽车有限责任公司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SYD6103GBEV1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纯电动低入口城市客车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630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11800/12100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2130</w:t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302.9</w:t>
            </w:r>
          </w:p>
        </w:tc>
        <w:tc>
          <w:tcPr>
            <w:tcW w:w="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5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6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上海申沃客车有限公司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SWB6129BEV96G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纯电动低地板城市客车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620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11900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2170</w:t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350.078</w:t>
            </w:r>
          </w:p>
        </w:tc>
        <w:tc>
          <w:tcPr>
            <w:tcW w:w="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5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6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SWB6129BEV95G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纯电动低地板城市客车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620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11900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2170</w:t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350.078</w:t>
            </w:r>
          </w:p>
        </w:tc>
        <w:tc>
          <w:tcPr>
            <w:tcW w:w="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5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6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SWB6109BEV97G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纯电动低地板城市客车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560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11600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2007</w:t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315.863</w:t>
            </w:r>
          </w:p>
        </w:tc>
        <w:tc>
          <w:tcPr>
            <w:tcW w:w="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5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6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SWB6109BEV98G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纯电动低地板城市客车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560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11560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2007</w:t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315.863</w:t>
            </w:r>
          </w:p>
        </w:tc>
        <w:tc>
          <w:tcPr>
            <w:tcW w:w="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</w:rPr>
        <w:t xml:space="preserve">    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（三）货车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81"/>
        <w:gridCol w:w="3115"/>
        <w:gridCol w:w="1701"/>
        <w:gridCol w:w="2268"/>
        <w:gridCol w:w="1276"/>
        <w:gridCol w:w="2551"/>
        <w:gridCol w:w="1418"/>
        <w:gridCol w:w="1417"/>
        <w:gridCol w:w="730"/>
      </w:tblGrid>
      <w:tr>
        <w:trPr>
          <w:tblHeader w:val="true"/>
        </w:trPr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3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(kWh)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4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3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北汽福田汽车股份有限公司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BJ3319EVPA1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换电式纯电动自卸汽车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190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18300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1768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281.91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4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浙江新吉奥汽车有限公司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NGA1040BEV2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纯电动载货汽车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310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2750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584.0±17.4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80.64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4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广西玉柴新能源汽车有限公司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YCE1040V9JBEV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纯电动载货汽车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330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2990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660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86.016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4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徐州徐工汽车制造有限公司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XGA4254BEVWCA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换电式纯电动半挂牵引车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190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10800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1804±52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281.91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4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安徽华菱汽车有限公司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HN3310B36D8BEV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换电式纯电动自卸汽车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240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24500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1768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281.92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4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HN3310B36C1BEV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换电式纯电动自卸汽车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18500/19200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1768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281.92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4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HN4253H36C8BEV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换电式纯电动牵引汽车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190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12800/11700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1768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281.92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4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重庆瑞驰汽车实业有限公司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CRC1030DC7-BEV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纯电动载货汽车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1320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305±9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41.932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4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CRC1020DK-BEV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纯电动载货汽车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280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1070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31.250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</w:rPr>
        <w:t xml:space="preserve">    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（四）专用车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10"/>
        <w:gridCol w:w="2902"/>
        <w:gridCol w:w="2127"/>
        <w:gridCol w:w="2390"/>
        <w:gridCol w:w="1202"/>
        <w:gridCol w:w="2503"/>
        <w:gridCol w:w="1417"/>
        <w:gridCol w:w="1309"/>
        <w:gridCol w:w="697"/>
      </w:tblGrid>
      <w:tr>
        <w:trPr>
          <w:tblHeader w:val="true"/>
        </w:trPr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(kWh)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2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北汽福田汽车股份有限公司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BJ5045ZKXEV9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纯电动车厢可卸式汽车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400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3050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766.0±22.9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104.7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浙江新吉奥汽车有限公司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NGA5040XXYBEV2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310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2950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584.0±17.4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80.64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广西玉柴新能源汽车有限公司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YCE5040CCYBEV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纯电动仓栅式运输车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330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2990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660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86.016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保定长安客车制造有限公司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SC5021XXYAABBEV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260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1420/1380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290.5±8.7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38.64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SC5021XXYAACBEV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260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1420/1380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290.5±8.7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38.64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徐州徐工环境技术有限公司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XGH5120TSLDBEV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纯电动扫路车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300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8735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1536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218.54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XGH5040TSLDBEV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纯电动扫路车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220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3150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435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66.84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XGH5100ZYSSBEV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纯电动压缩式垃圾车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430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6495/6795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1108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162.28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重庆长安汽车股份有限公司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SC5034XXYAAGBEV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270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309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41.86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湖北凯力专用汽车有限公司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KLF5040ZXXBEV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纯电动车厢可卸式垃圾车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220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2250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386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55.7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KLF5180ZYSBEV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纯电动压缩式垃圾车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300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12200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1472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229.632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KLF5090TDYBEV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纯电动多功能抑尘车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320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6070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1248±20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158.72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广东亿鼎新能源汽车有限公司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EVE5031XDYJLBEV1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纯电动电源车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200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2825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280±8.4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36.96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EVE5030XDYJLBEV1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纯电动电源车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200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2540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280±8.4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36.96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一汽解放青岛汽车有限公司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CA5043XXYP40L2BEVA84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340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2960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554±16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81.14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东风汽车集团有限公司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EQ5040CCYLBEV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纯电动仓栅式运输车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330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3100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554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81.14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EQ5040XXYLBEV1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330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3100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554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81.14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北京环卫集团环卫装备有限公司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BQJ5100ZLJSHEV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纯电动自卸式垃圾车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430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5580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1108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162.28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河北红星汽车制造有限公司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HX5023XBWBEV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纯电动保温车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183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1560/1450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270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33.792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石家庄煤矿机械有限责任公司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SMJ5120TSLYBEV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纯电动扫路车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480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8620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1555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222.18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SMJ5180TXSYBEV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纯电动洗扫车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380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14200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2664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348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SMJ5120GQXYBEV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纯电动清洗车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480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7315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1555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222.18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SMJ5040TSLYBEV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纯电动扫路车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280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3200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424.2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63.75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SMJ5180GQXYBEV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纯电动清洗车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380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11200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2664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348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SMJ5180TDYYBEV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纯电动多功能抑尘车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380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12480/12770/13010/12650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2664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348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河北长安汽车有限公司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SC5031XXYAAJBEV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276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1610/1560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309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41.86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山西新能源汽车工业有限公司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JHC5047XLCBEVL2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纯电动冷藏车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265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2300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364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50.23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扬州金威环保科技有限公司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YJW5254ZXXBEV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纯电动车厢可卸式垃圾车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250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14180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2150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314.14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潍柴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  <w:t>(</w:t>
            </w: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扬州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  <w:t>)</w:t>
            </w: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特种车有限公司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YZT5180GQXSXBEV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纯电动清洗车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192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10400/10610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1781.6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218.5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徐州徐工汽车制造有限公司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XGA5311ZLJBEVWA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换电式纯电动自卸式垃圾车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170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18500/17950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1768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281.91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南京金龙客车制造有限公司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NJL5026XXYEV7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284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1350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301.5±9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40.32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NJL5038XXYEV8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235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1760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363.6±10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50.232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NJL5038XXYEV7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245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1810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383±11.4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53.477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NJL5038XXYEV9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210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1760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348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45.33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NJL5026XXYEV8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257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1320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271.5±8.1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35.28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安徽爱瑞特新能源专用汽车股份有限公司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ART5180TCAC97BEV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纯电动餐厨垃圾车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299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9820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1536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218.54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福建新福达汽车工业有限公司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FZ5030XXYBEV01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285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1590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308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41.86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福建龙马环卫装备股份有限公司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FLM5180GQXBYBEV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纯电动清洗车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250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10130/9830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1665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217.6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FLM5180TXSBYBEV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纯电动洗扫车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380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13320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2664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348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FLM5180ZYSBYBEVK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纯电动压缩式垃圾车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250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12250/12000/12300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1665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217.6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FLM5040XTYDTBEV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纯电动密闭式桶装垃圾车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226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2540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386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55.7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厦门金龙旅行车有限公司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XML5036XXYEVL09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272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1840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395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55.44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XML5030XXYEV10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275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1410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290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38.64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郑州宇通客车股份有限公司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ZK5043XLCBEV1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纯电动冷藏车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490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3500/3700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646.5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100.27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凯达环境科技有限公司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HKD5180ZXLDFBEV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纯电动厢式垃圾车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314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11100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1680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241.96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河南华茂骏捷车辆有限公司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LHC5180GQXEQBEV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纯电动清洗车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300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9550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1472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229.632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LHC5090ZYSEQBEV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纯电动压缩式垃圾车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320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7060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1248±20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158.72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郑州宇通重工有限公司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YTZ5184TXSD0BEV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纯电动洗扫车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370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11500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1699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268.7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YTZ5102ZYSD0BEV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纯电动压缩式垃圾车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300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8230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983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157.53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YTZ5320ZXXD0BEV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纯电动车厢可卸式垃圾车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340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14950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2288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361.74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YTZ5181GQXD0BEV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纯电动清洗车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270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8620/8400/7900/8120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1233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190.51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湖北三环汽车有限公司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STQ5047XXYNBEV6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310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2990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554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81.14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合加新能源汽车有限公司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HJK5120TCAASHBEV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纯电动餐厨垃圾车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406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8500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1536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218.54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HJK5120TXSASHBEV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纯电动洗扫车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90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9500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1536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218.54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HJK5040XTYASHBEV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纯电动密闭式桶装垃圾车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276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2480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435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66.84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HJK5040ZZZASHBEV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纯电动自装卸式垃圾车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276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3160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435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66.84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长沙中联重科环境产业有限公司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ZBH5182GQXEQBEVB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纯电动清洗车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300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9530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1472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229.632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比亚迪汽车工业有限公司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BYD5180XYLEV1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纯电动医疗车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620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16000/15600/16600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2347.2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355.488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BYD5310GJBEV2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纯电动混凝土搅拌运输车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325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16470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3110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444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中车时代电动汽车股份有限公司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TEG5120TXSAEQBEV1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纯电动洗扫车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420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8800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1536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218.54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TEG5180TCAAZDBEV1D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纯电动餐厨垃圾车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480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11500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2218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327.82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TEG5250GQXABYBEV1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纯电动清洗车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300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14200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2664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348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柳州五菱汽车工业有限公司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LQG5032CTYEV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纯电动桶装垃圾运输车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270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1320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308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41.860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LQG5032ZXXEV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纯电动车厢可卸式垃圾车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265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1580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308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41.860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吉利四川商用车有限公司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DNC5047XXYBEVL5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380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554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81.14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DNC5047XXYBEVL6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375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2980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554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81.14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DNC5187CCYBEVL2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纯电动仓栅式运输车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320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8540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1522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237.86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重庆凯瑞特种车有限公司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QYZ5040XTYJLEV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纯电动密闭式桶装垃圾车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360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3285/3140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554±8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81.14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现代商用汽车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  <w:t>(</w:t>
            </w: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中国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  <w:t>)</w:t>
            </w: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有限公司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CHM5044XXYZDC33BEV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430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3290/3050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804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115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CHM5043XXYZDC33BEV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410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2960/3040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580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 xml:space="preserve">89.12 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重庆瑞驰汽车实业有限公司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CRC5030XXYDC7-BEV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300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1435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305±9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41.932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CRC5030XXYFC12-BEV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300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1500/1530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305±9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41.932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CRC5020XXYFK5-BEV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280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225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31.250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贵州科驰汽车制造有限责任公司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WZG5030TYHCYBEV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纯电动路面养护车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210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2240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400±5.0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53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上汽大通汽车有限公司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SH5034XXYK6BEV-4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312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1520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308±9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41.86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SH5047CYLZFEVMZ2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纯电动瓶装饮料运输车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485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3230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700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106.95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SH5047CCYZFEVMZ3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纯电动仓栅式运输车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350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3020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554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81.14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0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SH5033XXYK6BEV-4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303</w:t>
            </w:r>
          </w:p>
        </w:tc>
        <w:tc>
          <w:tcPr>
            <w:tcW w:w="25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1595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308±9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41.86</w:t>
            </w:r>
          </w:p>
        </w:tc>
        <w:tc>
          <w:tcPr>
            <w:tcW w:w="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</w:rPr>
        <w:t xml:space="preserve">    </w:t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color w:val="000000"/>
          <w:sz w:val="32"/>
          <w:szCs w:val="32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  <w:szCs w:val="32"/>
        </w:rPr>
        <w:t>二、插电式混合动力汽车</w:t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42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Times New Roman"/>
          <w:b w:val="false"/>
          <w:bCs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（一）乘用车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0"/>
        <w:gridCol w:w="2466"/>
        <w:gridCol w:w="1680"/>
        <w:gridCol w:w="1505"/>
        <w:gridCol w:w="1586"/>
        <w:gridCol w:w="1102"/>
        <w:gridCol w:w="1117"/>
        <w:gridCol w:w="1466"/>
        <w:gridCol w:w="1365"/>
        <w:gridCol w:w="1470"/>
        <w:gridCol w:w="730"/>
      </w:tblGrid>
      <w:tr>
        <w:trPr>
          <w:tblHeader w:val="true"/>
        </w:trPr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6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1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通用名称</w:t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1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(L/100km)</w:t>
            </w:r>
          </w:p>
        </w:tc>
        <w:tc>
          <w:tcPr>
            <w:tcW w:w="11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(mL)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(kWh)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6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246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重庆理想汽车有限公司</w:t>
            </w:r>
          </w:p>
        </w:tc>
        <w:tc>
          <w:tcPr>
            <w:tcW w:w="16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LXA6500SHEVM6</w:t>
            </w:r>
          </w:p>
        </w:tc>
        <w:tc>
          <w:tcPr>
            <w:tcW w:w="1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理想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ONE</w:t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148</w:t>
            </w:r>
          </w:p>
        </w:tc>
        <w:tc>
          <w:tcPr>
            <w:tcW w:w="11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8.8</w:t>
            </w:r>
          </w:p>
        </w:tc>
        <w:tc>
          <w:tcPr>
            <w:tcW w:w="11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1199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2300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250±7.5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38.5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6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46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16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LXA6500SHEVM7</w:t>
            </w:r>
          </w:p>
        </w:tc>
        <w:tc>
          <w:tcPr>
            <w:tcW w:w="1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理想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ONE</w:t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148</w:t>
            </w:r>
          </w:p>
        </w:tc>
        <w:tc>
          <w:tcPr>
            <w:tcW w:w="11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8.8</w:t>
            </w:r>
          </w:p>
        </w:tc>
        <w:tc>
          <w:tcPr>
            <w:tcW w:w="11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1199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2300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250±7.5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38.5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6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46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上汽大众汽车有限公司</w:t>
            </w:r>
          </w:p>
        </w:tc>
        <w:tc>
          <w:tcPr>
            <w:tcW w:w="16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SVW6475APV</w:t>
            </w:r>
          </w:p>
        </w:tc>
        <w:tc>
          <w:tcPr>
            <w:tcW w:w="1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TIGUAN L PHEV</w:t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55</w:t>
            </w:r>
          </w:p>
        </w:tc>
        <w:tc>
          <w:tcPr>
            <w:tcW w:w="11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5.8</w:t>
            </w:r>
          </w:p>
        </w:tc>
        <w:tc>
          <w:tcPr>
            <w:tcW w:w="11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1395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1870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125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13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6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46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6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SVW7143BPV</w:t>
            </w:r>
          </w:p>
        </w:tc>
        <w:tc>
          <w:tcPr>
            <w:tcW w:w="1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PASSAT PHEV</w:t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63</w:t>
            </w:r>
          </w:p>
        </w:tc>
        <w:tc>
          <w:tcPr>
            <w:tcW w:w="11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5.1</w:t>
            </w:r>
          </w:p>
        </w:tc>
        <w:tc>
          <w:tcPr>
            <w:tcW w:w="11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1395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1750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125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13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/>
          <w:kern w:val="2"/>
          <w:sz w:val="24"/>
        </w:rPr>
      </w:pP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/>
          <w:kern w:val="2"/>
          <w:sz w:val="24"/>
        </w:rPr>
        <w:t>/</w:t>
      </w: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</w:rPr>
        <w:t>不含电能折算。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</w:rPr>
        <w:t xml:space="preserve">   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（</w:t>
      </w:r>
      <w:r>
        <w:rPr>
          <w:rFonts w:ascii="仿宋_GB2312" w:hAnsi="仿宋_GB2312" w:cs="Times New Roman" w:hint="eastAsia" w:eastAsia="仿宋_GB2312"/>
          <w:b w:val="false"/>
          <w:bCs/>
          <w:kern w:val="2"/>
          <w:sz w:val="28"/>
        </w:rPr>
        <w:t>二</w:t>
      </w: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）专用车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25"/>
        <w:gridCol w:w="3230"/>
        <w:gridCol w:w="2067"/>
        <w:gridCol w:w="2977"/>
        <w:gridCol w:w="992"/>
        <w:gridCol w:w="1080"/>
        <w:gridCol w:w="682"/>
        <w:gridCol w:w="683"/>
        <w:gridCol w:w="1065"/>
        <w:gridCol w:w="1080"/>
        <w:gridCol w:w="676"/>
      </w:tblGrid>
      <w:tr>
        <w:trPr>
          <w:tblHeader w:val="true"/>
        </w:trPr>
        <w:tc>
          <w:tcPr>
            <w:tcW w:w="5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32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20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9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(L/100km)</w:t>
            </w:r>
          </w:p>
        </w:tc>
        <w:tc>
          <w:tcPr>
            <w:tcW w:w="6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(mL)</w:t>
            </w:r>
          </w:p>
        </w:tc>
        <w:tc>
          <w:tcPr>
            <w:tcW w:w="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0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(kWh)</w:t>
            </w:r>
          </w:p>
        </w:tc>
        <w:tc>
          <w:tcPr>
            <w:tcW w:w="6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7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32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福建福迪车辆制造有限公司</w:t>
            </w:r>
          </w:p>
        </w:tc>
        <w:tc>
          <w:tcPr>
            <w:tcW w:w="20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FDQ5040XLCSHEVMD</w:t>
            </w:r>
          </w:p>
        </w:tc>
        <w:tc>
          <w:tcPr>
            <w:tcW w:w="29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插电式增程混合动力冷藏车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54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8.86</w:t>
            </w:r>
          </w:p>
        </w:tc>
        <w:tc>
          <w:tcPr>
            <w:tcW w:w="6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1499</w:t>
            </w:r>
          </w:p>
        </w:tc>
        <w:tc>
          <w:tcPr>
            <w:tcW w:w="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3295</w:t>
            </w:r>
          </w:p>
        </w:tc>
        <w:tc>
          <w:tcPr>
            <w:tcW w:w="10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130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15.33</w:t>
            </w:r>
          </w:p>
        </w:tc>
        <w:tc>
          <w:tcPr>
            <w:tcW w:w="6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7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中国重汽集团福建海西汽车有限公司</w:t>
            </w:r>
          </w:p>
        </w:tc>
        <w:tc>
          <w:tcPr>
            <w:tcW w:w="20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ZZ5048XXYF17DSHEV0</w:t>
            </w:r>
          </w:p>
        </w:tc>
        <w:tc>
          <w:tcPr>
            <w:tcW w:w="29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插电式增程混合动力厢式运输车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54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8.86</w:t>
            </w:r>
          </w:p>
        </w:tc>
        <w:tc>
          <w:tcPr>
            <w:tcW w:w="6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1499</w:t>
            </w:r>
          </w:p>
        </w:tc>
        <w:tc>
          <w:tcPr>
            <w:tcW w:w="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2950</w:t>
            </w:r>
          </w:p>
        </w:tc>
        <w:tc>
          <w:tcPr>
            <w:tcW w:w="10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130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15.33</w:t>
            </w:r>
          </w:p>
        </w:tc>
        <w:tc>
          <w:tcPr>
            <w:tcW w:w="6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/>
          <w:kern w:val="2"/>
          <w:sz w:val="24"/>
        </w:rPr>
      </w:pP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/>
          <w:kern w:val="2"/>
          <w:sz w:val="24"/>
        </w:rPr>
        <w:t>/</w:t>
      </w: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</w:rPr>
        <w:t>不含电能折算。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</w:rPr>
        <w:t xml:space="preserve">      </w:t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</w:rPr>
        <w:t>三、燃料电池汽车</w:t>
      </w:r>
      <w:r>
        <w:rPr>
          <w:rFonts w:ascii="黑体" w:hAnsi="黑体" w:cs="黑体" w:hint="eastAsia" w:eastAsia="黑体"/>
          <w:b w:val="false"/>
          <w:bCs/>
          <w:color w:val="000000"/>
          <w:sz w:val="28"/>
          <w:szCs w:val="28"/>
        </w:rPr>
        <w:t xml:space="preserve">    </w:t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42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Times New Roman"/>
          <w:b w:val="false"/>
          <w:bCs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（</w:t>
      </w:r>
      <w:r>
        <w:rPr>
          <w:rFonts w:ascii="仿宋_GB2312" w:hAnsi="仿宋_GB2312" w:cs="Times New Roman" w:hint="eastAsia" w:eastAsia="仿宋_GB2312"/>
          <w:b w:val="false"/>
          <w:bCs/>
          <w:kern w:val="2"/>
          <w:sz w:val="28"/>
        </w:rPr>
        <w:t>一</w:t>
      </w: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）客车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4"/>
        <w:gridCol w:w="2658"/>
        <w:gridCol w:w="1697"/>
        <w:gridCol w:w="2311"/>
        <w:gridCol w:w="3260"/>
        <w:gridCol w:w="1305"/>
        <w:gridCol w:w="1404"/>
        <w:gridCol w:w="1126"/>
        <w:gridCol w:w="722"/>
      </w:tblGrid>
      <w:tr>
        <w:trPr>
          <w:tblHeader w:val="true"/>
        </w:trPr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6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1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284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26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山西德志时代新能源汽车制造股份有限公司</w:t>
            </w:r>
          </w:p>
        </w:tc>
        <w:tc>
          <w:tcPr>
            <w:tcW w:w="1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DZE6108GFCEV</w:t>
            </w:r>
          </w:p>
        </w:tc>
        <w:tc>
          <w:tcPr>
            <w:tcW w:w="2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燃料电池城市客车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420(</w:t>
            </w: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氢系统工作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)/120(</w:t>
            </w: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氢系统不工作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)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10800/11200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80</w:t>
            </w:r>
          </w:p>
        </w:tc>
        <w:tc>
          <w:tcPr>
            <w:tcW w:w="1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130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中国第一汽车集团有限公司</w:t>
            </w:r>
          </w:p>
        </w:tc>
        <w:tc>
          <w:tcPr>
            <w:tcW w:w="1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CA6100URFCEV2</w:t>
            </w:r>
          </w:p>
        </w:tc>
        <w:tc>
          <w:tcPr>
            <w:tcW w:w="2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燃料电池低入口城市客车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438(</w:t>
            </w: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氢系统工作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)/120(</w:t>
            </w: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氢系统不工作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)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10500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63</w:t>
            </w:r>
          </w:p>
        </w:tc>
        <w:tc>
          <w:tcPr>
            <w:tcW w:w="1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100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420"/>
                <w:tab w:val="left" w:pos="284" w:leader="none"/>
              </w:tabs>
              <w:snapToGrid w:val="false"/>
              <w:ind w:hanging="0" w:start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佛山市飞驰汽车制造有限公司</w:t>
            </w:r>
          </w:p>
        </w:tc>
        <w:tc>
          <w:tcPr>
            <w:tcW w:w="1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FSQ6860FCEVG4</w:t>
            </w:r>
          </w:p>
        </w:tc>
        <w:tc>
          <w:tcPr>
            <w:tcW w:w="2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燃料电池城市客车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600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9275/9065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67</w:t>
            </w:r>
          </w:p>
        </w:tc>
        <w:tc>
          <w:tcPr>
            <w:tcW w:w="1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90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</w:rPr>
        <w:t xml:space="preserve">    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（</w:t>
      </w:r>
      <w:r>
        <w:rPr>
          <w:rFonts w:ascii="仿宋_GB2312" w:hAnsi="仿宋_GB2312" w:cs="Times New Roman" w:hint="eastAsia" w:eastAsia="仿宋_GB2312"/>
          <w:b w:val="false"/>
          <w:bCs/>
          <w:kern w:val="2"/>
          <w:sz w:val="28"/>
        </w:rPr>
        <w:t>二</w:t>
      </w: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）货车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82"/>
        <w:gridCol w:w="2689"/>
        <w:gridCol w:w="1701"/>
        <w:gridCol w:w="2268"/>
        <w:gridCol w:w="3260"/>
        <w:gridCol w:w="1276"/>
        <w:gridCol w:w="1417"/>
        <w:gridCol w:w="1134"/>
        <w:gridCol w:w="730"/>
      </w:tblGrid>
      <w:tr>
        <w:trPr>
          <w:tblHeader w:val="true"/>
        </w:trPr>
        <w:tc>
          <w:tcPr>
            <w:tcW w:w="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6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-4" w:endChars="-2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8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268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成都大运汽车集团有限公司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CGC4251FCEV1Z2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燃料电池牵引汽车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410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11700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110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189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8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8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CGC4250FCEV1Z4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燃料电池牵引汽车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430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11200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111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189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8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佛山市飞驰汽车制造有限公司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FSQ4250SFFCEV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燃料电池半挂牵引车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450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10490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110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198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</w:rPr>
        <w:t xml:space="preserve">    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（</w:t>
      </w:r>
      <w:r>
        <w:rPr>
          <w:rFonts w:ascii="仿宋_GB2312" w:hAnsi="仿宋_GB2312" w:cs="Times New Roman" w:hint="eastAsia" w:eastAsia="仿宋_GB2312"/>
          <w:b w:val="false"/>
          <w:bCs/>
          <w:kern w:val="2"/>
          <w:sz w:val="28"/>
        </w:rPr>
        <w:t>三</w:t>
      </w: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）专用车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9"/>
        <w:gridCol w:w="2847"/>
        <w:gridCol w:w="1971"/>
        <w:gridCol w:w="2079"/>
        <w:gridCol w:w="3024"/>
        <w:gridCol w:w="1276"/>
        <w:gridCol w:w="1417"/>
        <w:gridCol w:w="1134"/>
        <w:gridCol w:w="730"/>
      </w:tblGrid>
      <w:tr>
        <w:trPr>
          <w:tblHeader w:val="true"/>
        </w:trPr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0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30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-72" w:endChars="-70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9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2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广东福迪汽车有限公司</w:t>
            </w:r>
          </w:p>
        </w:tc>
        <w:tc>
          <w:tcPr>
            <w:tcW w:w="1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NFQ5090XBWFCEV</w:t>
            </w:r>
          </w:p>
        </w:tc>
        <w:tc>
          <w:tcPr>
            <w:tcW w:w="20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燃料电池保温车</w:t>
            </w:r>
          </w:p>
        </w:tc>
        <w:tc>
          <w:tcPr>
            <w:tcW w:w="30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480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5495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56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60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9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北京华林特装车有限公司</w:t>
            </w:r>
          </w:p>
        </w:tc>
        <w:tc>
          <w:tcPr>
            <w:tcW w:w="1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HLT5180ZYSSHFCEV</w:t>
            </w:r>
          </w:p>
        </w:tc>
        <w:tc>
          <w:tcPr>
            <w:tcW w:w="20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燃料电池压缩式垃圾车</w:t>
            </w:r>
          </w:p>
        </w:tc>
        <w:tc>
          <w:tcPr>
            <w:tcW w:w="30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500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12300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83.5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100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9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北京天路通科技有限责任公司</w:t>
            </w:r>
          </w:p>
        </w:tc>
        <w:tc>
          <w:tcPr>
            <w:tcW w:w="1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BTL5185TXSEQFCEV</w:t>
            </w:r>
          </w:p>
        </w:tc>
        <w:tc>
          <w:tcPr>
            <w:tcW w:w="20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燃料电池洗扫车</w:t>
            </w:r>
          </w:p>
        </w:tc>
        <w:tc>
          <w:tcPr>
            <w:tcW w:w="30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400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12850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86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100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9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4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福建龙马环卫装备股份有限公司</w:t>
            </w:r>
          </w:p>
        </w:tc>
        <w:tc>
          <w:tcPr>
            <w:tcW w:w="1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FLM5180TSLNJFCEV</w:t>
            </w:r>
          </w:p>
        </w:tc>
        <w:tc>
          <w:tcPr>
            <w:tcW w:w="20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燃料电池扫路车</w:t>
            </w:r>
          </w:p>
        </w:tc>
        <w:tc>
          <w:tcPr>
            <w:tcW w:w="30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500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11450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83.5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100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9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1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FLM5180TXSNJFCEV</w:t>
            </w:r>
          </w:p>
        </w:tc>
        <w:tc>
          <w:tcPr>
            <w:tcW w:w="20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燃料电池洗扫车</w:t>
            </w:r>
          </w:p>
        </w:tc>
        <w:tc>
          <w:tcPr>
            <w:tcW w:w="30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500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11640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83.5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100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9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1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FLM5120TSLNJFCEV</w:t>
            </w:r>
          </w:p>
        </w:tc>
        <w:tc>
          <w:tcPr>
            <w:tcW w:w="20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燃料电池扫路车</w:t>
            </w:r>
          </w:p>
        </w:tc>
        <w:tc>
          <w:tcPr>
            <w:tcW w:w="30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500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8060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83.5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105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9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长沙中联重科环境产业有限公司</w:t>
            </w:r>
          </w:p>
        </w:tc>
        <w:tc>
          <w:tcPr>
            <w:tcW w:w="1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ZBH5181TDYEQFCEV</w:t>
            </w:r>
          </w:p>
        </w:tc>
        <w:tc>
          <w:tcPr>
            <w:tcW w:w="20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燃料电池多功能抑尘车</w:t>
            </w:r>
          </w:p>
        </w:tc>
        <w:tc>
          <w:tcPr>
            <w:tcW w:w="30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400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10700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63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89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9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4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佛山市飞驰汽车制造有限公司</w:t>
            </w:r>
          </w:p>
        </w:tc>
        <w:tc>
          <w:tcPr>
            <w:tcW w:w="1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FSQ5120XXYFFCEV</w:t>
            </w:r>
          </w:p>
        </w:tc>
        <w:tc>
          <w:tcPr>
            <w:tcW w:w="20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燃料电池厢式运输车</w:t>
            </w:r>
          </w:p>
        </w:tc>
        <w:tc>
          <w:tcPr>
            <w:tcW w:w="30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500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8020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110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100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9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1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FSQ5180XXYFFCEV</w:t>
            </w:r>
          </w:p>
        </w:tc>
        <w:tc>
          <w:tcPr>
            <w:tcW w:w="20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燃料电池厢式运输车</w:t>
            </w:r>
          </w:p>
        </w:tc>
        <w:tc>
          <w:tcPr>
            <w:tcW w:w="30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480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9850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110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100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9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庆铃汽车股份有限公司</w:t>
            </w:r>
          </w:p>
        </w:tc>
        <w:tc>
          <w:tcPr>
            <w:tcW w:w="1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QL5080XXYFCEVERKA</w:t>
            </w:r>
          </w:p>
        </w:tc>
        <w:tc>
          <w:tcPr>
            <w:tcW w:w="20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燃料电池厢式运输车</w:t>
            </w:r>
          </w:p>
        </w:tc>
        <w:tc>
          <w:tcPr>
            <w:tcW w:w="30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500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4780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70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89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9"/>
              </w:numPr>
              <w:tabs>
                <w:tab w:val="clear" w:pos="420"/>
                <w:tab w:val="left" w:pos="284" w:leader="none"/>
              </w:tabs>
              <w:snapToGrid w:val="false"/>
              <w:ind w:firstLineChars="0" w:firstLine="0" w:start="420" w:endChars="0" w:end="0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重庆凯瑞特种车有限公司</w:t>
            </w:r>
          </w:p>
        </w:tc>
        <w:tc>
          <w:tcPr>
            <w:tcW w:w="1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QYZ5090XBWEFCEV</w:t>
            </w:r>
          </w:p>
        </w:tc>
        <w:tc>
          <w:tcPr>
            <w:tcW w:w="20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燃料电池保温车</w:t>
            </w:r>
          </w:p>
        </w:tc>
        <w:tc>
          <w:tcPr>
            <w:tcW w:w="30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70(</w:t>
            </w: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氢系统不工作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)/400(</w:t>
            </w: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氢系统工作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)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5450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51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60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snapToGrid w:val="false"/>
        <w:jc w:val="start"/>
        <w:rPr>
          <w:rFonts w:ascii="仿宋_GB2312" w:hAnsi="仿宋_GB2312" w:eastAsia="仿宋_GB2312" w:cs="华文中宋;汉仪中宋简" w:hint="eastAsia"/>
          <w:b w:val="false"/>
          <w:bCs/>
          <w:kern w:val="2"/>
          <w:sz w:val="28"/>
        </w:rPr>
        <w:sectPr>
          <w:footerReference w:type="default" r:id="rId2"/>
          <w:type w:val="nextPage"/>
          <w:pgSz w:orient="landscape" w:w="16783" w:h="11850"/>
          <w:pgMar w:left="873" w:right="873" w:gutter="0" w:header="0" w:top="567" w:footer="720" w:bottom="776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eastAsia="仿宋_GB2312" w:cs="华文中宋;汉仪中宋简" w:hint="eastAsia" w:ascii="仿宋_GB2312" w:hAnsi="仿宋_GB2312"/>
          <w:b w:val="false"/>
          <w:bCs/>
          <w:kern w:val="2"/>
          <w:sz w:val="28"/>
        </w:rPr>
      </w:r>
      <w:r>
        <w:br w:type="page"/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start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  <w:szCs w:val="32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  <w:szCs w:val="32"/>
        </w:rPr>
        <w:t>四、汽车生产企业名称变更名单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ind w:hanging="0" w:start="0"/>
        <w:jc w:val="start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  <w:szCs w:val="32"/>
        </w:rPr>
      </w:pPr>
      <w:r>
        <w:rPr>
          <w:rFonts w:eastAsia="黑体" w:cs="黑体" w:hint="eastAsia" w:ascii="黑体" w:hAnsi="黑体"/>
          <w:b w:val="false"/>
          <w:bCs/>
          <w:kern w:val="2"/>
          <w:sz w:val="32"/>
          <w:szCs w:val="32"/>
        </w:rPr>
      </w:r>
    </w:p>
    <w:tbl>
      <w:tblPr>
        <w:tblW w:w="49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43"/>
        <w:gridCol w:w="6971"/>
        <w:gridCol w:w="6972"/>
      </w:tblGrid>
      <w:tr>
        <w:trPr>
          <w:trHeight w:val="761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;方正书宋_GBK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6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变更前汽车生产企业名称</w:t>
            </w:r>
          </w:p>
        </w:tc>
        <w:tc>
          <w:tcPr>
            <w:tcW w:w="6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变更后汽车生产企业名称</w:t>
            </w:r>
          </w:p>
        </w:tc>
      </w:tr>
      <w:tr>
        <w:trPr>
          <w:trHeight w:val="1078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eastAsia="仿宋_GB2312" w:cs="宋体;方正书宋_GBK" w:hint="eastAsia" w:ascii="仿宋_GB2312" w:hAnsi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6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聊城中通新能源汽车装备有限公司</w:t>
            </w:r>
          </w:p>
        </w:tc>
        <w:tc>
          <w:tcPr>
            <w:tcW w:w="6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中通新能源汽车有限公司</w:t>
            </w:r>
          </w:p>
        </w:tc>
      </w:tr>
    </w:tbl>
    <w:p>
      <w:pPr>
        <w:pStyle w:val="Normal"/>
        <w:widowControl/>
        <w:numPr>
          <w:ilvl w:val="0"/>
          <w:numId w:val="0"/>
        </w:numPr>
        <w:snapToGrid w:val="false"/>
        <w:ind w:hanging="0" w:start="0"/>
        <w:jc w:val="start"/>
        <w:rPr>
          <w:rFonts w:ascii="黑体" w:hAnsi="黑体" w:eastAsia="黑体" w:cs="黑体" w:hint="eastAsia"/>
          <w:b w:val="false"/>
          <w:bCs/>
          <w:kern w:val="2"/>
          <w:sz w:val="32"/>
          <w:szCs w:val="32"/>
        </w:rPr>
      </w:pPr>
      <w:r>
        <w:rPr>
          <w:rFonts w:eastAsia="黑体" w:cs="黑体" w:hint="eastAsia" w:ascii="黑体" w:hAnsi="黑体"/>
          <w:b w:val="false"/>
          <w:bCs/>
          <w:kern w:val="2"/>
          <w:sz w:val="32"/>
          <w:szCs w:val="32"/>
        </w:rPr>
      </w:r>
    </w:p>
    <w:sectPr>
      <w:footerReference w:type="default" r:id="rId3"/>
      <w:footerReference w:type="first" r:id="rId4"/>
      <w:type w:val="nextPage"/>
      <w:pgSz w:orient="landscape" w:w="16783" w:h="11850"/>
      <w:pgMar w:left="873" w:right="873" w:gutter="0" w:header="0" w:top="567" w:footer="720" w:bottom="7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微软雅黑"/>
    <w:charset w:val="00"/>
    <w:family w:val="swiss"/>
    <w:pitch w:val="default"/>
  </w:font>
  <w:font w:name="Liberation Sans">
    <w:altName w:val="Arial"/>
    <w:charset w:val="01"/>
    <w:family w:val="swiss"/>
    <w:pitch w:val="variable"/>
  </w:font>
  <w:font w:name="黑体">
    <w:charset w:val="86"/>
    <w:family w:val="auto"/>
    <w:pitch w:val="default"/>
  </w:font>
  <w:font w:name="仿宋_GB2312">
    <w:charset w:val="86"/>
    <w:family w:val="modern"/>
    <w:pitch w:val="default"/>
  </w:font>
  <w:font w:name="方正小标宋简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11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17475" cy="140970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475" cy="1409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25pt;height:11.1pt;mso-wrap-distance-left:9.05pt;mso-wrap-distance-right:9.05pt;mso-wrap-distance-top:0pt;mso-wrap-distance-bottom:0pt;margin-top:0pt;mso-position-vertical-relative:text;margin-left:371.3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12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17475" cy="140970"/>
              <wp:effectExtent l="0" t="0" r="0" b="0"/>
              <wp:wrapNone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475" cy="1409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25pt;height:11.1pt;mso-wrap-distance-left:9.05pt;mso-wrap-distance-right:9.05pt;mso-wrap-distance-top:0pt;mso-wrap-distance-bottom:0pt;margin-top:0pt;mso-position-vertical-relative:text;margin-left:371.3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start"/>
      <w:pPr>
        <w:tabs>
          <w:tab w:val="num" w:pos="420"/>
        </w:tabs>
        <w:ind w:start="420" w:hanging="42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abstractNum w:abstractNumId="2">
    <w:lvl w:ilvl="0">
      <w:start w:val="1"/>
      <w:numFmt w:val="decimal"/>
      <w:lvlText w:val="%1"/>
      <w:lvlJc w:val="start"/>
      <w:pPr>
        <w:tabs>
          <w:tab w:val="num" w:pos="0"/>
        </w:tabs>
        <w:ind w:start="420" w:hanging="42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abstractNum w:abstractNumId="3">
    <w:lvl w:ilvl="0">
      <w:start w:val="1"/>
      <w:numFmt w:val="decimal"/>
      <w:lvlText w:val="%1"/>
      <w:lvlJc w:val="start"/>
      <w:pPr>
        <w:tabs>
          <w:tab w:val="num" w:pos="420"/>
        </w:tabs>
        <w:ind w:start="420" w:hanging="42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abstractNum w:abstractNumId="4">
    <w:lvl w:ilvl="0">
      <w:start w:val="1"/>
      <w:numFmt w:val="decimal"/>
      <w:lvlText w:val="%1"/>
      <w:lvlJc w:val="start"/>
      <w:pPr>
        <w:tabs>
          <w:tab w:val="num" w:pos="420"/>
        </w:tabs>
        <w:ind w:start="420" w:hanging="42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abstractNum w:abstractNumId="5">
    <w:lvl w:ilvl="0">
      <w:start w:val="1"/>
      <w:numFmt w:val="decimal"/>
      <w:lvlText w:val="%1"/>
      <w:lvlJc w:val="start"/>
      <w:pPr>
        <w:tabs>
          <w:tab w:val="num" w:pos="420"/>
        </w:tabs>
        <w:ind w:start="420" w:hanging="42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abstractNum w:abstractNumId="6">
    <w:lvl w:ilvl="0">
      <w:start w:val="1"/>
      <w:numFmt w:val="decimal"/>
      <w:lvlText w:val="%1"/>
      <w:lvlJc w:val="start"/>
      <w:pPr>
        <w:tabs>
          <w:tab w:val="num" w:pos="420"/>
        </w:tabs>
        <w:ind w:start="420" w:hanging="42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abstractNum w:abstractNumId="7">
    <w:lvl w:ilvl="0">
      <w:start w:val="1"/>
      <w:numFmt w:val="decimal"/>
      <w:lvlText w:val="%1"/>
      <w:lvlJc w:val="start"/>
      <w:pPr>
        <w:tabs>
          <w:tab w:val="num" w:pos="420"/>
        </w:tabs>
        <w:ind w:start="420" w:hanging="42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abstractNum w:abstractNumId="8">
    <w:lvl w:ilvl="0">
      <w:start w:val="1"/>
      <w:numFmt w:val="decimal"/>
      <w:lvlText w:val="%1"/>
      <w:lvlJc w:val="start"/>
      <w:pPr>
        <w:tabs>
          <w:tab w:val="num" w:pos="420"/>
        </w:tabs>
        <w:ind w:start="420" w:hanging="42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abstractNum w:abstractNumId="9">
    <w:lvl w:ilvl="0">
      <w:start w:val="1"/>
      <w:numFmt w:val="decimal"/>
      <w:lvlText w:val="%1"/>
      <w:lvlJc w:val="start"/>
      <w:pPr>
        <w:tabs>
          <w:tab w:val="num" w:pos="420"/>
        </w:tabs>
        <w:ind w:start="420" w:hanging="42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20"/>
  <w:defaultTabStop w:val="4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;微软雅黑" w:hAnsi="Calibri;微软雅黑" w:eastAsia="宋体;方正书宋_GBK" w:cs="Times New Roman"/>
      <w:color w:val="auto"/>
      <w:sz w:val="21"/>
      <w:szCs w:val="22"/>
      <w:lang w:bidi="ar-SA" w:val="en-US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ListParagraph">
    <w:name w:val="List Paragraph"/>
    <w:basedOn w:val="Normal"/>
    <w:qFormat/>
    <w:pPr>
      <w:ind w:firstLineChars="200" w:startChars="0" w:start="0" w:endChars="0" w:end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2021-03-12T10:12:00Z</dcterms:created>
  <dc:creator>Apache POI</dc:creator>
  <dc:description/>
  <dc:language>en-US</dc:language>
  <cp:lastModifiedBy>kylin</cp:lastModifiedBy>
  <dcterms:modified xsi:type="dcterms:W3CDTF">2021-03-25T15:02:38Z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2052-11.8.2.9583</vt:lpwstr>
  </property>
</Properties>
</file>