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 w:hint="eastAsia"/>
          <w:color w:val="000000"/>
          <w:sz w:val="32"/>
          <w:szCs w:val="32"/>
          <w:lang w:val="en"/>
        </w:rPr>
      </w:pPr>
      <w:r>
        <w:rPr>
          <w:rFonts w:ascii="黑体-简;黑体" w:hAnsi="黑体-简;黑体" w:cs="Times New Roman" w:eastAsia="黑体-简;黑体"/>
          <w:color w:val="000000"/>
          <w:sz w:val="32"/>
          <w:szCs w:val="32"/>
        </w:rPr>
        <w:t>附件</w:t>
      </w:r>
      <w:r>
        <w:rPr>
          <w:rFonts w:eastAsia="黑体-简;黑体" w:cs="Times New Roman" w:hint="eastAsia" w:ascii="黑体-简;黑体" w:hAnsi="黑体-简;黑体"/>
          <w:color w:val="000000"/>
          <w:sz w:val="32"/>
          <w:szCs w:val="32"/>
        </w:rPr>
        <w:t>4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textAlignment w:val="auto"/>
        <w:rPr>
          <w:rFonts w:ascii="黑体-简;黑体" w:hAnsi="黑体-简;黑体" w:eastAsia="黑体-简;黑体" w:cs="Times New Roman"/>
          <w:color w:val="000000"/>
          <w:sz w:val="32"/>
          <w:szCs w:val="32"/>
          <w:lang w:val="en"/>
        </w:rPr>
      </w:pPr>
      <w:r>
        <w:rPr>
          <w:rFonts w:eastAsia="黑体-简;黑体" w:cs="Times New Roman" w:ascii="黑体-简;黑体" w:hAnsi="黑体-简;黑体"/>
          <w:color w:val="000000"/>
          <w:sz w:val="32"/>
          <w:szCs w:val="32"/>
          <w:lang w:val="en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jc w:val="center"/>
        <w:textAlignment w:val="auto"/>
        <w:rPr>
          <w:rFonts w:ascii="方正小标宋简体" w:hAnsi="方正小标宋简体" w:eastAsia="方正小标宋简体" w:cs="方正小标宋简体" w:hint="eastAsia"/>
          <w:b w:val="false"/>
          <w:bCs/>
          <w:kern w:val="2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kern w:val="2"/>
          <w:sz w:val="44"/>
          <w:szCs w:val="44"/>
        </w:rPr>
        <w:t>免征车辆购置税的新能源汽车车型目录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jc w:val="center"/>
        <w:textAlignment w:val="auto"/>
        <w:rPr>
          <w:rFonts w:ascii="方正小标宋简体" w:hAnsi="方正小标宋简体" w:eastAsia="方正小标宋简体" w:cs="方正小标宋简体" w:hint="eastAsia"/>
          <w:b w:val="false"/>
          <w:bCs/>
          <w:kern w:val="2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kern w:val="2"/>
          <w:sz w:val="44"/>
          <w:szCs w:val="44"/>
        </w:rPr>
        <w:t>（第五十批）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300" w:startChars="0" w:start="0" w:endChars="0" w:end="0"/>
        <w:textAlignment w:val="auto"/>
        <w:rPr>
          <w:rFonts w:ascii="仿宋_GB2312" w:hAnsi="仿宋_GB2312" w:eastAsia="仿宋_GB2312" w:cs="Times New Roman" w:hint="eastAsia"/>
          <w:b/>
          <w:bCs/>
          <w:kern w:val="2"/>
          <w:sz w:val="32"/>
          <w:szCs w:val="44"/>
        </w:rPr>
      </w:pPr>
      <w:r>
        <w:rPr>
          <w:rFonts w:eastAsia="仿宋_GB2312" w:cs="Times New Roman" w:hint="eastAsia" w:ascii="仿宋_GB2312" w:hAnsi="仿宋_GB2312"/>
          <w:b/>
          <w:bCs/>
          <w:kern w:val="2"/>
          <w:sz w:val="32"/>
          <w:szCs w:val="44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szCs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szCs w:val="28"/>
        </w:rPr>
        <w:t>（一）乘用车</w:t>
      </w:r>
    </w:p>
    <w:tbl>
      <w:tblPr>
        <w:tblW w:w="15155" w:type="dxa"/>
        <w:jc w:val="start"/>
        <w:tblInd w:w="-98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2"/>
        <w:gridCol w:w="2612"/>
        <w:gridCol w:w="1697"/>
        <w:gridCol w:w="2494"/>
        <w:gridCol w:w="1672"/>
        <w:gridCol w:w="1635"/>
        <w:gridCol w:w="1964"/>
        <w:gridCol w:w="1827"/>
        <w:gridCol w:w="722"/>
      </w:tblGrid>
      <w:tr>
        <w:trPr>
          <w:tblHeader w:val="true"/>
        </w:trPr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特斯拉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TSL6480BEVAR2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MODEL Y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545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1929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TSL7000BEVAR5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MODEL 3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556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1761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TSL7000BEVAR6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MODEL 3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556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1761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合众新能源汽车有限公司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THZ6450BEVS30J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 Pro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1675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411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55.8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THZ7000BEVS11C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1194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301±9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40.7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THZ6451BEVS30J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 Pro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1779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494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68.2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THZ6450BEVS30H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 Pro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1779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470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79.63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THZ7000BEVS11D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1194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301±9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40.7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广汽三菱汽车有限公司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GMC6461BEV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阿图柯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2040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71.8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山东国金汽车制造有限公司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SGA7000BEV3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骏行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1460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346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54.1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SGA7000BEV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骏行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1460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348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54.3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SGA7000BEV1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骏行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1460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348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54.3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SGA6470BEV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悦驰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55.91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SGA7000BEV2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骏行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1460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346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54.1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中国第一汽车集团有限公司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CA7007BEVD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奔腾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E05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425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1700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388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54.4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CA7007BEVE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奔腾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E05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419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1700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392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54.956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CA7007BSEVC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奔腾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E05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1650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双箱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+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框架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53(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单箱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26.5/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DFL7002NNY4BEV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小虎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171(CLTC)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795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100.5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16.47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DFL7002NNY3BEV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小虎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119(CLTC)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765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77.5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11.77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DFM7001G1F9BEV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E60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412(CLTC)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1537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50.30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DFM7001G1F8BEV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E70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412(CLTC)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1537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50.30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东风小康汽车有限公司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DXK7001RD4BEV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金</w:t>
            </w:r>
            <w:r>
              <w:rPr>
                <w:rFonts w:ascii="宋体;方正书宋_GBK" w:hAnsi="宋体;方正书宋_GBK" w:cs="微软雅黑;黑体" w:hint="eastAsia"/>
                <w:b w:val="false"/>
                <w:bCs/>
                <w:szCs w:val="21"/>
              </w:rPr>
              <w:t>菓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730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115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13.778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广汽本田汽车有限公司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GHA7000HAN0BBEV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e:NP1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1686/1652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53.6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广汽乘用车有限公司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GAM6460BEVC0U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2040/2060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71.8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GAM7001BEVA0L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S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1640/1660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373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58.93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河北长安汽车有限公司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SC6453BABBEV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睿行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EM60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1590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SC6443PBBBEV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长安之星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1470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290.5±8.7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38.64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浙江豪情汽车制造有限公司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JL7001SEV01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60S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415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1535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52.56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JL7001SEV02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60S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407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1575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383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51.8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JL6471SEV03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80V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415/407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1778/1700/1770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370/383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52.56/51.8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华晨宝马汽车有限公司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BMW7000AAEV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全新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BMW i3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526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2029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511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70.27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奇瑞新能源汽车股份有限公司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NEQ7000BEVJ60E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ARRIZO e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1460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348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54.3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零跑汽车有限公司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FZ6480BEV05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C11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2070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530±15.9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89.97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FZ6480BEV04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C11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2070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530±15.9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89.97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FZ6480BEV03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C11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465±13.95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76.64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FZ6480BEV07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C11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2070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515±15.45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90.91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FZ6480BEV06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C11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2120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597±17.9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78.54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FZ6480BEV08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C11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2070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515±15.45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90.91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FZ7000BEV11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403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327±9.8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41.267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FZ6480BEV09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C11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2120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597±17.9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78.54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BYD6490SBEV11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比亚迪唐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605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2560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725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108.8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肇庆小鹏新能源投资有限公司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NHQ7000BEVDKA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P5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550/535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1725/1724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397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66.4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NHQ7000BEVDNA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P5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495/510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1700/1699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372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61.3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长城汽车股份有限公司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CC7000CG00ABEV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欧拉芭蕾猫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401(CLTC)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1710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394±11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49.92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CC7000CG00BBEV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欧拉芭蕾猫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380(CLTC)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1665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346±10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47.78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CC7000CG01ABEV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欧拉芭蕾猫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500(CLTC)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1780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458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CC7001ZM00FBEV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R2,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欧拉白猫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305(CLTC)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1015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221±6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30.3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宝马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汽车贸易有限公司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i4 M50 31AW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创新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BMW i4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2275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564.5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83.9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i4 eDrive40 71AW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创新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BMW i4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625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2125/2112/2133/2121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564.5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83.9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上汽大通汽车有限公司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SH6531T1BEV-9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MIFA 9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2570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SH6532T1BEV-9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MIFA 9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560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2410/2310</w:t>
            </w:r>
          </w:p>
        </w:tc>
        <w:tc>
          <w:tcPr>
            <w:tcW w:w="19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</w:t>
            </w:r>
          </w:p>
        </w:tc>
        <w:tc>
          <w:tcPr>
            <w:tcW w:w="1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（二）客车</w:t>
      </w:r>
    </w:p>
    <w:tbl>
      <w:tblPr>
        <w:tblW w:w="15061" w:type="dxa"/>
        <w:jc w:val="start"/>
        <w:tblInd w:w="-98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2"/>
        <w:gridCol w:w="3667"/>
        <w:gridCol w:w="1701"/>
        <w:gridCol w:w="2403"/>
        <w:gridCol w:w="1566"/>
        <w:gridCol w:w="1985"/>
        <w:gridCol w:w="1275"/>
        <w:gridCol w:w="1276"/>
        <w:gridCol w:w="636"/>
      </w:tblGrid>
      <w:tr>
        <w:trPr>
          <w:tblHeader w:val="true"/>
        </w:trPr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山西德志时代新能源汽车制造股份有限公司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DZE6810GBEV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121.13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扬州亚星客车股份有限公司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JS6108GHBEV37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11200/11700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1898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303.4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丹东黄海汽车有限责任公司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DD6109EV19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10450/10850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1131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南京市公共交通车辆厂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NJC6118TBEV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376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1544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217.73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NJC6107GBEV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11100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1852.8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258.05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万向集团公司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WXB6600GEV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5100/5300/5600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716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97.77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浙江中车电车有限公司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CSR6854GLEV1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9400/9000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1456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229.05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厦门金龙旅行车有限公司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XML6122JEVJ60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577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12550/11850/11400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1612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255.48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XMQ6122AYBEVL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12550/12000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1456±44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229.057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XMQ6850AGBEVM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8700/8400/9000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1090±32.5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151.552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LCK6591EVD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纯电动轻型客车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736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845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134.35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宇通客车股份有限公司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ZK6100BEVGS3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纯电动低入口双层城市客车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620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11900/13000/12500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281.917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ZK6106BEVG19E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740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11800/11100/11500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350.078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ZK6856BEVG4A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8650/9050/7900/8250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1456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229.048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TEG6125BEV10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12100/12500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338.4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珠海广通汽车有限公司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GTQ6105BEVB37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470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11100/11400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1612±48.4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255.5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GTQ6129BEVB31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11800/12150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1800±54.4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284.4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GTQ6702BEV2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358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5230/5550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105.28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广西申龙汽车制造有限公司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HQK6819UBEVU8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322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8100/7800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163.36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HQK6819UBEVU7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8000/7700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884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141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HQK6859UBEVL9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328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8850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163.4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HQK6859UBEVU4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8850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163.4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DNC6600BEVG22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5200/5500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127.743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四川新筑通工汽车有限公司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TG6660GBEV1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5400/5600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639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100.27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CDK6126CBEV6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665/766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12000/11400/12600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1898/2170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303.4/350.07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WD6865BEVG02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7650/8100/8600/7500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952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128.74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WD6865BEVG09</w:t>
            </w:r>
          </w:p>
        </w:tc>
        <w:tc>
          <w:tcPr>
            <w:tcW w:w="2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8200/8600/7800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1456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229.05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（三）货车</w:t>
      </w:r>
    </w:p>
    <w:tbl>
      <w:tblPr>
        <w:tblW w:w="15060" w:type="dxa"/>
        <w:jc w:val="start"/>
        <w:tblInd w:w="-98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2"/>
        <w:gridCol w:w="3414"/>
        <w:gridCol w:w="2126"/>
        <w:gridCol w:w="2126"/>
        <w:gridCol w:w="1559"/>
        <w:gridCol w:w="2127"/>
        <w:gridCol w:w="1275"/>
        <w:gridCol w:w="1276"/>
        <w:gridCol w:w="635"/>
      </w:tblGrid>
      <w:tr>
        <w:trPr>
          <w:tblHeader w:val="true"/>
        </w:trPr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广西玉柴新能源汽车有限公司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YCE1043V9JBEV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江苏吉麦新能源车业有限公司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HXK1030BEVA00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248(CLTC)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1290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314±5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ZKH3250P4BEV2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18300/18000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350.078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ZKH3310P6BEV8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18600/18200/19200/19900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2664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422.848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成都大运汽车集团有限公司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CGC4250BEV1Z8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纯电动牵引汽车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167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1792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282.62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江西吉利新能源商用车有限公司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JGL1037BEVM1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1880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55.7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一汽解放青岛汽车有限公司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CA1043P40L3BEVA84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80.64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CA1043P40L2BEVA84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554±16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DFH3310ASEV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18500/19900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北京福田戴姆勒汽车有限公司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BJ3319EVGRF-03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BJ3319EVGRF-04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NJL3160ZAEBEV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213.911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SQR3310BEVH40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18600/17600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ZZ4257V384HZ1BEV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纯电动牵引汽车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11350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422.87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ZZ3317V526GZ1SBEV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23500/24800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ZZ4257V384HZ1SBEV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10350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集瑞联合重工有限公司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QCC4253BEVG4-1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10970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1768±52.8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ZZ4256V394HZ1BEV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纯电动牵引汽车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303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422.9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程力汽车集团股份有限公司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CL1030SBEV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223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35.09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安徽华菱汽车有限公司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HN4254H36C8BEV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12200/13300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350.07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HN4251B36C6BEV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13600/12500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三一汽车制造有限公司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SYM42503S1BEV4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12000/11000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350.208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SYM42503S1SEV8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12400/11300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350.208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SYM42503S1BEV3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10700/11700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1947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282.62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SYM42503S1SEV7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12000/11000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1947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282.62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BYD1180C3EV4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9120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1962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315.07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DNC4259BEVGHDM3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1792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282.624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中国重汽集团成都王牌商用车有限公司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ZZ4252V3847Z1SEV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重庆瑞驰汽车实业有限公司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CRC1031DC-BEV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276(CLTC)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418±12.5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60.152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CRC1030DC16-BEV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292(CLTC)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315±9.4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41.85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陕西汽车集团股份有限公司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SX3317MF526SEV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230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21400/22400/23500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上汽大通汽车有限公司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SH3147ZFEVWZ1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205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210.56</w:t>
            </w:r>
          </w:p>
        </w:tc>
        <w:tc>
          <w:tcPr>
            <w:tcW w:w="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（四）专用车</w:t>
      </w:r>
    </w:p>
    <w:tbl>
      <w:tblPr>
        <w:tblW w:w="15155" w:type="dxa"/>
        <w:jc w:val="start"/>
        <w:tblInd w:w="-98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4"/>
        <w:gridCol w:w="3280"/>
        <w:gridCol w:w="1843"/>
        <w:gridCol w:w="2409"/>
        <w:gridCol w:w="2127"/>
        <w:gridCol w:w="1559"/>
        <w:gridCol w:w="1387"/>
        <w:gridCol w:w="1320"/>
        <w:gridCol w:w="716"/>
      </w:tblGrid>
      <w:tr>
        <w:trPr>
          <w:tblHeader w:val="true"/>
        </w:trPr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中福田意环境技术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青岛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ZTY5030XTYBEV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纯电动密闭式桶装垃圾车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1480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ZTY5032TXSBEV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2310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广西玉柴新能源汽车有限公司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YCE5042CCYBEV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纯电动仓栅式运输车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江苏吉麦新能源车业有限公司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HXK5030XXYBEVA00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248(CLTC)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1320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314±5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今创城投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成都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环境工程有限公司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KTE5310ZXXZBEV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纯电动车厢可卸式垃圾车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17400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422.87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山西德志时代新能源汽车制造股份有限公司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DZE5040ZZZBEV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纯电动自装卸式垃圾车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2980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66.84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成都大运汽车集团有限公司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CGC5125ZYSBEV1Z1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9100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1680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241.96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南京恒天领锐汽车有限公司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HTK5310ZLJBEVHD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换电式纯电动自卸式垃圾车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18940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2170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350.07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青岛德智汽车科技有限公司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DZA5091ZYSEV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6550/6380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934.5±28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江苏中科尚</w:t>
            </w:r>
            <w:r>
              <w:rPr>
                <w:rFonts w:ascii="微软雅黑;黑体" w:hAnsi="微软雅黑;黑体" w:cs="微软雅黑;黑体" w:hint="eastAsia" w:eastAsia="微软雅黑;黑体"/>
                <w:b w:val="false"/>
                <w:bCs/>
                <w:spacing w:val="-20"/>
                <w:szCs w:val="21"/>
              </w:rPr>
              <w:t>昇</w:t>
            </w:r>
            <w:r>
              <w:rPr>
                <w:rFonts w:ascii="仿宋_GB2312" w:hAnsi="仿宋_GB2312" w:cs="仿宋_GB2312" w:hint="eastAsia" w:eastAsia="仿宋_GB2312"/>
                <w:b w:val="false"/>
                <w:bCs/>
                <w:spacing w:val="-20"/>
                <w:szCs w:val="21"/>
              </w:rPr>
              <w:t>环境科技有限公司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ZKS5030TYHBEV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纯电动路面养护车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1775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ZKS5120TCABEV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纯电动餐厨垃圾车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8250;7700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1174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177.74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ZKS5180TDYJEV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纯电动多功能抑尘车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12175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1994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315.07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ZKS5180TDYBEV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纯电动多功能抑尘车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13000/12800/12500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2664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348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ZKS5180TXSEEV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1472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229.632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ZKS5030ZXXBEV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纯电动车厢可卸式垃圾车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1550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威达江苏新能源汽车有限公司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WDZ5030ZLJBEV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1820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一汽解放青岛汽车有限公司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CA5041CCYP40L3BEVA84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纯电动仓栅式运输车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490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3250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766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104.716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CA5043XXYP40L3BEVA84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2960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80.64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CA5040CCYP40L3BEVA84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纯电动仓栅式运输车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98.04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江铃汽车股份有限公司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JX5063TQZTGA25BEV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纯电动清障车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700±5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106.95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JX5083XXYTG2BEV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4890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162.28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中联重科股份有限公司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ZLJ5310GJBBBEV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16000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2488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355.49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ZLJ5310GJBEBEV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15800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350.08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北京福田戴姆勒汽车有限公司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BJ5319GJBEVGRF-01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15500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石家庄煤矿机械有限责任公司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SMJ5180GQXDBEV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纯电动清洗车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9145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1392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210.56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SMJ5180TXSQBEV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15360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314.14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山西新能源汽车工业有限公司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JHC5037XXYBEVM4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JHC5032XXYBEVM2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38.7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航天晨光股份有限公司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CGJ5103ZYSZKBEV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7440/7620/8030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983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157.53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CGJ5250GQXDFBEV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纯电动清洗车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13580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314.14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湖州远程汽车有限公司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HZK5030XXYBEV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50.23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福建龙马环卫装备股份有限公司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FLM5020XJCSQBEV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纯电动检测车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1870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61.1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厦门厦工重工有限公司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XXG5041ZZZEQBEV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纯电动自装卸式垃圾车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3070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66.84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厦门金龙联合汽车工业有限公司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XMQ5039XXYBEVL01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中国重汽集团济宁商用车有限公司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ZZ5317GJBV306JZ1SBEV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15850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282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中通新能源汽车有限公司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ZTQ5070TXCYTY33BEV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纯电动吸尘车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4540/4430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98.04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ZTQ5180ZLJE2M45BEV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9500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210.56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中国重汽集团济南卡车股份有限公司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ZZ5257XXYN56CGZ1BEV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12670/12320/11520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190.51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ZZ5257XYKN56CGZ1BEV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纯电动翼开启厢式车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12320/11520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190.51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武汉市汉福专用车有限公司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WFA5182ZYSBEV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13080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1680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241.96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三一汽车制造有限公司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SYM5310GJB5BEV2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14300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1804±52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281.899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SYM5310GJB5BEV1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2260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350.08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长沙中联重科环境产业有限公司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ZBH5183TXSDFBEV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驱动电机和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)/440(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)/365(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TZ370XS-LKM1101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15200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1880/2150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281.92/314.14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ZBH5030XTYSCBEV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纯电动密闭式桶装垃圾车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1840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中车时代电动汽车股份有限公司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TEG5310ZLJAJFBEV1H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换电式纯电动自卸式垃圾车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18200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东莞中汽宏远汽车有限公司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KMT5040XTYBEV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纯电动密闭式桶装垃圾车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386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55.7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KMT5180ZYSBEV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217.6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广州穗景客车制造有限公司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GB5180GSSEQBEV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纯电动洒水车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9130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1392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210.56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吉利四川商用车有限公司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DNC5037XXYBEVM1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DNC5189XYKBEVM5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纯电动翼开启厢式车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9500/9820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816±22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128.06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DNC5032XXYBEVM2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38.7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DNC5032XYZBEVM1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纯电动邮政车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38.7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DNC5032XXYBEVM1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38.7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DNC5033XXYBEVM1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1420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286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38.64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成都创奇汽车制造有限公司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SCQ5313ZLJBEV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换电式纯电动自卸式垃圾车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17400/19000/18200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1780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SCQ5310ZLJDEV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19000/18200/19800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2706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422.87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四川新筑通工汽车有限公司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TG5120GSSBEV1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纯电动洒水车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6850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180.48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TG5180TXSBEV1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12660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1840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287.04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成都新全义机械制造有限公司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XQY5031ZLJEV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纯电动自卸式垃圾车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2035/1890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352.9±10.5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46.36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XQY5030TYHEV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纯电动路面养护车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成都雅骏汽车制造有限公司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CTT5180GSSBEV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纯电动洒水车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8800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1522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237.86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中国重汽集团成都王牌商用车有限公司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ZZ5312GJBV3567Z1BEV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15375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2506±72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365.303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重庆瑞驰汽车实业有限公司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CRC5031XLCDC-BEV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纯电动冷藏车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265(CLTC)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2315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418±12.5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60.152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CRC5031XXYDC-BEV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276(CLTC)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2055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418±12.5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60.152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CRC5030XLCDC2-BEV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纯电动冷藏车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245(CLTC)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360±10.8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50.38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CRC5030XXYDC16-BEV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292(CLTC)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1450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315±9.4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41.85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CRC5030XXYFF-BEV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295(CLTC)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1455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293.5±8.8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38.64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CRC5030XXYFF1-BEV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321(CLTC)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1480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315±9.4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41.85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CRC5030XXYFC21-BEV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303(CLTC)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1525/1490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315±9.4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41.85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陕西汽车集团股份有限公司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SX5140TCABEV421N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纯电动餐厨垃圾车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8720/8460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210.56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华晨鑫源重庆汽车有限公司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JKC5035XXYA0X2BEV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1390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308.0±9.2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40.18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上汽大通汽车有限公司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SH5187XXYZMEVWZ1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8385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1456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229.05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SH5187XXYZPEVWZ2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8450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</w:rPr>
        <w:t>二、插电式混合动力汽车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（一）乘用车</w:t>
      </w:r>
    </w:p>
    <w:tbl>
      <w:tblPr>
        <w:tblW w:w="15062" w:type="dxa"/>
        <w:jc w:val="start"/>
        <w:tblInd w:w="-98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9"/>
        <w:gridCol w:w="2820"/>
        <w:gridCol w:w="1716"/>
        <w:gridCol w:w="1544"/>
        <w:gridCol w:w="1559"/>
        <w:gridCol w:w="1134"/>
        <w:gridCol w:w="1134"/>
        <w:gridCol w:w="1418"/>
        <w:gridCol w:w="1275"/>
        <w:gridCol w:w="1293"/>
        <w:gridCol w:w="620"/>
      </w:tblGrid>
      <w:tr>
        <w:trPr>
          <w:tblHeader w:val="true"/>
        </w:trPr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广汽菲亚特克莱斯勒汽车有限公司</w:t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GFA7130CHEV2DA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COMPASS 4xe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7.04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/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7.08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1840/1860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118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15.504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比亚迪汽车工业有限公司</w:t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BYD6490ST6HEV13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比亚迪唐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112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9.984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BYD7152WT6HEVC9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比亚迪驱逐舰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05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1515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96.5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8.320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BYD7152WT6HEVC7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比亚迪驱逐舰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05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1515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96.5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8.320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BYD7152WT6HEVC5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比亚迪驱逐舰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05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1515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96.5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8.320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BYD7152WT6HEVC6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比亚迪驱逐舰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05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18.316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BYD7152WT6HEVC4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比亚迪驱逐舰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05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18.316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BYD6490ST6HEV12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比亚迪唐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2130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203.5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21.504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BYD7152WT6HEVC2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18.316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BYD7152WT6HEVC8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比亚迪驱逐舰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05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18.316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BYD7152WT6HEVC1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96.5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8.320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18.316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BYD7152WT6HEVC3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96.5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8.320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重庆理想汽车有限公司</w:t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LXA6500SHEVMR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8.6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261±7.5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38.5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LXA6500SHEVMN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8.6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261±7.5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38.5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重庆金康新能源汽车有限公司</w:t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SKE6480SSHEVR1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华为智选问界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M5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6.40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40.055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SKE6480SSHEVA3S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华为智选问界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M5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6.78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2335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40.055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SKE6480SSHEVA4S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华为智选问界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M5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150(WL</w:t>
            </w:r>
            <w:bookmarkStart w:id="0" w:name="_GoBack"/>
            <w:bookmarkEnd w:id="0"/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6.69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2335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40.055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比亚迪汽车有限公司</w:t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BYD7152WT6HEVB13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96.5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8.320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BYD7152WT6HEVB14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18.316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长城汽车股份有限公司</w:t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CC6470AP02APHEV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拿铁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PHEV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185(WLTC)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5.40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1998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236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CC6470AP22APHEV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拿铁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PHEV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155(WLTC)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6.12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沃尔沃汽车销售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上海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有限公司</w:t>
            </w:r>
          </w:p>
        </w:tc>
        <w:tc>
          <w:tcPr>
            <w:tcW w:w="17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XC90 T8 LFH5ED1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XC90 T8 LFH5ED1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7.94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1969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2337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133±4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18.831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szCs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szCs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）专用车</w:t>
      </w:r>
    </w:p>
    <w:tbl>
      <w:tblPr>
        <w:tblW w:w="15061" w:type="dxa"/>
        <w:jc w:val="start"/>
        <w:tblInd w:w="-98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6"/>
        <w:gridCol w:w="2671"/>
        <w:gridCol w:w="1559"/>
        <w:gridCol w:w="2268"/>
        <w:gridCol w:w="1134"/>
        <w:gridCol w:w="1134"/>
        <w:gridCol w:w="1134"/>
        <w:gridCol w:w="1418"/>
        <w:gridCol w:w="1275"/>
        <w:gridCol w:w="1281"/>
        <w:gridCol w:w="631"/>
      </w:tblGrid>
      <w:tr>
        <w:trPr>
          <w:tblHeader w:val="true"/>
        </w:trPr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徐州徐工环境技术有限公司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XGH5100ZZZYSHEV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1477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239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25.9</w:t>
            </w:r>
          </w:p>
        </w:tc>
        <w:tc>
          <w:tcPr>
            <w:tcW w:w="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徐工湖北环保科技股份有限公司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DXA5100GXWYSHEV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插电式混合动力吸污车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1477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5655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239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25.9</w:t>
            </w:r>
          </w:p>
        </w:tc>
        <w:tc>
          <w:tcPr>
            <w:tcW w:w="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HFC5041XLCPHEV1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8.9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135±4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17.52</w:t>
            </w:r>
          </w:p>
        </w:tc>
        <w:tc>
          <w:tcPr>
            <w:tcW w:w="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HFC5041XXYPHEV1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8.9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1999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135±4</w:t>
            </w:r>
          </w:p>
        </w:tc>
        <w:tc>
          <w:tcPr>
            <w:tcW w:w="12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17.52</w:t>
            </w:r>
          </w:p>
        </w:tc>
        <w:tc>
          <w:tcPr>
            <w:tcW w:w="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</w:rPr>
        <w:t>三、燃料电池汽车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（一）客车</w:t>
      </w:r>
    </w:p>
    <w:tbl>
      <w:tblPr>
        <w:tblW w:w="15062" w:type="dxa"/>
        <w:jc w:val="start"/>
        <w:tblInd w:w="-98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5"/>
        <w:gridCol w:w="2824"/>
        <w:gridCol w:w="1559"/>
        <w:gridCol w:w="1843"/>
        <w:gridCol w:w="3382"/>
        <w:gridCol w:w="1721"/>
        <w:gridCol w:w="1394"/>
        <w:gridCol w:w="1188"/>
        <w:gridCol w:w="606"/>
      </w:tblGrid>
      <w:tr>
        <w:trPr>
          <w:tblHeader w:val="true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河北长安汽车有限公司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SC6865FCEV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燃料电池城市客车</w:t>
            </w:r>
          </w:p>
        </w:tc>
        <w:tc>
          <w:tcPr>
            <w:tcW w:w="3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)523(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8300/8600/8900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</w:t>
            </w:r>
          </w:p>
        </w:tc>
        <w:tc>
          <w:tcPr>
            <w:tcW w:w="11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上海万象汽车制造有限公司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SXC6110GFCEV1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燃料电池低入口城市客车</w:t>
            </w:r>
          </w:p>
        </w:tc>
        <w:tc>
          <w:tcPr>
            <w:tcW w:w="3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102(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)/665(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11700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</w:t>
            </w:r>
          </w:p>
        </w:tc>
        <w:tc>
          <w:tcPr>
            <w:tcW w:w="11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KLQ6121HYFCEV1N1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燃料电池客车</w:t>
            </w:r>
          </w:p>
        </w:tc>
        <w:tc>
          <w:tcPr>
            <w:tcW w:w="3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氢系统工作时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不包括纯电状态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的续驶里程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455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公里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/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纯电动续驶里程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205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公里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12400/13080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71</w:t>
            </w:r>
          </w:p>
        </w:tc>
        <w:tc>
          <w:tcPr>
            <w:tcW w:w="11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136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XMQ6115FGFCEV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燃料电池城市客车</w:t>
            </w:r>
          </w:p>
        </w:tc>
        <w:tc>
          <w:tcPr>
            <w:tcW w:w="3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)/800(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10000/10500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</w:t>
            </w:r>
          </w:p>
        </w:tc>
        <w:tc>
          <w:tcPr>
            <w:tcW w:w="11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武汉客车制造股份有限公司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WH6102GFCEV1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燃料电池低入口城市客车</w:t>
            </w:r>
          </w:p>
        </w:tc>
        <w:tc>
          <w:tcPr>
            <w:tcW w:w="3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)/195(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12000/11700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65.04</w:t>
            </w:r>
          </w:p>
        </w:tc>
        <w:tc>
          <w:tcPr>
            <w:tcW w:w="11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DNC6110FCEV33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燃料电池客车</w:t>
            </w:r>
          </w:p>
        </w:tc>
        <w:tc>
          <w:tcPr>
            <w:tcW w:w="3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)/700(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12000/12300/12600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112</w:t>
            </w:r>
          </w:p>
        </w:tc>
        <w:tc>
          <w:tcPr>
            <w:tcW w:w="11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）货车</w:t>
      </w:r>
    </w:p>
    <w:tbl>
      <w:tblPr>
        <w:tblW w:w="15060" w:type="dxa"/>
        <w:jc w:val="start"/>
        <w:tblInd w:w="-98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2"/>
        <w:gridCol w:w="2817"/>
        <w:gridCol w:w="1559"/>
        <w:gridCol w:w="1843"/>
        <w:gridCol w:w="3347"/>
        <w:gridCol w:w="1756"/>
        <w:gridCol w:w="1369"/>
        <w:gridCol w:w="1203"/>
        <w:gridCol w:w="614"/>
      </w:tblGrid>
      <w:tr>
        <w:trPr>
          <w:tblHeader w:val="true"/>
        </w:trPr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8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徐州徐工汽车制造有限公司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XGA4252FCEVWC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燃料电池半挂牵引车</w:t>
            </w:r>
          </w:p>
        </w:tc>
        <w:tc>
          <w:tcPr>
            <w:tcW w:w="3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)/470(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12400/11300/11850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117</w:t>
            </w:r>
          </w:p>
        </w:tc>
        <w:tc>
          <w:tcPr>
            <w:tcW w:w="1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XMQ4250FCEV4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燃料电池半挂牵引车</w:t>
            </w:r>
          </w:p>
        </w:tc>
        <w:tc>
          <w:tcPr>
            <w:tcW w:w="3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12000/11300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1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三一汽车制造有限公司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SYM42503S1FCEV3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燃料电池半挂牵引车</w:t>
            </w:r>
          </w:p>
        </w:tc>
        <w:tc>
          <w:tcPr>
            <w:tcW w:w="3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)/450(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10700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132</w:t>
            </w:r>
          </w:p>
        </w:tc>
        <w:tc>
          <w:tcPr>
            <w:tcW w:w="1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1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SYM42503S1FCEV2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燃料电池半挂牵引车</w:t>
            </w:r>
          </w:p>
        </w:tc>
        <w:tc>
          <w:tcPr>
            <w:tcW w:w="33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)/450(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10700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117</w:t>
            </w:r>
          </w:p>
        </w:tc>
        <w:tc>
          <w:tcPr>
            <w:tcW w:w="1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）专用车</w:t>
      </w:r>
    </w:p>
    <w:tbl>
      <w:tblPr>
        <w:tblW w:w="15061" w:type="dxa"/>
        <w:jc w:val="start"/>
        <w:tblInd w:w="-98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2"/>
        <w:gridCol w:w="3515"/>
        <w:gridCol w:w="1843"/>
        <w:gridCol w:w="1485"/>
        <w:gridCol w:w="2768"/>
        <w:gridCol w:w="1701"/>
        <w:gridCol w:w="1335"/>
        <w:gridCol w:w="1226"/>
        <w:gridCol w:w="626"/>
      </w:tblGrid>
      <w:tr>
        <w:trPr>
          <w:tblHeader w:val="true"/>
        </w:trPr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山西德志时代新能源汽车制造股份有限公司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DZE5180TXSFCEV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燃料电池洗扫车</w:t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80.5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广东福迪汽车有限公司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NFQ5180TXSFCEV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燃料电池洗扫车</w:t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12560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102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上汽大通汽车有限公司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SH5047XLCZFFCEVMZ1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燃料电池冷藏车</w:t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氢气不工作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)/520km(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氢气工作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3805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92</w:t>
            </w:r>
          </w:p>
        </w:tc>
        <w:tc>
          <w:tcPr>
            <w:tcW w:w="1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sectPr>
          <w:footerReference w:type="default" r:id="rId3"/>
          <w:footerReference w:type="first" r:id="rId4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center" w:pos="7759" w:leader="none"/>
          <w:tab w:val="left" w:pos="13140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both"/>
        <w:textAlignment w:val="auto"/>
        <w:rPr>
          <w:rFonts w:ascii="黑体" w:hAnsi="黑体" w:eastAsia="黑体" w:cs="黑体" w:hint="eastAsia"/>
          <w:bCs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四、汽车生产企业名称变更名单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1" w:name="_Hlk75174144"/>
            <w:bookmarkEnd w:id="1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广东亿鼎新能源汽车有限公司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广东亿顶新能源汽车有限公司</w:t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sectPr>
      <w:footerReference w:type="default" r:id="rId5"/>
      <w:footerReference w:type="first" r:id="rId6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DejaVu Sans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  <w:font w:name="宋体">
    <w:altName w:val="方正书宋_GBK"/>
    <w:charset w:val="86"/>
    <w:family w:val="auto"/>
    <w:pitch w:val="default"/>
  </w:font>
  <w:font w:name="微软雅黑">
    <w:altName w:val="黑体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宋体;方正书宋_GBK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4">
    <w:name w:val="默认段落字体"/>
    <w:qFormat/>
    <w:rPr>
      <w:rFonts w:ascii="Calibri;DejaVu Sans" w:hAnsi="Calibri;DejaVu Sans" w:eastAsia="宋体;方正书宋_GBK" w:cs="宋体;方正书宋_GBK"/>
    </w:rPr>
  </w:style>
  <w:style w:type="character" w:styleId="Style15">
    <w:name w:val="页脚 字符"/>
    <w:qFormat/>
    <w:rPr>
      <w:rFonts w:ascii="Calibri;DejaVu Sans" w:hAnsi="Calibri;DejaVu Sans" w:eastAsia="宋体;方正书宋_GBK" w:cs="宋体;方正书宋_GBK"/>
      <w:sz w:val="18"/>
      <w:szCs w:val="18"/>
    </w:rPr>
  </w:style>
  <w:style w:type="character" w:styleId="Style16">
    <w:name w:val="页眉 字符"/>
    <w:qFormat/>
    <w:rPr>
      <w:rFonts w:ascii="Calibri;DejaVu Sans" w:hAnsi="Calibri;DejaVu Sans" w:eastAsia="宋体;方正书宋_GBK" w:cs="宋体;方正书宋_GBK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2021-12-16T17:54:00Z</dcterms:created>
  <dc:creator>Apache POI</dc:creator>
  <dc:description/>
  <dc:language>en-US</dc:language>
  <cp:lastModifiedBy>kylin</cp:lastModifiedBy>
  <dcterms:modified xsi:type="dcterms:W3CDTF">2021-12-24T10:42:29Z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D6481FFF22EB4B198C58E196DFACF501</vt:lpwstr>
  </property>
  <property fmtid="{D5CDD505-2E9C-101B-9397-08002B2CF9AE}" pid="3" name="KSOProductBuildVer">
    <vt:lpwstr>2052-11.8.2.10337</vt:lpwstr>
  </property>
</Properties>
</file>