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8674888"/>
        <w:docPartObj>
          <w:docPartGallery w:val="Cover Pages"/>
          <w:docPartUnique/>
        </w:docPartObj>
      </w:sdtPr>
      <w:sdtEndPr>
        <w:rPr>
          <w:rFonts w:asciiTheme="minorHAnsi" w:eastAsiaTheme="minorHAnsi" w:hAnsiTheme="minorHAnsi" w:cstheme="minorBidi"/>
          <w:sz w:val="22"/>
          <w:szCs w:val="22"/>
          <w:lang w:val="es-MX"/>
        </w:rPr>
      </w:sdtEndPr>
      <w:sdtContent>
        <w:p w:rsidR="00E45DDA" w:rsidRDefault="00E45DDA">
          <w:pPr>
            <w:pStyle w:val="Sinespaciado"/>
            <w:rPr>
              <w:rFonts w:asciiTheme="majorHAnsi" w:eastAsiaTheme="majorEastAsia" w:hAnsiTheme="majorHAnsi" w:cstheme="majorBidi"/>
              <w:sz w:val="72"/>
              <w:szCs w:val="72"/>
            </w:rPr>
          </w:pPr>
          <w:r w:rsidRPr="008C29EC">
            <w:rPr>
              <w:rFonts w:eastAsiaTheme="majorEastAsia" w:cstheme="majorBidi"/>
              <w:noProof/>
            </w:rPr>
            <w:pict>
              <v:rect id="_x0000_s1026" style="position:absolute;margin-left:0;margin-top:0;width:624.25pt;height:63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8C29EC">
            <w:rPr>
              <w:rFonts w:eastAsiaTheme="majorEastAsia" w:cstheme="majorBidi"/>
              <w:noProof/>
            </w:rPr>
            <w:pict>
              <v:rect id="_x0000_s1029"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8C29EC">
            <w:rPr>
              <w:rFonts w:eastAsiaTheme="majorEastAsia" w:cstheme="majorBidi"/>
              <w:noProof/>
            </w:rPr>
            <w:pict>
              <v:rect id="_x0000_s1028"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8C29EC">
            <w:rPr>
              <w:rFonts w:eastAsiaTheme="majorEastAsia" w:cstheme="majorBidi"/>
              <w:noProof/>
            </w:rPr>
            <w:pict>
              <v:rect id="_x0000_s1027" style="position:absolute;margin-left:0;margin-top:0;width:624.25pt;height:63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placeholder>
              <w:docPart w:val="1DE8E4AB342E48E68F71B4190E562C39"/>
            </w:placeholder>
            <w:dataBinding w:prefixMappings="xmlns:ns0='http://schemas.openxmlformats.org/package/2006/metadata/core-properties' xmlns:ns1='http://purl.org/dc/elements/1.1/'" w:xpath="/ns0:coreProperties[1]/ns1:title[1]" w:storeItemID="{6C3C8BC8-F283-45AE-878A-BAB7291924A1}"/>
            <w:text/>
          </w:sdtPr>
          <w:sdtContent>
            <w:p w:rsidR="00E45DDA" w:rsidRDefault="008F15E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Ciclos </w:t>
              </w:r>
              <w:proofErr w:type="spellStart"/>
              <w:r>
                <w:rPr>
                  <w:rFonts w:asciiTheme="majorHAnsi" w:eastAsiaTheme="majorEastAsia" w:hAnsiTheme="majorHAnsi" w:cstheme="majorBidi"/>
                  <w:sz w:val="72"/>
                  <w:szCs w:val="72"/>
                </w:rPr>
                <w:t>Labview</w:t>
              </w:r>
              <w:proofErr w:type="spellEnd"/>
              <w:r>
                <w:rPr>
                  <w:rFonts w:asciiTheme="majorHAnsi" w:eastAsiaTheme="majorEastAsia" w:hAnsiTheme="majorHAnsi" w:cstheme="majorBidi"/>
                  <w:sz w:val="72"/>
                  <w:szCs w:val="72"/>
                </w:rPr>
                <w:t xml:space="preserve"> - </w:t>
              </w:r>
              <w:r w:rsidR="00E45DDA">
                <w:rPr>
                  <w:rFonts w:asciiTheme="majorHAnsi" w:eastAsiaTheme="majorEastAsia" w:hAnsiTheme="majorHAnsi" w:cstheme="majorBidi"/>
                  <w:sz w:val="72"/>
                  <w:szCs w:val="72"/>
                </w:rPr>
                <w:t>Estructuras de control</w:t>
              </w:r>
            </w:p>
          </w:sdtContent>
        </w:sdt>
        <w:sdt>
          <w:sdtPr>
            <w:rPr>
              <w:rFonts w:asciiTheme="majorHAnsi" w:eastAsiaTheme="majorEastAsia" w:hAnsiTheme="majorHAnsi" w:cstheme="majorBidi"/>
              <w:sz w:val="36"/>
              <w:szCs w:val="36"/>
            </w:rPr>
            <w:alias w:val="Subtítulo"/>
            <w:id w:val="14700077"/>
            <w:placeholder>
              <w:docPart w:val="48D73DD0FF78457F9B6E3EC28533939E"/>
            </w:placeholder>
            <w:dataBinding w:prefixMappings="xmlns:ns0='http://schemas.openxmlformats.org/package/2006/metadata/core-properties' xmlns:ns1='http://purl.org/dc/elements/1.1/'" w:xpath="/ns0:coreProperties[1]/ns1:subject[1]" w:storeItemID="{6C3C8BC8-F283-45AE-878A-BAB7291924A1}"/>
            <w:text/>
          </w:sdtPr>
          <w:sdtContent>
            <w:p w:rsidR="00E45DDA" w:rsidRDefault="00E45DDA">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Desarrollo de Aplicaciones</w:t>
              </w:r>
            </w:p>
          </w:sdtContent>
        </w:sdt>
        <w:p w:rsidR="00E45DDA" w:rsidRDefault="00E45DDA">
          <w:pPr>
            <w:pStyle w:val="Sinespaciado"/>
            <w:rPr>
              <w:rFonts w:asciiTheme="majorHAnsi" w:eastAsiaTheme="majorEastAsia" w:hAnsiTheme="majorHAnsi" w:cstheme="majorBidi"/>
              <w:sz w:val="36"/>
              <w:szCs w:val="36"/>
            </w:rPr>
          </w:pPr>
        </w:p>
        <w:p w:rsidR="00E45DDA" w:rsidRDefault="00E45DDA">
          <w:pPr>
            <w:pStyle w:val="Sinespaciado"/>
            <w:rPr>
              <w:rFonts w:asciiTheme="majorHAnsi" w:eastAsiaTheme="majorEastAsia" w:hAnsiTheme="majorHAnsi" w:cstheme="majorBidi"/>
              <w:sz w:val="36"/>
              <w:szCs w:val="36"/>
            </w:rPr>
          </w:pPr>
        </w:p>
        <w:sdt>
          <w:sdtPr>
            <w:alias w:val="Fecha"/>
            <w:id w:val="14700083"/>
            <w:placeholder>
              <w:docPart w:val="A8A61C7CCF294CFF8BA198CD93729EAB"/>
            </w:placeholder>
            <w:dataBinding w:prefixMappings="xmlns:ns0='http://schemas.microsoft.com/office/2006/coverPageProps'" w:xpath="/ns0:CoverPageProperties[1]/ns0:PublishDate[1]" w:storeItemID="{55AF091B-3C7A-41E3-B477-F2FDAA23CFDA}"/>
            <w:date w:fullDate="2016-05-20T00:00:00Z">
              <w:dateFormat w:val="dd/MM/yyyy"/>
              <w:lid w:val="es-ES"/>
              <w:storeMappedDataAs w:val="dateTime"/>
              <w:calendar w:val="gregorian"/>
            </w:date>
          </w:sdtPr>
          <w:sdtContent>
            <w:p w:rsidR="00E45DDA" w:rsidRDefault="00E45DDA">
              <w:pPr>
                <w:pStyle w:val="Sinespaciado"/>
              </w:pPr>
              <w:r>
                <w:t>20/05/2016</w:t>
              </w:r>
            </w:p>
          </w:sdtContent>
        </w:sdt>
        <w:sdt>
          <w:sdtPr>
            <w:alias w:val="Organización"/>
            <w:id w:val="14700089"/>
            <w:placeholder>
              <w:docPart w:val="30F07C89E6904FCB9D4DF77C54693BE9"/>
            </w:placeholder>
            <w:dataBinding w:prefixMappings="xmlns:ns0='http://schemas.openxmlformats.org/officeDocument/2006/extended-properties'" w:xpath="/ns0:Properties[1]/ns0:Company[1]" w:storeItemID="{6668398D-A668-4E3E-A5EB-62B293D839F1}"/>
            <w:text/>
          </w:sdtPr>
          <w:sdtContent>
            <w:p w:rsidR="00E45DDA" w:rsidRDefault="00E45DDA">
              <w:pPr>
                <w:pStyle w:val="Sinespaciado"/>
              </w:pPr>
              <w:r>
                <w:rPr>
                  <w:lang w:val="es-MX"/>
                </w:rPr>
                <w:t xml:space="preserve">Luis Iván </w:t>
              </w:r>
              <w:proofErr w:type="spellStart"/>
              <w:r>
                <w:rPr>
                  <w:lang w:val="es-MX"/>
                </w:rPr>
                <w:t>Morett</w:t>
              </w:r>
              <w:proofErr w:type="spellEnd"/>
              <w:r>
                <w:rPr>
                  <w:lang w:val="es-MX"/>
                </w:rPr>
                <w:t xml:space="preserve"> Arévalo</w:t>
              </w:r>
            </w:p>
          </w:sdtContent>
        </w:sdt>
        <w:sdt>
          <w:sdtPr>
            <w:alias w:val="Autor"/>
            <w:id w:val="14700094"/>
            <w:placeholder>
              <w:docPart w:val="7DECACBE32744D6FA1F2456564E66830"/>
            </w:placeholder>
            <w:dataBinding w:prefixMappings="xmlns:ns0='http://schemas.openxmlformats.org/package/2006/metadata/core-properties' xmlns:ns1='http://purl.org/dc/elements/1.1/'" w:xpath="/ns0:coreProperties[1]/ns1:creator[1]" w:storeItemID="{6C3C8BC8-F283-45AE-878A-BAB7291924A1}"/>
            <w:text/>
          </w:sdtPr>
          <w:sdtContent>
            <w:p w:rsidR="00E45DDA" w:rsidRDefault="00E45DDA">
              <w:pPr>
                <w:pStyle w:val="Sinespaciado"/>
              </w:pPr>
              <w:r>
                <w:rPr>
                  <w:lang w:val="es-MX"/>
                </w:rPr>
                <w:t>13300226</w:t>
              </w:r>
            </w:p>
          </w:sdtContent>
        </w:sdt>
        <w:p w:rsidR="00E45DDA" w:rsidRDefault="00E45DDA">
          <w:pPr>
            <w:rPr>
              <w:lang w:val="es-ES"/>
            </w:rPr>
          </w:pPr>
        </w:p>
        <w:p w:rsidR="00E45DDA" w:rsidRDefault="00E45DDA">
          <w:pPr>
            <w:rPr>
              <w:rFonts w:ascii="Times New Roman" w:eastAsia="Times New Roman" w:hAnsi="Times New Roman" w:cs="Times New Roman"/>
              <w:sz w:val="24"/>
              <w:szCs w:val="24"/>
              <w:lang w:eastAsia="es-MX"/>
            </w:rPr>
          </w:pPr>
          <w:r>
            <w:br w:type="page"/>
          </w:r>
        </w:p>
      </w:sdtContent>
    </w:sdt>
    <w:sdt>
      <w:sdtPr>
        <w:id w:val="8674899"/>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E45DDA" w:rsidRDefault="00E45DDA">
          <w:pPr>
            <w:pStyle w:val="TtulodeTDC"/>
          </w:pPr>
          <w:r>
            <w:t>Contenido</w:t>
          </w:r>
        </w:p>
        <w:p w:rsidR="00EC1AC2" w:rsidRDefault="00E45DDA">
          <w:pPr>
            <w:pStyle w:val="TDC1"/>
            <w:tabs>
              <w:tab w:val="right" w:leader="dot" w:pos="8828"/>
            </w:tabs>
            <w:rPr>
              <w:rFonts w:eastAsiaTheme="minorEastAsia"/>
              <w:noProof/>
              <w:lang w:eastAsia="es-MX"/>
            </w:rPr>
          </w:pPr>
          <w:r>
            <w:rPr>
              <w:lang w:val="es-ES"/>
            </w:rPr>
            <w:fldChar w:fldCharType="begin"/>
          </w:r>
          <w:r>
            <w:rPr>
              <w:lang w:val="es-ES"/>
            </w:rPr>
            <w:instrText xml:space="preserve"> TOC \o "1-3" \h \z \u </w:instrText>
          </w:r>
          <w:r>
            <w:rPr>
              <w:lang w:val="es-ES"/>
            </w:rPr>
            <w:fldChar w:fldCharType="separate"/>
          </w:r>
          <w:hyperlink w:anchor="_Toc451502006" w:history="1">
            <w:r w:rsidR="00EC1AC2" w:rsidRPr="00985918">
              <w:rPr>
                <w:rStyle w:val="Hipervnculo"/>
                <w:noProof/>
              </w:rPr>
              <w:t>Ciclos While</w:t>
            </w:r>
            <w:r w:rsidR="00EC1AC2">
              <w:rPr>
                <w:noProof/>
                <w:webHidden/>
              </w:rPr>
              <w:tab/>
            </w:r>
            <w:r w:rsidR="00EC1AC2">
              <w:rPr>
                <w:noProof/>
                <w:webHidden/>
              </w:rPr>
              <w:fldChar w:fldCharType="begin"/>
            </w:r>
            <w:r w:rsidR="00EC1AC2">
              <w:rPr>
                <w:noProof/>
                <w:webHidden/>
              </w:rPr>
              <w:instrText xml:space="preserve"> PAGEREF _Toc451502006 \h </w:instrText>
            </w:r>
            <w:r w:rsidR="00EC1AC2">
              <w:rPr>
                <w:noProof/>
                <w:webHidden/>
              </w:rPr>
            </w:r>
            <w:r w:rsidR="00EC1AC2">
              <w:rPr>
                <w:noProof/>
                <w:webHidden/>
              </w:rPr>
              <w:fldChar w:fldCharType="separate"/>
            </w:r>
            <w:r w:rsidR="00EC1AC2">
              <w:rPr>
                <w:noProof/>
                <w:webHidden/>
              </w:rPr>
              <w:t>3</w:t>
            </w:r>
            <w:r w:rsidR="00EC1AC2">
              <w:rPr>
                <w:noProof/>
                <w:webHidden/>
              </w:rPr>
              <w:fldChar w:fldCharType="end"/>
            </w:r>
          </w:hyperlink>
        </w:p>
        <w:p w:rsidR="00EC1AC2" w:rsidRDefault="00EC1AC2">
          <w:pPr>
            <w:pStyle w:val="TDC2"/>
            <w:tabs>
              <w:tab w:val="right" w:leader="dot" w:pos="8828"/>
            </w:tabs>
            <w:rPr>
              <w:rFonts w:eastAsiaTheme="minorEastAsia"/>
              <w:noProof/>
              <w:lang w:eastAsia="es-MX"/>
            </w:rPr>
          </w:pPr>
          <w:hyperlink w:anchor="_Toc451502007" w:history="1">
            <w:r w:rsidRPr="00985918">
              <w:rPr>
                <w:rStyle w:val="Hipervnculo"/>
                <w:noProof/>
              </w:rPr>
              <w:t>Ciclos Infinitos</w:t>
            </w:r>
            <w:r>
              <w:rPr>
                <w:noProof/>
                <w:webHidden/>
              </w:rPr>
              <w:tab/>
            </w:r>
            <w:r>
              <w:rPr>
                <w:noProof/>
                <w:webHidden/>
              </w:rPr>
              <w:fldChar w:fldCharType="begin"/>
            </w:r>
            <w:r>
              <w:rPr>
                <w:noProof/>
                <w:webHidden/>
              </w:rPr>
              <w:instrText xml:space="preserve"> PAGEREF _Toc451502007 \h </w:instrText>
            </w:r>
            <w:r>
              <w:rPr>
                <w:noProof/>
                <w:webHidden/>
              </w:rPr>
            </w:r>
            <w:r>
              <w:rPr>
                <w:noProof/>
                <w:webHidden/>
              </w:rPr>
              <w:fldChar w:fldCharType="separate"/>
            </w:r>
            <w:r>
              <w:rPr>
                <w:noProof/>
                <w:webHidden/>
              </w:rPr>
              <w:t>4</w:t>
            </w:r>
            <w:r>
              <w:rPr>
                <w:noProof/>
                <w:webHidden/>
              </w:rPr>
              <w:fldChar w:fldCharType="end"/>
            </w:r>
          </w:hyperlink>
        </w:p>
        <w:p w:rsidR="00EC1AC2" w:rsidRDefault="00EC1AC2">
          <w:pPr>
            <w:pStyle w:val="TDC2"/>
            <w:tabs>
              <w:tab w:val="right" w:leader="dot" w:pos="8828"/>
            </w:tabs>
            <w:rPr>
              <w:rFonts w:eastAsiaTheme="minorEastAsia"/>
              <w:noProof/>
              <w:lang w:eastAsia="es-MX"/>
            </w:rPr>
          </w:pPr>
          <w:hyperlink w:anchor="_Toc451502008" w:history="1">
            <w:r w:rsidRPr="00985918">
              <w:rPr>
                <w:rStyle w:val="Hipervnculo"/>
                <w:noProof/>
              </w:rPr>
              <w:t>Túneles de Estructura</w:t>
            </w:r>
            <w:r>
              <w:rPr>
                <w:noProof/>
                <w:webHidden/>
              </w:rPr>
              <w:tab/>
            </w:r>
            <w:r>
              <w:rPr>
                <w:noProof/>
                <w:webHidden/>
              </w:rPr>
              <w:fldChar w:fldCharType="begin"/>
            </w:r>
            <w:r>
              <w:rPr>
                <w:noProof/>
                <w:webHidden/>
              </w:rPr>
              <w:instrText xml:space="preserve"> PAGEREF _Toc451502008 \h </w:instrText>
            </w:r>
            <w:r>
              <w:rPr>
                <w:noProof/>
                <w:webHidden/>
              </w:rPr>
            </w:r>
            <w:r>
              <w:rPr>
                <w:noProof/>
                <w:webHidden/>
              </w:rPr>
              <w:fldChar w:fldCharType="separate"/>
            </w:r>
            <w:r>
              <w:rPr>
                <w:noProof/>
                <w:webHidden/>
              </w:rPr>
              <w:t>5</w:t>
            </w:r>
            <w:r>
              <w:rPr>
                <w:noProof/>
                <w:webHidden/>
              </w:rPr>
              <w:fldChar w:fldCharType="end"/>
            </w:r>
          </w:hyperlink>
        </w:p>
        <w:p w:rsidR="00EC1AC2" w:rsidRDefault="00EC1AC2">
          <w:pPr>
            <w:pStyle w:val="TDC1"/>
            <w:tabs>
              <w:tab w:val="right" w:leader="dot" w:pos="8828"/>
            </w:tabs>
            <w:rPr>
              <w:rFonts w:eastAsiaTheme="minorEastAsia"/>
              <w:noProof/>
              <w:lang w:eastAsia="es-MX"/>
            </w:rPr>
          </w:pPr>
          <w:hyperlink w:anchor="_Toc451502009" w:history="1">
            <w:r w:rsidRPr="00985918">
              <w:rPr>
                <w:rStyle w:val="Hipervnculo"/>
                <w:noProof/>
              </w:rPr>
              <w:t>Ciclos For</w:t>
            </w:r>
            <w:r>
              <w:rPr>
                <w:noProof/>
                <w:webHidden/>
              </w:rPr>
              <w:tab/>
            </w:r>
            <w:r>
              <w:rPr>
                <w:noProof/>
                <w:webHidden/>
              </w:rPr>
              <w:fldChar w:fldCharType="begin"/>
            </w:r>
            <w:r>
              <w:rPr>
                <w:noProof/>
                <w:webHidden/>
              </w:rPr>
              <w:instrText xml:space="preserve"> PAGEREF _Toc451502009 \h </w:instrText>
            </w:r>
            <w:r>
              <w:rPr>
                <w:noProof/>
                <w:webHidden/>
              </w:rPr>
            </w:r>
            <w:r>
              <w:rPr>
                <w:noProof/>
                <w:webHidden/>
              </w:rPr>
              <w:fldChar w:fldCharType="separate"/>
            </w:r>
            <w:r>
              <w:rPr>
                <w:noProof/>
                <w:webHidden/>
              </w:rPr>
              <w:t>6</w:t>
            </w:r>
            <w:r>
              <w:rPr>
                <w:noProof/>
                <w:webHidden/>
              </w:rPr>
              <w:fldChar w:fldCharType="end"/>
            </w:r>
          </w:hyperlink>
        </w:p>
        <w:p w:rsidR="00EC1AC2" w:rsidRDefault="00EC1AC2">
          <w:pPr>
            <w:pStyle w:val="TDC2"/>
            <w:tabs>
              <w:tab w:val="right" w:leader="dot" w:pos="8828"/>
            </w:tabs>
            <w:rPr>
              <w:rFonts w:eastAsiaTheme="minorEastAsia"/>
              <w:noProof/>
              <w:lang w:eastAsia="es-MX"/>
            </w:rPr>
          </w:pPr>
          <w:hyperlink w:anchor="_Toc451502010" w:history="1">
            <w:r w:rsidRPr="00985918">
              <w:rPr>
                <w:rStyle w:val="Hipervnculo"/>
                <w:noProof/>
              </w:rPr>
              <w:t>Añadir Temporización a los Ciclos</w:t>
            </w:r>
            <w:r>
              <w:rPr>
                <w:noProof/>
                <w:webHidden/>
              </w:rPr>
              <w:tab/>
            </w:r>
            <w:r>
              <w:rPr>
                <w:noProof/>
                <w:webHidden/>
              </w:rPr>
              <w:fldChar w:fldCharType="begin"/>
            </w:r>
            <w:r>
              <w:rPr>
                <w:noProof/>
                <w:webHidden/>
              </w:rPr>
              <w:instrText xml:space="preserve"> PAGEREF _Toc451502010 \h </w:instrText>
            </w:r>
            <w:r>
              <w:rPr>
                <w:noProof/>
                <w:webHidden/>
              </w:rPr>
            </w:r>
            <w:r>
              <w:rPr>
                <w:noProof/>
                <w:webHidden/>
              </w:rPr>
              <w:fldChar w:fldCharType="separate"/>
            </w:r>
            <w:r>
              <w:rPr>
                <w:noProof/>
                <w:webHidden/>
              </w:rPr>
              <w:t>7</w:t>
            </w:r>
            <w:r>
              <w:rPr>
                <w:noProof/>
                <w:webHidden/>
              </w:rPr>
              <w:fldChar w:fldCharType="end"/>
            </w:r>
          </w:hyperlink>
        </w:p>
        <w:p w:rsidR="00EC1AC2" w:rsidRDefault="00EC1AC2">
          <w:pPr>
            <w:pStyle w:val="TDC3"/>
            <w:tabs>
              <w:tab w:val="right" w:leader="dot" w:pos="8828"/>
            </w:tabs>
            <w:rPr>
              <w:rFonts w:eastAsiaTheme="minorEastAsia"/>
              <w:noProof/>
              <w:lang w:eastAsia="es-MX"/>
            </w:rPr>
          </w:pPr>
          <w:hyperlink w:anchor="_Toc451502011" w:history="1">
            <w:r w:rsidRPr="00985918">
              <w:rPr>
                <w:rStyle w:val="Hipervnculo"/>
                <w:noProof/>
              </w:rPr>
              <w:t>Función de Espera</w:t>
            </w:r>
            <w:r>
              <w:rPr>
                <w:noProof/>
                <w:webHidden/>
              </w:rPr>
              <w:tab/>
            </w:r>
            <w:r>
              <w:rPr>
                <w:noProof/>
                <w:webHidden/>
              </w:rPr>
              <w:fldChar w:fldCharType="begin"/>
            </w:r>
            <w:r>
              <w:rPr>
                <w:noProof/>
                <w:webHidden/>
              </w:rPr>
              <w:instrText xml:space="preserve"> PAGEREF _Toc451502011 \h </w:instrText>
            </w:r>
            <w:r>
              <w:rPr>
                <w:noProof/>
                <w:webHidden/>
              </w:rPr>
            </w:r>
            <w:r>
              <w:rPr>
                <w:noProof/>
                <w:webHidden/>
              </w:rPr>
              <w:fldChar w:fldCharType="separate"/>
            </w:r>
            <w:r>
              <w:rPr>
                <w:noProof/>
                <w:webHidden/>
              </w:rPr>
              <w:t>7</w:t>
            </w:r>
            <w:r>
              <w:rPr>
                <w:noProof/>
                <w:webHidden/>
              </w:rPr>
              <w:fldChar w:fldCharType="end"/>
            </w:r>
          </w:hyperlink>
        </w:p>
        <w:p w:rsidR="00EC1AC2" w:rsidRDefault="00EC1AC2">
          <w:pPr>
            <w:pStyle w:val="TDC1"/>
            <w:tabs>
              <w:tab w:val="right" w:leader="dot" w:pos="8828"/>
            </w:tabs>
            <w:rPr>
              <w:rFonts w:eastAsiaTheme="minorEastAsia"/>
              <w:noProof/>
              <w:lang w:eastAsia="es-MX"/>
            </w:rPr>
          </w:pPr>
          <w:hyperlink w:anchor="_Toc451502012" w:history="1">
            <w:r w:rsidRPr="00985918">
              <w:rPr>
                <w:rStyle w:val="Hipervnculo"/>
                <w:noProof/>
              </w:rPr>
              <w:t>Estructuras de Casos</w:t>
            </w:r>
            <w:r>
              <w:rPr>
                <w:noProof/>
                <w:webHidden/>
              </w:rPr>
              <w:tab/>
            </w:r>
            <w:r>
              <w:rPr>
                <w:noProof/>
                <w:webHidden/>
              </w:rPr>
              <w:fldChar w:fldCharType="begin"/>
            </w:r>
            <w:r>
              <w:rPr>
                <w:noProof/>
                <w:webHidden/>
              </w:rPr>
              <w:instrText xml:space="preserve"> PAGEREF _Toc451502012 \h </w:instrText>
            </w:r>
            <w:r>
              <w:rPr>
                <w:noProof/>
                <w:webHidden/>
              </w:rPr>
            </w:r>
            <w:r>
              <w:rPr>
                <w:noProof/>
                <w:webHidden/>
              </w:rPr>
              <w:fldChar w:fldCharType="separate"/>
            </w:r>
            <w:r>
              <w:rPr>
                <w:noProof/>
                <w:webHidden/>
              </w:rPr>
              <w:t>8</w:t>
            </w:r>
            <w:r>
              <w:rPr>
                <w:noProof/>
                <w:webHidden/>
              </w:rPr>
              <w:fldChar w:fldCharType="end"/>
            </w:r>
          </w:hyperlink>
        </w:p>
        <w:p w:rsidR="00EC1AC2" w:rsidRDefault="00EC1AC2">
          <w:pPr>
            <w:pStyle w:val="TDC2"/>
            <w:tabs>
              <w:tab w:val="right" w:leader="dot" w:pos="8828"/>
            </w:tabs>
            <w:rPr>
              <w:rFonts w:eastAsiaTheme="minorEastAsia"/>
              <w:noProof/>
              <w:lang w:eastAsia="es-MX"/>
            </w:rPr>
          </w:pPr>
          <w:hyperlink w:anchor="_Toc451502013" w:history="1">
            <w:r w:rsidRPr="00985918">
              <w:rPr>
                <w:rStyle w:val="Hipervnculo"/>
                <w:noProof/>
              </w:rPr>
              <w:t>Seleccionar un Caso</w:t>
            </w:r>
            <w:r>
              <w:rPr>
                <w:noProof/>
                <w:webHidden/>
              </w:rPr>
              <w:tab/>
            </w:r>
            <w:r>
              <w:rPr>
                <w:noProof/>
                <w:webHidden/>
              </w:rPr>
              <w:fldChar w:fldCharType="begin"/>
            </w:r>
            <w:r>
              <w:rPr>
                <w:noProof/>
                <w:webHidden/>
              </w:rPr>
              <w:instrText xml:space="preserve"> PAGEREF _Toc451502013 \h </w:instrText>
            </w:r>
            <w:r>
              <w:rPr>
                <w:noProof/>
                <w:webHidden/>
              </w:rPr>
            </w:r>
            <w:r>
              <w:rPr>
                <w:noProof/>
                <w:webHidden/>
              </w:rPr>
              <w:fldChar w:fldCharType="separate"/>
            </w:r>
            <w:r>
              <w:rPr>
                <w:noProof/>
                <w:webHidden/>
              </w:rPr>
              <w:t>9</w:t>
            </w:r>
            <w:r>
              <w:rPr>
                <w:noProof/>
                <w:webHidden/>
              </w:rPr>
              <w:fldChar w:fldCharType="end"/>
            </w:r>
          </w:hyperlink>
        </w:p>
        <w:p w:rsidR="00EC1AC2" w:rsidRDefault="00EC1AC2">
          <w:pPr>
            <w:pStyle w:val="TDC1"/>
            <w:tabs>
              <w:tab w:val="right" w:leader="dot" w:pos="8828"/>
            </w:tabs>
            <w:rPr>
              <w:rFonts w:eastAsiaTheme="minorEastAsia"/>
              <w:noProof/>
              <w:lang w:eastAsia="es-MX"/>
            </w:rPr>
          </w:pPr>
          <w:hyperlink w:anchor="_Toc451502014" w:history="1">
            <w:r w:rsidRPr="00985918">
              <w:rPr>
                <w:rStyle w:val="Hipervnculo"/>
                <w:noProof/>
              </w:rPr>
              <w:t>Túneles de Entrada y Salida</w:t>
            </w:r>
            <w:r>
              <w:rPr>
                <w:noProof/>
                <w:webHidden/>
              </w:rPr>
              <w:tab/>
            </w:r>
            <w:r>
              <w:rPr>
                <w:noProof/>
                <w:webHidden/>
              </w:rPr>
              <w:fldChar w:fldCharType="begin"/>
            </w:r>
            <w:r>
              <w:rPr>
                <w:noProof/>
                <w:webHidden/>
              </w:rPr>
              <w:instrText xml:space="preserve"> PAGEREF _Toc451502014 \h </w:instrText>
            </w:r>
            <w:r>
              <w:rPr>
                <w:noProof/>
                <w:webHidden/>
              </w:rPr>
            </w:r>
            <w:r>
              <w:rPr>
                <w:noProof/>
                <w:webHidden/>
              </w:rPr>
              <w:fldChar w:fldCharType="separate"/>
            </w:r>
            <w:r>
              <w:rPr>
                <w:noProof/>
                <w:webHidden/>
              </w:rPr>
              <w:t>10</w:t>
            </w:r>
            <w:r>
              <w:rPr>
                <w:noProof/>
                <w:webHidden/>
              </w:rPr>
              <w:fldChar w:fldCharType="end"/>
            </w:r>
          </w:hyperlink>
        </w:p>
        <w:p w:rsidR="00EC1AC2" w:rsidRDefault="00EC1AC2">
          <w:pPr>
            <w:pStyle w:val="TDC1"/>
            <w:tabs>
              <w:tab w:val="right" w:leader="dot" w:pos="8828"/>
            </w:tabs>
            <w:rPr>
              <w:rFonts w:eastAsiaTheme="minorEastAsia"/>
              <w:noProof/>
              <w:lang w:eastAsia="es-MX"/>
            </w:rPr>
          </w:pPr>
          <w:hyperlink w:anchor="_Toc451502015" w:history="1">
            <w:r w:rsidRPr="00985918">
              <w:rPr>
                <w:rStyle w:val="Hipervnculo"/>
                <w:noProof/>
              </w:rPr>
              <w:t>Otras Estructuras</w:t>
            </w:r>
            <w:r>
              <w:rPr>
                <w:noProof/>
                <w:webHidden/>
              </w:rPr>
              <w:tab/>
            </w:r>
            <w:r>
              <w:rPr>
                <w:noProof/>
                <w:webHidden/>
              </w:rPr>
              <w:fldChar w:fldCharType="begin"/>
            </w:r>
            <w:r>
              <w:rPr>
                <w:noProof/>
                <w:webHidden/>
              </w:rPr>
              <w:instrText xml:space="preserve"> PAGEREF _Toc451502015 \h </w:instrText>
            </w:r>
            <w:r>
              <w:rPr>
                <w:noProof/>
                <w:webHidden/>
              </w:rPr>
            </w:r>
            <w:r>
              <w:rPr>
                <w:noProof/>
                <w:webHidden/>
              </w:rPr>
              <w:fldChar w:fldCharType="separate"/>
            </w:r>
            <w:r>
              <w:rPr>
                <w:noProof/>
                <w:webHidden/>
              </w:rPr>
              <w:t>10</w:t>
            </w:r>
            <w:r>
              <w:rPr>
                <w:noProof/>
                <w:webHidden/>
              </w:rPr>
              <w:fldChar w:fldCharType="end"/>
            </w:r>
          </w:hyperlink>
        </w:p>
        <w:p w:rsidR="00E45DDA" w:rsidRDefault="00E45DDA">
          <w:pPr>
            <w:rPr>
              <w:lang w:val="es-ES"/>
            </w:rPr>
          </w:pPr>
          <w:r>
            <w:rPr>
              <w:lang w:val="es-ES"/>
            </w:rPr>
            <w:fldChar w:fldCharType="end"/>
          </w:r>
        </w:p>
      </w:sdtContent>
    </w:sdt>
    <w:p w:rsidR="00E45DDA" w:rsidRDefault="00E45DDA" w:rsidP="00E45DDA">
      <w:pPr>
        <w:pStyle w:val="pnx-block-2x"/>
      </w:pPr>
    </w:p>
    <w:p w:rsidR="00E45DDA" w:rsidRDefault="00E45DDA">
      <w:pPr>
        <w:rPr>
          <w:rFonts w:ascii="Times New Roman" w:eastAsia="Times New Roman" w:hAnsi="Times New Roman" w:cs="Times New Roman"/>
          <w:sz w:val="24"/>
          <w:szCs w:val="24"/>
          <w:lang w:eastAsia="es-MX"/>
        </w:rPr>
      </w:pPr>
      <w:r>
        <w:br w:type="page"/>
      </w:r>
    </w:p>
    <w:p w:rsidR="00E45DDA" w:rsidRDefault="00E45DDA" w:rsidP="00E45DDA">
      <w:pPr>
        <w:pStyle w:val="Ttulo"/>
      </w:pPr>
      <w:r>
        <w:t>Estructuras de control</w:t>
      </w:r>
    </w:p>
    <w:p w:rsidR="00E45DDA" w:rsidRDefault="00E45DDA" w:rsidP="00E45DDA">
      <w:pPr>
        <w:pStyle w:val="pnx-block-2x"/>
      </w:pPr>
      <w:r>
        <w:t xml:space="preserve">Las estructuras de ejecución contienen secciones de código gráfico y controlan cómo y dónde el código dentro se ejecuta. Las estructuras de ejecución más comunes son Ciclos </w:t>
      </w:r>
      <w:proofErr w:type="spellStart"/>
      <w:r>
        <w:t>While</w:t>
      </w:r>
      <w:proofErr w:type="spellEnd"/>
      <w:r>
        <w:t xml:space="preserve">, Ciclos </w:t>
      </w:r>
      <w:proofErr w:type="spellStart"/>
      <w:r>
        <w:t>For</w:t>
      </w:r>
      <w:proofErr w:type="spellEnd"/>
      <w:r>
        <w:t xml:space="preserve"> y Estructuras de Casos los cuales puede usar para ejecutar la misma sección del código varias veces o para ejecutar una sección diferente del código basada en alguna condición. </w:t>
      </w:r>
    </w:p>
    <w:p w:rsidR="00E45DDA" w:rsidRDefault="00E45DDA" w:rsidP="00E45DDA">
      <w:pPr>
        <w:pStyle w:val="Ttulo1"/>
      </w:pPr>
      <w:bookmarkStart w:id="0" w:name="_Toc451502006"/>
      <w:r>
        <w:t xml:space="preserve">Ciclos </w:t>
      </w:r>
      <w:proofErr w:type="spellStart"/>
      <w:r>
        <w:t>While</w:t>
      </w:r>
      <w:bookmarkEnd w:id="0"/>
      <w:proofErr w:type="spellEnd"/>
    </w:p>
    <w:p w:rsidR="00E45DDA" w:rsidRPr="00E45DDA" w:rsidRDefault="00E45DDA" w:rsidP="00E45DDA">
      <w:pPr>
        <w:pStyle w:val="pnx-block-1x"/>
        <w:spacing w:before="240" w:beforeAutospacing="0"/>
        <w:jc w:val="both"/>
        <w:rPr>
          <w:rFonts w:ascii="Arial" w:hAnsi="Arial" w:cs="Arial"/>
        </w:rPr>
      </w:pPr>
      <w:r w:rsidRPr="00E45DDA">
        <w:rPr>
          <w:rFonts w:ascii="Arial" w:hAnsi="Arial" w:cs="Arial"/>
        </w:rPr>
        <w:t xml:space="preserve">Similar a un Ciclo Do o a un Ciclo </w:t>
      </w:r>
      <w:proofErr w:type="spellStart"/>
      <w:r w:rsidRPr="00E45DDA">
        <w:rPr>
          <w:rFonts w:ascii="Arial" w:hAnsi="Arial" w:cs="Arial"/>
        </w:rPr>
        <w:t>Repeat-Until</w:t>
      </w:r>
      <w:proofErr w:type="spellEnd"/>
      <w:r w:rsidRPr="00E45DDA">
        <w:rPr>
          <w:rFonts w:ascii="Arial" w:hAnsi="Arial" w:cs="Arial"/>
        </w:rPr>
        <w:t xml:space="preserve"> en lenguajes de programación basados en texto, un Ciclo </w:t>
      </w:r>
      <w:proofErr w:type="spellStart"/>
      <w:r w:rsidRPr="00E45DDA">
        <w:rPr>
          <w:rFonts w:ascii="Arial" w:hAnsi="Arial" w:cs="Arial"/>
        </w:rPr>
        <w:t>While</w:t>
      </w:r>
      <w:proofErr w:type="spellEnd"/>
      <w:r w:rsidRPr="00E45DDA">
        <w:rPr>
          <w:rFonts w:ascii="Arial" w:hAnsi="Arial" w:cs="Arial"/>
        </w:rPr>
        <w:t>, que se muestra en la siguiente figura, ejecuta el código que contiene hasta que ocurre una condición.</w:t>
      </w:r>
    </w:p>
    <w:p w:rsidR="00E45DDA" w:rsidRDefault="00E45DDA" w:rsidP="00E45DDA">
      <w:pPr>
        <w:pStyle w:val="figure"/>
        <w:spacing w:before="240" w:beforeAutospacing="0"/>
        <w:jc w:val="center"/>
        <w:rPr>
          <w:rFonts w:ascii="Arial" w:hAnsi="Arial" w:cs="Arial"/>
        </w:rPr>
      </w:pPr>
      <w:r w:rsidRPr="00E45DDA">
        <w:rPr>
          <w:rFonts w:ascii="Arial" w:hAnsi="Arial" w:cs="Arial"/>
          <w:noProof/>
        </w:rPr>
        <w:drawing>
          <wp:inline distT="0" distB="0" distL="0" distR="0">
            <wp:extent cx="5048250" cy="1743075"/>
            <wp:effectExtent l="19050" t="0" r="0" b="0"/>
            <wp:docPr id="2" name="Imagen 2" descr="http://www.ni.com/images/gettingstarted/neutral/lv_exe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ni.com/images/gettingstarted/neutral/lv_exe_1.gif"/>
                    <pic:cNvPicPr>
                      <a:picLocks noChangeAspect="1" noChangeArrowheads="1"/>
                    </pic:cNvPicPr>
                  </pic:nvPicPr>
                  <pic:blipFill>
                    <a:blip r:embed="rId8"/>
                    <a:srcRect/>
                    <a:stretch>
                      <a:fillRect/>
                    </a:stretch>
                  </pic:blipFill>
                  <pic:spPr bwMode="auto">
                    <a:xfrm>
                      <a:off x="0" y="0"/>
                      <a:ext cx="5048250" cy="1743075"/>
                    </a:xfrm>
                    <a:prstGeom prst="rect">
                      <a:avLst/>
                    </a:prstGeom>
                    <a:noFill/>
                    <a:ln w="9525">
                      <a:noFill/>
                      <a:miter lim="800000"/>
                      <a:headEnd/>
                      <a:tailEnd/>
                    </a:ln>
                  </pic:spPr>
                </pic:pic>
              </a:graphicData>
            </a:graphic>
          </wp:inline>
        </w:drawing>
      </w:r>
    </w:p>
    <w:p w:rsidR="00E45DDA" w:rsidRPr="00E45DDA" w:rsidRDefault="00E45DDA" w:rsidP="00E45DDA">
      <w:pPr>
        <w:pStyle w:val="NormalWeb"/>
        <w:spacing w:before="240" w:beforeAutospacing="0"/>
        <w:jc w:val="both"/>
        <w:rPr>
          <w:rFonts w:ascii="Arial" w:hAnsi="Arial" w:cs="Arial"/>
        </w:rPr>
      </w:pPr>
      <w:r w:rsidRPr="00E45DDA">
        <w:rPr>
          <w:rFonts w:ascii="Arial" w:hAnsi="Arial" w:cs="Arial"/>
        </w:rPr>
        <w:t xml:space="preserve">El Ciclo </w:t>
      </w:r>
      <w:proofErr w:type="spellStart"/>
      <w:r w:rsidRPr="00E45DDA">
        <w:rPr>
          <w:rFonts w:ascii="Arial" w:hAnsi="Arial" w:cs="Arial"/>
        </w:rPr>
        <w:t>While</w:t>
      </w:r>
      <w:proofErr w:type="spellEnd"/>
      <w:r w:rsidRPr="00E45DDA">
        <w:rPr>
          <w:rFonts w:ascii="Arial" w:hAnsi="Arial" w:cs="Arial"/>
        </w:rPr>
        <w:t xml:space="preserve"> está ubicado en la paleta </w:t>
      </w:r>
      <w:proofErr w:type="spellStart"/>
      <w:r w:rsidRPr="00E45DDA">
        <w:rPr>
          <w:rFonts w:ascii="Arial" w:hAnsi="Arial" w:cs="Arial"/>
        </w:rPr>
        <w:t>Structures</w:t>
      </w:r>
      <w:proofErr w:type="spellEnd"/>
      <w:r w:rsidRPr="00E45DDA">
        <w:rPr>
          <w:rFonts w:ascii="Arial" w:hAnsi="Arial" w:cs="Arial"/>
        </w:rPr>
        <w:t xml:space="preserve">. Seleccione el Ciclo </w:t>
      </w:r>
      <w:proofErr w:type="spellStart"/>
      <w:r w:rsidRPr="00E45DDA">
        <w:rPr>
          <w:rFonts w:ascii="Arial" w:hAnsi="Arial" w:cs="Arial"/>
        </w:rPr>
        <w:t>While</w:t>
      </w:r>
      <w:proofErr w:type="spellEnd"/>
      <w:r w:rsidRPr="00E45DDA">
        <w:rPr>
          <w:rFonts w:ascii="Arial" w:hAnsi="Arial" w:cs="Arial"/>
        </w:rPr>
        <w:t xml:space="preserve"> en la paleta y después use el cursor para arrastrar una selección rectangular alrededor de la sección del diagrama de bloques que desea repetir. Cuando suelte el botón del mouse, un borde del Ciclo </w:t>
      </w:r>
      <w:proofErr w:type="spellStart"/>
      <w:r w:rsidRPr="00E45DDA">
        <w:rPr>
          <w:rFonts w:ascii="Arial" w:hAnsi="Arial" w:cs="Arial"/>
        </w:rPr>
        <w:t>While</w:t>
      </w:r>
      <w:proofErr w:type="spellEnd"/>
      <w:r w:rsidRPr="00E45DDA">
        <w:rPr>
          <w:rFonts w:ascii="Arial" w:hAnsi="Arial" w:cs="Arial"/>
        </w:rPr>
        <w:t xml:space="preserve"> encierra la sección que seleccionó. </w:t>
      </w:r>
    </w:p>
    <w:p w:rsidR="00E45DDA" w:rsidRPr="00E45DDA" w:rsidRDefault="00E45DDA" w:rsidP="00E45DDA">
      <w:pPr>
        <w:pStyle w:val="NormalWeb"/>
        <w:spacing w:before="240" w:beforeAutospacing="0"/>
        <w:jc w:val="both"/>
        <w:rPr>
          <w:rFonts w:ascii="Arial" w:hAnsi="Arial" w:cs="Arial"/>
        </w:rPr>
      </w:pPr>
      <w:r w:rsidRPr="00E45DDA">
        <w:rPr>
          <w:rFonts w:ascii="Arial" w:hAnsi="Arial" w:cs="Arial"/>
        </w:rPr>
        <w:t xml:space="preserve">Añada objetos del diagrama de bloques al Ciclo </w:t>
      </w:r>
      <w:proofErr w:type="spellStart"/>
      <w:r w:rsidRPr="00E45DDA">
        <w:rPr>
          <w:rFonts w:ascii="Arial" w:hAnsi="Arial" w:cs="Arial"/>
        </w:rPr>
        <w:t>While</w:t>
      </w:r>
      <w:proofErr w:type="spellEnd"/>
      <w:r w:rsidRPr="00E45DDA">
        <w:rPr>
          <w:rFonts w:ascii="Arial" w:hAnsi="Arial" w:cs="Arial"/>
        </w:rPr>
        <w:t xml:space="preserve"> al arrastrarlos dentro del Ciclo </w:t>
      </w:r>
      <w:proofErr w:type="spellStart"/>
      <w:r w:rsidRPr="00E45DDA">
        <w:rPr>
          <w:rFonts w:ascii="Arial" w:hAnsi="Arial" w:cs="Arial"/>
        </w:rPr>
        <w:t>While</w:t>
      </w:r>
      <w:proofErr w:type="spellEnd"/>
      <w:r w:rsidRPr="00E45DDA">
        <w:rPr>
          <w:rFonts w:ascii="Arial" w:hAnsi="Arial" w:cs="Arial"/>
        </w:rPr>
        <w:t>.</w:t>
      </w:r>
      <w:r w:rsidR="00EC1AC2">
        <w:rPr>
          <w:rFonts w:ascii="Arial" w:hAnsi="Arial" w:cs="Arial"/>
        </w:rPr>
        <w:t xml:space="preserve"> </w:t>
      </w:r>
      <w:r w:rsidRPr="00E45DDA">
        <w:rPr>
          <w:rFonts w:ascii="Arial" w:hAnsi="Arial" w:cs="Arial"/>
        </w:rPr>
        <w:t xml:space="preserve">El Ciclo </w:t>
      </w:r>
      <w:proofErr w:type="spellStart"/>
      <w:r w:rsidRPr="00E45DDA">
        <w:rPr>
          <w:rFonts w:ascii="Arial" w:hAnsi="Arial" w:cs="Arial"/>
        </w:rPr>
        <w:t>While</w:t>
      </w:r>
      <w:proofErr w:type="spellEnd"/>
      <w:r w:rsidRPr="00E45DDA">
        <w:rPr>
          <w:rFonts w:ascii="Arial" w:hAnsi="Arial" w:cs="Arial"/>
        </w:rPr>
        <w:t xml:space="preserve"> ejecuta el código que contiene hasta la terminal condicional, una terminal de entrada, recibe un valor Booleano específico. </w:t>
      </w:r>
    </w:p>
    <w:p w:rsidR="00E45DDA" w:rsidRPr="00E45DDA" w:rsidRDefault="00E45DDA" w:rsidP="00EC1AC2">
      <w:pPr>
        <w:pStyle w:val="pnx-block-1x"/>
        <w:spacing w:before="240" w:beforeAutospacing="0"/>
        <w:jc w:val="both"/>
        <w:rPr>
          <w:rFonts w:ascii="Arial" w:hAnsi="Arial" w:cs="Arial"/>
        </w:rPr>
      </w:pPr>
      <w:r w:rsidRPr="00E45DDA">
        <w:rPr>
          <w:rFonts w:ascii="Arial" w:hAnsi="Arial" w:cs="Arial"/>
        </w:rPr>
        <w:t xml:space="preserve">También puede realizar manejo básico de error usando la terminal condicional de un Ciclo </w:t>
      </w:r>
      <w:proofErr w:type="spellStart"/>
      <w:r w:rsidRPr="00E45DDA">
        <w:rPr>
          <w:rFonts w:ascii="Arial" w:hAnsi="Arial" w:cs="Arial"/>
        </w:rPr>
        <w:t>While</w:t>
      </w:r>
      <w:proofErr w:type="spellEnd"/>
      <w:r w:rsidRPr="00E45DDA">
        <w:rPr>
          <w:rFonts w:ascii="Arial" w:hAnsi="Arial" w:cs="Arial"/>
        </w:rPr>
        <w:t xml:space="preserve">. Cuando cablea un </w:t>
      </w:r>
      <w:proofErr w:type="spellStart"/>
      <w:r w:rsidRPr="00E45DDA">
        <w:rPr>
          <w:rFonts w:ascii="Arial" w:hAnsi="Arial" w:cs="Arial"/>
        </w:rPr>
        <w:t>cluster</w:t>
      </w:r>
      <w:proofErr w:type="spellEnd"/>
      <w:r w:rsidRPr="00E45DDA">
        <w:rPr>
          <w:rFonts w:ascii="Arial" w:hAnsi="Arial" w:cs="Arial"/>
        </w:rPr>
        <w:t xml:space="preserve"> de error a la terminal condicional, solamente el valor True o False del parámetro de estatus del </w:t>
      </w:r>
      <w:proofErr w:type="spellStart"/>
      <w:r w:rsidRPr="00E45DDA">
        <w:rPr>
          <w:rFonts w:ascii="Arial" w:hAnsi="Arial" w:cs="Arial"/>
        </w:rPr>
        <w:t>cluster</w:t>
      </w:r>
      <w:proofErr w:type="spellEnd"/>
      <w:r w:rsidRPr="00E45DDA">
        <w:rPr>
          <w:rFonts w:ascii="Arial" w:hAnsi="Arial" w:cs="Arial"/>
        </w:rPr>
        <w:t xml:space="preserve"> de error pasa a la terminal. También, los elementos del menú Stop </w:t>
      </w:r>
      <w:proofErr w:type="spellStart"/>
      <w:r w:rsidRPr="00E45DDA">
        <w:rPr>
          <w:rFonts w:ascii="Arial" w:hAnsi="Arial" w:cs="Arial"/>
        </w:rPr>
        <w:t>if</w:t>
      </w:r>
      <w:proofErr w:type="spellEnd"/>
      <w:r w:rsidRPr="00E45DDA">
        <w:rPr>
          <w:rFonts w:ascii="Arial" w:hAnsi="Arial" w:cs="Arial"/>
        </w:rPr>
        <w:t xml:space="preserve"> True y </w:t>
      </w:r>
      <w:proofErr w:type="spellStart"/>
      <w:r w:rsidRPr="00E45DDA">
        <w:rPr>
          <w:rFonts w:ascii="Arial" w:hAnsi="Arial" w:cs="Arial"/>
        </w:rPr>
        <w:t>Continue</w:t>
      </w:r>
      <w:proofErr w:type="spellEnd"/>
      <w:r w:rsidRPr="00E45DDA">
        <w:rPr>
          <w:rFonts w:ascii="Arial" w:hAnsi="Arial" w:cs="Arial"/>
        </w:rPr>
        <w:t xml:space="preserve"> </w:t>
      </w:r>
      <w:proofErr w:type="spellStart"/>
      <w:r w:rsidRPr="00E45DDA">
        <w:rPr>
          <w:rFonts w:ascii="Arial" w:hAnsi="Arial" w:cs="Arial"/>
        </w:rPr>
        <w:t>if</w:t>
      </w:r>
      <w:proofErr w:type="spellEnd"/>
      <w:r w:rsidRPr="00E45DDA">
        <w:rPr>
          <w:rFonts w:ascii="Arial" w:hAnsi="Arial" w:cs="Arial"/>
        </w:rPr>
        <w:t xml:space="preserve"> True cambian a Stop </w:t>
      </w:r>
      <w:proofErr w:type="spellStart"/>
      <w:r w:rsidRPr="00E45DDA">
        <w:rPr>
          <w:rFonts w:ascii="Arial" w:hAnsi="Arial" w:cs="Arial"/>
        </w:rPr>
        <w:t>if</w:t>
      </w:r>
      <w:proofErr w:type="spellEnd"/>
      <w:r w:rsidRPr="00E45DDA">
        <w:rPr>
          <w:rFonts w:ascii="Arial" w:hAnsi="Arial" w:cs="Arial"/>
        </w:rPr>
        <w:t xml:space="preserve"> Error y </w:t>
      </w:r>
      <w:proofErr w:type="spellStart"/>
      <w:r w:rsidRPr="00E45DDA">
        <w:rPr>
          <w:rFonts w:ascii="Arial" w:hAnsi="Arial" w:cs="Arial"/>
        </w:rPr>
        <w:t>Continue</w:t>
      </w:r>
      <w:proofErr w:type="spellEnd"/>
      <w:r w:rsidRPr="00E45DDA">
        <w:rPr>
          <w:rFonts w:ascii="Arial" w:hAnsi="Arial" w:cs="Arial"/>
        </w:rPr>
        <w:t xml:space="preserve"> </w:t>
      </w:r>
      <w:proofErr w:type="spellStart"/>
      <w:r w:rsidRPr="00E45DDA">
        <w:rPr>
          <w:rFonts w:ascii="Arial" w:hAnsi="Arial" w:cs="Arial"/>
        </w:rPr>
        <w:lastRenderedPageBreak/>
        <w:t>while</w:t>
      </w:r>
      <w:proofErr w:type="spellEnd"/>
      <w:r w:rsidRPr="00E45DDA">
        <w:rPr>
          <w:rFonts w:ascii="Arial" w:hAnsi="Arial" w:cs="Arial"/>
        </w:rPr>
        <w:t xml:space="preserve"> Error.  </w:t>
      </w:r>
      <w:r w:rsidRPr="00E45DDA">
        <w:rPr>
          <w:rFonts w:ascii="Arial" w:hAnsi="Arial" w:cs="Arial"/>
        </w:rPr>
        <w:br/>
        <w:t>La terminal de iteración es una terminal de salida que contiene el número de iteraciones terminadas.</w:t>
      </w:r>
      <w:r w:rsidR="00EC1AC2">
        <w:rPr>
          <w:rFonts w:ascii="Arial" w:hAnsi="Arial" w:cs="Arial"/>
        </w:rPr>
        <w:t xml:space="preserve"> </w:t>
      </w:r>
      <w:r w:rsidRPr="00E45DDA">
        <w:rPr>
          <w:rFonts w:ascii="Arial" w:hAnsi="Arial" w:cs="Arial"/>
        </w:rPr>
        <w:t xml:space="preserve">La cantidad de iteraciones para el Ciclo </w:t>
      </w:r>
      <w:proofErr w:type="spellStart"/>
      <w:r w:rsidRPr="00E45DDA">
        <w:rPr>
          <w:rFonts w:ascii="Arial" w:hAnsi="Arial" w:cs="Arial"/>
        </w:rPr>
        <w:t>While</w:t>
      </w:r>
      <w:proofErr w:type="spellEnd"/>
      <w:r w:rsidRPr="00E45DDA">
        <w:rPr>
          <w:rFonts w:ascii="Arial" w:hAnsi="Arial" w:cs="Arial"/>
        </w:rPr>
        <w:t xml:space="preserve"> siempre comienza en cero.</w:t>
      </w:r>
    </w:p>
    <w:p w:rsidR="00E45DDA" w:rsidRPr="00E45DDA" w:rsidRDefault="00E45DDA" w:rsidP="00E45DDA">
      <w:pPr>
        <w:pStyle w:val="pnx-block-1x"/>
        <w:spacing w:before="240" w:beforeAutospacing="0"/>
        <w:jc w:val="both"/>
        <w:rPr>
          <w:rFonts w:ascii="Arial" w:hAnsi="Arial" w:cs="Arial"/>
        </w:rPr>
      </w:pPr>
      <w:r w:rsidRPr="00E45DDA">
        <w:rPr>
          <w:rStyle w:val="Textoennegrita"/>
          <w:rFonts w:ascii="Arial" w:eastAsiaTheme="majorEastAsia" w:hAnsi="Arial" w:cs="Arial"/>
        </w:rPr>
        <w:t xml:space="preserve">Nota: </w:t>
      </w:r>
      <w:r w:rsidRPr="00E45DDA">
        <w:rPr>
          <w:rFonts w:ascii="Arial" w:hAnsi="Arial" w:cs="Arial"/>
        </w:rPr>
        <w:t xml:space="preserve">El Ciclo </w:t>
      </w:r>
      <w:proofErr w:type="spellStart"/>
      <w:r w:rsidRPr="00E45DDA">
        <w:rPr>
          <w:rFonts w:ascii="Arial" w:hAnsi="Arial" w:cs="Arial"/>
        </w:rPr>
        <w:t>While</w:t>
      </w:r>
      <w:proofErr w:type="spellEnd"/>
      <w:r w:rsidRPr="00E45DDA">
        <w:rPr>
          <w:rFonts w:ascii="Arial" w:hAnsi="Arial" w:cs="Arial"/>
        </w:rPr>
        <w:t xml:space="preserve"> siempre se ejecuta por lo menos una vez.</w:t>
      </w:r>
    </w:p>
    <w:p w:rsidR="00E45DDA" w:rsidRDefault="00E45DDA" w:rsidP="00EC1AC2">
      <w:pPr>
        <w:pStyle w:val="Ttulo2"/>
      </w:pPr>
      <w:bookmarkStart w:id="1" w:name="_Toc451502007"/>
      <w:r>
        <w:t>Ciclos Infinitos</w:t>
      </w:r>
      <w:bookmarkEnd w:id="1"/>
    </w:p>
    <w:p w:rsidR="00E45DDA" w:rsidRPr="00E45DDA" w:rsidRDefault="00E45DDA" w:rsidP="00E45DDA">
      <w:pPr>
        <w:pStyle w:val="NormalWeb"/>
        <w:jc w:val="both"/>
        <w:rPr>
          <w:rFonts w:ascii="Arial" w:hAnsi="Arial" w:cs="Arial"/>
        </w:rPr>
      </w:pPr>
      <w:r w:rsidRPr="00E45DDA">
        <w:rPr>
          <w:rFonts w:ascii="Arial" w:hAnsi="Arial" w:cs="Arial"/>
        </w:rPr>
        <w:t>Los ciclos infinitos son un error común de programación que involucra un ciclo que nunca se detiene.</w:t>
      </w:r>
    </w:p>
    <w:p w:rsidR="00E45DDA" w:rsidRPr="00E45DDA" w:rsidRDefault="00E45DDA" w:rsidP="00E45DDA">
      <w:pPr>
        <w:pStyle w:val="pnx-block-1x"/>
        <w:jc w:val="both"/>
        <w:rPr>
          <w:rFonts w:ascii="Arial" w:hAnsi="Arial" w:cs="Arial"/>
        </w:rPr>
      </w:pPr>
      <w:r w:rsidRPr="00E45DDA">
        <w:rPr>
          <w:rFonts w:ascii="Arial" w:hAnsi="Arial" w:cs="Arial"/>
        </w:rPr>
        <w:t xml:space="preserve">Si la terminal condicional es Stop </w:t>
      </w:r>
      <w:proofErr w:type="spellStart"/>
      <w:r w:rsidRPr="00E45DDA">
        <w:rPr>
          <w:rFonts w:ascii="Arial" w:hAnsi="Arial" w:cs="Arial"/>
        </w:rPr>
        <w:t>if</w:t>
      </w:r>
      <w:proofErr w:type="spellEnd"/>
      <w:r w:rsidRPr="00E45DDA">
        <w:rPr>
          <w:rFonts w:ascii="Arial" w:hAnsi="Arial" w:cs="Arial"/>
        </w:rPr>
        <w:t xml:space="preserve"> True, usted coloca la terminal de un control Booleano afuera de un Ciclo </w:t>
      </w:r>
      <w:proofErr w:type="spellStart"/>
      <w:r w:rsidRPr="00E45DDA">
        <w:rPr>
          <w:rFonts w:ascii="Arial" w:hAnsi="Arial" w:cs="Arial"/>
        </w:rPr>
        <w:t>While</w:t>
      </w:r>
      <w:proofErr w:type="spellEnd"/>
      <w:r w:rsidRPr="00E45DDA">
        <w:rPr>
          <w:rFonts w:ascii="Arial" w:hAnsi="Arial" w:cs="Arial"/>
        </w:rPr>
        <w:t xml:space="preserve">. Si el control es FALSE cuando el ciclo comienza, provoca un ciclo infinito. </w:t>
      </w:r>
    </w:p>
    <w:p w:rsidR="00E45DDA" w:rsidRPr="00E45DDA" w:rsidRDefault="00E45DDA" w:rsidP="00E45DDA">
      <w:pPr>
        <w:pStyle w:val="figure"/>
        <w:jc w:val="center"/>
        <w:rPr>
          <w:rFonts w:ascii="Arial" w:hAnsi="Arial" w:cs="Arial"/>
        </w:rPr>
      </w:pPr>
      <w:r w:rsidRPr="00E45DDA">
        <w:rPr>
          <w:rFonts w:ascii="Arial" w:hAnsi="Arial" w:cs="Arial"/>
          <w:noProof/>
        </w:rPr>
        <w:drawing>
          <wp:inline distT="0" distB="0" distL="0" distR="0">
            <wp:extent cx="4572000" cy="2238375"/>
            <wp:effectExtent l="19050" t="0" r="0" b="0"/>
            <wp:docPr id="4" name="Imagen 4" descr="http://www.ni.com/images/gettingstarted/neutral/lv_exe_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ni.com/images/gettingstarted/neutral/lv_exe_13.gif"/>
                    <pic:cNvPicPr>
                      <a:picLocks noChangeAspect="1" noChangeArrowheads="1"/>
                    </pic:cNvPicPr>
                  </pic:nvPicPr>
                  <pic:blipFill>
                    <a:blip r:embed="rId9"/>
                    <a:srcRect/>
                    <a:stretch>
                      <a:fillRect/>
                    </a:stretch>
                  </pic:blipFill>
                  <pic:spPr bwMode="auto">
                    <a:xfrm>
                      <a:off x="0" y="0"/>
                      <a:ext cx="4572000" cy="2238375"/>
                    </a:xfrm>
                    <a:prstGeom prst="rect">
                      <a:avLst/>
                    </a:prstGeom>
                    <a:noFill/>
                    <a:ln w="9525">
                      <a:noFill/>
                      <a:miter lim="800000"/>
                      <a:headEnd/>
                      <a:tailEnd/>
                    </a:ln>
                  </pic:spPr>
                </pic:pic>
              </a:graphicData>
            </a:graphic>
          </wp:inline>
        </w:drawing>
      </w:r>
    </w:p>
    <w:p w:rsidR="00E45DDA" w:rsidRPr="00E45DDA" w:rsidRDefault="00E45DDA" w:rsidP="00E45DDA">
      <w:pPr>
        <w:pStyle w:val="NormalWeb"/>
        <w:jc w:val="both"/>
        <w:rPr>
          <w:rFonts w:ascii="Arial" w:hAnsi="Arial" w:cs="Arial"/>
        </w:rPr>
      </w:pPr>
      <w:r w:rsidRPr="00E45DDA">
        <w:rPr>
          <w:rFonts w:ascii="Arial" w:hAnsi="Arial" w:cs="Arial"/>
        </w:rPr>
        <w:t xml:space="preserve">Cambiar el valor del control no detiene al ciclo infinito ya que el valor es de lectura una vez y eso sucede antes que el ciclo inicie. Para usar un control para detener un Ciclo </w:t>
      </w:r>
      <w:proofErr w:type="spellStart"/>
      <w:r w:rsidRPr="00E45DDA">
        <w:rPr>
          <w:rFonts w:ascii="Arial" w:hAnsi="Arial" w:cs="Arial"/>
        </w:rPr>
        <w:t>While</w:t>
      </w:r>
      <w:proofErr w:type="spellEnd"/>
      <w:r w:rsidRPr="00E45DDA">
        <w:rPr>
          <w:rFonts w:ascii="Arial" w:hAnsi="Arial" w:cs="Arial"/>
        </w:rPr>
        <w:t xml:space="preserve">, debe colocar la terminal del control dentro del ciclo. Para detener un ciclo infinito, debe abortar e VI al dar clic en el botón </w:t>
      </w:r>
      <w:proofErr w:type="spellStart"/>
      <w:r w:rsidRPr="00E45DDA">
        <w:rPr>
          <w:rFonts w:ascii="Arial" w:hAnsi="Arial" w:cs="Arial"/>
        </w:rPr>
        <w:t>Abort</w:t>
      </w:r>
      <w:proofErr w:type="spellEnd"/>
      <w:r w:rsidRPr="00E45DDA">
        <w:rPr>
          <w:rFonts w:ascii="Arial" w:hAnsi="Arial" w:cs="Arial"/>
        </w:rPr>
        <w:t xml:space="preserve"> </w:t>
      </w:r>
      <w:proofErr w:type="spellStart"/>
      <w:r w:rsidRPr="00E45DDA">
        <w:rPr>
          <w:rFonts w:ascii="Arial" w:hAnsi="Arial" w:cs="Arial"/>
        </w:rPr>
        <w:t>Execution</w:t>
      </w:r>
      <w:proofErr w:type="spellEnd"/>
      <w:r w:rsidRPr="00E45DDA">
        <w:rPr>
          <w:rFonts w:ascii="Arial" w:hAnsi="Arial" w:cs="Arial"/>
        </w:rPr>
        <w:t xml:space="preserve"> de la barra de herramientas.</w:t>
      </w:r>
    </w:p>
    <w:p w:rsidR="00E45DDA" w:rsidRPr="00E45DDA" w:rsidRDefault="00E45DDA" w:rsidP="00EC1AC2">
      <w:pPr>
        <w:pStyle w:val="NormalWeb"/>
        <w:jc w:val="both"/>
        <w:rPr>
          <w:rFonts w:ascii="Arial" w:hAnsi="Arial" w:cs="Arial"/>
        </w:rPr>
      </w:pPr>
      <w:r w:rsidRPr="00E45DDA">
        <w:rPr>
          <w:rFonts w:ascii="Arial" w:hAnsi="Arial" w:cs="Arial"/>
        </w:rPr>
        <w:t xml:space="preserve">En la siguiente </w:t>
      </w:r>
      <w:r>
        <w:rPr>
          <w:rFonts w:ascii="Arial" w:hAnsi="Arial" w:cs="Arial"/>
        </w:rPr>
        <w:t>f</w:t>
      </w:r>
      <w:r w:rsidRPr="00E45DDA">
        <w:rPr>
          <w:rStyle w:val="Textoennegrita"/>
          <w:rFonts w:ascii="Arial" w:eastAsiaTheme="majorEastAsia" w:hAnsi="Arial" w:cs="Arial"/>
          <w:b w:val="0"/>
        </w:rPr>
        <w:t>igura</w:t>
      </w:r>
      <w:r w:rsidRPr="00E45DDA">
        <w:rPr>
          <w:rStyle w:val="Textoennegrita"/>
          <w:rFonts w:ascii="Arial" w:eastAsiaTheme="majorEastAsia" w:hAnsi="Arial" w:cs="Arial"/>
        </w:rPr>
        <w:t xml:space="preserve"> </w:t>
      </w:r>
      <w:r w:rsidRPr="00E45DDA">
        <w:rPr>
          <w:rFonts w:ascii="Arial" w:hAnsi="Arial" w:cs="Arial"/>
        </w:rPr>
        <w:t xml:space="preserve">el Ciclo </w:t>
      </w:r>
      <w:proofErr w:type="spellStart"/>
      <w:r w:rsidRPr="00E45DDA">
        <w:rPr>
          <w:rFonts w:ascii="Arial" w:hAnsi="Arial" w:cs="Arial"/>
        </w:rPr>
        <w:t>While</w:t>
      </w:r>
      <w:proofErr w:type="spellEnd"/>
      <w:r w:rsidRPr="00E45DDA">
        <w:rPr>
          <w:rFonts w:ascii="Arial" w:hAnsi="Arial" w:cs="Arial"/>
        </w:rPr>
        <w:t xml:space="preserve"> se ejecuta hasta que la salida de la función </w:t>
      </w:r>
      <w:proofErr w:type="spellStart"/>
      <w:r w:rsidRPr="00E45DDA">
        <w:rPr>
          <w:rFonts w:ascii="Arial" w:hAnsi="Arial" w:cs="Arial"/>
        </w:rPr>
        <w:t>Random</w:t>
      </w:r>
      <w:proofErr w:type="spellEnd"/>
      <w:r w:rsidRPr="00E45DDA">
        <w:rPr>
          <w:rFonts w:ascii="Arial" w:hAnsi="Arial" w:cs="Arial"/>
        </w:rPr>
        <w:t xml:space="preserve"> </w:t>
      </w:r>
      <w:proofErr w:type="spellStart"/>
      <w:r w:rsidRPr="00E45DDA">
        <w:rPr>
          <w:rFonts w:ascii="Arial" w:hAnsi="Arial" w:cs="Arial"/>
        </w:rPr>
        <w:t>Number</w:t>
      </w:r>
      <w:proofErr w:type="spellEnd"/>
      <w:r w:rsidRPr="00E45DDA">
        <w:rPr>
          <w:rFonts w:ascii="Arial" w:hAnsi="Arial" w:cs="Arial"/>
        </w:rPr>
        <w:t xml:space="preserve"> es mayor o igual que 10 y el control </w:t>
      </w:r>
      <w:proofErr w:type="spellStart"/>
      <w:r w:rsidRPr="00E45DDA">
        <w:rPr>
          <w:rFonts w:ascii="Arial" w:hAnsi="Arial" w:cs="Arial"/>
        </w:rPr>
        <w:t>Enable</w:t>
      </w:r>
      <w:proofErr w:type="spellEnd"/>
      <w:r w:rsidRPr="00E45DDA">
        <w:rPr>
          <w:rFonts w:ascii="Arial" w:hAnsi="Arial" w:cs="Arial"/>
        </w:rPr>
        <w:t xml:space="preserve"> es</w:t>
      </w:r>
      <w:r>
        <w:rPr>
          <w:rFonts w:ascii="Arial" w:hAnsi="Arial" w:cs="Arial"/>
        </w:rPr>
        <w:t xml:space="preserve"> </w:t>
      </w:r>
      <w:r w:rsidRPr="00E45DDA">
        <w:rPr>
          <w:rFonts w:ascii="Arial" w:hAnsi="Arial" w:cs="Arial"/>
        </w:rPr>
        <w:t>True. La función Añadir regresa True solamente su ambas entradas son True. De lo contrario, regresa False.</w:t>
      </w:r>
      <w:r w:rsidR="00EC1AC2">
        <w:rPr>
          <w:rFonts w:ascii="Arial" w:hAnsi="Arial" w:cs="Arial"/>
        </w:rPr>
        <w:t xml:space="preserve"> Hay</w:t>
      </w:r>
      <w:r w:rsidRPr="00E45DDA">
        <w:rPr>
          <w:rFonts w:ascii="Arial" w:hAnsi="Arial" w:cs="Arial"/>
        </w:rPr>
        <w:t xml:space="preserve"> un ciclo infinito ya que la función </w:t>
      </w:r>
      <w:proofErr w:type="spellStart"/>
      <w:r w:rsidRPr="00E45DDA">
        <w:rPr>
          <w:rFonts w:ascii="Arial" w:hAnsi="Arial" w:cs="Arial"/>
        </w:rPr>
        <w:t>Random</w:t>
      </w:r>
      <w:proofErr w:type="spellEnd"/>
      <w:r w:rsidRPr="00E45DDA">
        <w:rPr>
          <w:rFonts w:ascii="Arial" w:hAnsi="Arial" w:cs="Arial"/>
        </w:rPr>
        <w:t xml:space="preserve"> nunca generara un valor igual o mayor que 10. </w:t>
      </w:r>
    </w:p>
    <w:p w:rsidR="00E45DDA" w:rsidRPr="00E45DDA" w:rsidRDefault="00E45DDA" w:rsidP="00E45DDA">
      <w:pPr>
        <w:pStyle w:val="figure"/>
        <w:jc w:val="center"/>
        <w:rPr>
          <w:rFonts w:ascii="Arial" w:hAnsi="Arial" w:cs="Arial"/>
        </w:rPr>
      </w:pPr>
      <w:r w:rsidRPr="00E45DDA">
        <w:rPr>
          <w:rFonts w:ascii="Arial" w:hAnsi="Arial" w:cs="Arial"/>
          <w:noProof/>
        </w:rPr>
        <w:lastRenderedPageBreak/>
        <w:drawing>
          <wp:inline distT="0" distB="0" distL="0" distR="0">
            <wp:extent cx="2914650" cy="1838325"/>
            <wp:effectExtent l="19050" t="0" r="0" b="0"/>
            <wp:docPr id="5" name="Imagen 5" descr="http://www.ni.com/images/gettingstarted/neutral/lv_exe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ni.com/images/gettingstarted/neutral/lv_exe_2.gif"/>
                    <pic:cNvPicPr>
                      <a:picLocks noChangeAspect="1" noChangeArrowheads="1"/>
                    </pic:cNvPicPr>
                  </pic:nvPicPr>
                  <pic:blipFill>
                    <a:blip r:embed="rId10"/>
                    <a:srcRect/>
                    <a:stretch>
                      <a:fillRect/>
                    </a:stretch>
                  </pic:blipFill>
                  <pic:spPr bwMode="auto">
                    <a:xfrm>
                      <a:off x="0" y="0"/>
                      <a:ext cx="2914650" cy="1838325"/>
                    </a:xfrm>
                    <a:prstGeom prst="rect">
                      <a:avLst/>
                    </a:prstGeom>
                    <a:noFill/>
                    <a:ln w="9525">
                      <a:noFill/>
                      <a:miter lim="800000"/>
                      <a:headEnd/>
                      <a:tailEnd/>
                    </a:ln>
                  </pic:spPr>
                </pic:pic>
              </a:graphicData>
            </a:graphic>
          </wp:inline>
        </w:drawing>
      </w:r>
    </w:p>
    <w:p w:rsidR="00E45DDA" w:rsidRDefault="00E45DDA" w:rsidP="00E45DDA">
      <w:pPr>
        <w:pStyle w:val="Ttulo2"/>
      </w:pPr>
      <w:bookmarkStart w:id="2" w:name="_Toc451502008"/>
      <w:r>
        <w:t>Túneles de Estructura</w:t>
      </w:r>
      <w:bookmarkEnd w:id="2"/>
    </w:p>
    <w:p w:rsidR="00E45DDA" w:rsidRPr="00E45DDA" w:rsidRDefault="00E45DDA" w:rsidP="00E45DDA">
      <w:pPr>
        <w:pStyle w:val="NormalWeb"/>
        <w:jc w:val="both"/>
        <w:rPr>
          <w:rFonts w:ascii="Arial" w:hAnsi="Arial" w:cs="Arial"/>
        </w:rPr>
      </w:pPr>
      <w:r w:rsidRPr="00E45DDA">
        <w:rPr>
          <w:rFonts w:ascii="Arial" w:hAnsi="Arial" w:cs="Arial"/>
        </w:rPr>
        <w:t xml:space="preserve">Los túneles alimentan datos desde y hacia estructuras. El túnel aparece como un bloque sólido en el borde el Ciclo </w:t>
      </w:r>
      <w:proofErr w:type="spellStart"/>
      <w:r w:rsidRPr="00E45DDA">
        <w:rPr>
          <w:rFonts w:ascii="Arial" w:hAnsi="Arial" w:cs="Arial"/>
        </w:rPr>
        <w:t>While</w:t>
      </w:r>
      <w:proofErr w:type="spellEnd"/>
      <w:r w:rsidRPr="00E45DDA">
        <w:rPr>
          <w:rFonts w:ascii="Arial" w:hAnsi="Arial" w:cs="Arial"/>
        </w:rPr>
        <w:t>. El bloque es el color del tipo de datos cableado al túnel. Los datos salen fuera de un ciclo después de que el ciclo termina. Cuando un túnel pasa datos a un ciclo, el ciclo se ejecuta solamente después que los datos llegan al túnel.</w:t>
      </w:r>
    </w:p>
    <w:p w:rsidR="00E45DDA" w:rsidRPr="00E45DDA" w:rsidRDefault="00E45DDA" w:rsidP="00E45DDA">
      <w:pPr>
        <w:pStyle w:val="pnx-block-1x"/>
        <w:jc w:val="both"/>
        <w:rPr>
          <w:rFonts w:ascii="Arial" w:hAnsi="Arial" w:cs="Arial"/>
        </w:rPr>
      </w:pPr>
      <w:r w:rsidRPr="00E45DDA">
        <w:rPr>
          <w:rFonts w:ascii="Arial" w:hAnsi="Arial" w:cs="Arial"/>
        </w:rPr>
        <w:t>En la siguiente f</w:t>
      </w:r>
      <w:r w:rsidRPr="00E45DDA">
        <w:rPr>
          <w:rStyle w:val="Textoennegrita"/>
          <w:rFonts w:ascii="Arial" w:eastAsiaTheme="majorEastAsia" w:hAnsi="Arial" w:cs="Arial"/>
          <w:b w:val="0"/>
        </w:rPr>
        <w:t>igura</w:t>
      </w:r>
      <w:r w:rsidRPr="00E45DDA">
        <w:rPr>
          <w:rStyle w:val="Textoennegrita"/>
          <w:rFonts w:ascii="Arial" w:eastAsiaTheme="majorEastAsia" w:hAnsi="Arial" w:cs="Arial"/>
        </w:rPr>
        <w:t xml:space="preserve"> </w:t>
      </w:r>
      <w:r w:rsidRPr="00E45DDA">
        <w:rPr>
          <w:rFonts w:ascii="Arial" w:hAnsi="Arial" w:cs="Arial"/>
        </w:rPr>
        <w:t xml:space="preserve"> la terminal de iteración está conectada a un túnel. El valor en el túnel no pasa al indicador de iteraciones hasta que el Ciclo </w:t>
      </w:r>
      <w:proofErr w:type="spellStart"/>
      <w:r w:rsidRPr="00E45DDA">
        <w:rPr>
          <w:rFonts w:ascii="Arial" w:hAnsi="Arial" w:cs="Arial"/>
        </w:rPr>
        <w:t>While</w:t>
      </w:r>
      <w:proofErr w:type="spellEnd"/>
      <w:r w:rsidRPr="00E45DDA">
        <w:rPr>
          <w:rFonts w:ascii="Arial" w:hAnsi="Arial" w:cs="Arial"/>
        </w:rPr>
        <w:t xml:space="preserve"> termina de ejecutarse.</w:t>
      </w:r>
    </w:p>
    <w:p w:rsidR="00E45DDA" w:rsidRPr="00E45DDA" w:rsidRDefault="00E45DDA" w:rsidP="00E45DDA">
      <w:pPr>
        <w:pStyle w:val="figure"/>
        <w:jc w:val="center"/>
        <w:rPr>
          <w:rFonts w:ascii="Arial" w:hAnsi="Arial" w:cs="Arial"/>
        </w:rPr>
      </w:pPr>
      <w:r w:rsidRPr="00E45DDA">
        <w:rPr>
          <w:rFonts w:ascii="Arial" w:hAnsi="Arial" w:cs="Arial"/>
          <w:noProof/>
        </w:rPr>
        <w:drawing>
          <wp:inline distT="0" distB="0" distL="0" distR="0">
            <wp:extent cx="4572000" cy="1762125"/>
            <wp:effectExtent l="19050" t="0" r="0" b="0"/>
            <wp:docPr id="6" name="Imagen 6" descr="http://www.ni.com/images/gettingstarted/neutral/lv_exe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ni.com/images/gettingstarted/neutral/lv_exe_3.gif"/>
                    <pic:cNvPicPr>
                      <a:picLocks noChangeAspect="1" noChangeArrowheads="1"/>
                    </pic:cNvPicPr>
                  </pic:nvPicPr>
                  <pic:blipFill>
                    <a:blip r:embed="rId11"/>
                    <a:srcRect/>
                    <a:stretch>
                      <a:fillRect/>
                    </a:stretch>
                  </pic:blipFill>
                  <pic:spPr bwMode="auto">
                    <a:xfrm>
                      <a:off x="0" y="0"/>
                      <a:ext cx="4572000" cy="1762125"/>
                    </a:xfrm>
                    <a:prstGeom prst="rect">
                      <a:avLst/>
                    </a:prstGeom>
                    <a:noFill/>
                    <a:ln w="9525">
                      <a:noFill/>
                      <a:miter lim="800000"/>
                      <a:headEnd/>
                      <a:tailEnd/>
                    </a:ln>
                  </pic:spPr>
                </pic:pic>
              </a:graphicData>
            </a:graphic>
          </wp:inline>
        </w:drawing>
      </w:r>
    </w:p>
    <w:p w:rsidR="00E45DDA" w:rsidRDefault="00E45DDA" w:rsidP="00E45DDA">
      <w:pPr>
        <w:pStyle w:val="pnx-block-1x"/>
        <w:jc w:val="both"/>
        <w:rPr>
          <w:rFonts w:ascii="Arial" w:hAnsi="Arial" w:cs="Arial"/>
        </w:rPr>
      </w:pPr>
      <w:r w:rsidRPr="00E45DDA">
        <w:rPr>
          <w:rFonts w:ascii="Arial" w:hAnsi="Arial" w:cs="Arial"/>
        </w:rPr>
        <w:t>Solamente el último valor de la terminal de iteración se muestra en el indicador de iteraciones.</w:t>
      </w:r>
    </w:p>
    <w:p w:rsidR="00E45DDA" w:rsidRDefault="00E45DDA" w:rsidP="00E45DDA">
      <w:pPr>
        <w:pStyle w:val="pnx-block-1x"/>
        <w:jc w:val="both"/>
        <w:rPr>
          <w:rFonts w:ascii="Arial" w:hAnsi="Arial" w:cs="Arial"/>
        </w:rPr>
      </w:pPr>
    </w:p>
    <w:p w:rsidR="00E45DDA" w:rsidRDefault="00E45DDA" w:rsidP="00E45DDA">
      <w:pPr>
        <w:pStyle w:val="pnx-block-1x"/>
        <w:jc w:val="both"/>
        <w:rPr>
          <w:rFonts w:ascii="Arial" w:hAnsi="Arial" w:cs="Arial"/>
        </w:rPr>
      </w:pPr>
    </w:p>
    <w:p w:rsidR="00EC1AC2" w:rsidRDefault="00EC1AC2" w:rsidP="00E45DDA">
      <w:pPr>
        <w:pStyle w:val="pnx-block-1x"/>
        <w:jc w:val="both"/>
        <w:rPr>
          <w:rFonts w:ascii="Arial" w:hAnsi="Arial" w:cs="Arial"/>
        </w:rPr>
      </w:pPr>
    </w:p>
    <w:p w:rsidR="00EC1AC2" w:rsidRDefault="00EC1AC2" w:rsidP="00E45DDA">
      <w:pPr>
        <w:pStyle w:val="pnx-block-1x"/>
        <w:jc w:val="both"/>
        <w:rPr>
          <w:rFonts w:ascii="Arial" w:hAnsi="Arial" w:cs="Arial"/>
        </w:rPr>
      </w:pPr>
    </w:p>
    <w:p w:rsidR="00EC1AC2" w:rsidRDefault="00EC1AC2" w:rsidP="00E45DDA">
      <w:pPr>
        <w:pStyle w:val="pnx-block-1x"/>
        <w:jc w:val="both"/>
        <w:rPr>
          <w:rFonts w:ascii="Arial" w:hAnsi="Arial" w:cs="Arial"/>
        </w:rPr>
      </w:pPr>
    </w:p>
    <w:p w:rsidR="00EC1AC2" w:rsidRDefault="00EC1AC2" w:rsidP="00E45DDA">
      <w:pPr>
        <w:pStyle w:val="pnx-block-1x"/>
        <w:jc w:val="both"/>
        <w:rPr>
          <w:rFonts w:ascii="Arial" w:hAnsi="Arial" w:cs="Arial"/>
        </w:rPr>
      </w:pPr>
    </w:p>
    <w:p w:rsidR="00EC1AC2" w:rsidRDefault="00EC1AC2" w:rsidP="00E45DDA">
      <w:pPr>
        <w:pStyle w:val="pnx-block-1x"/>
        <w:jc w:val="both"/>
        <w:rPr>
          <w:rFonts w:ascii="Arial" w:hAnsi="Arial" w:cs="Arial"/>
        </w:rPr>
      </w:pPr>
    </w:p>
    <w:p w:rsidR="00EC1AC2" w:rsidRDefault="00EC1AC2" w:rsidP="00E45DDA">
      <w:pPr>
        <w:pStyle w:val="pnx-block-1x"/>
        <w:jc w:val="both"/>
        <w:rPr>
          <w:rFonts w:ascii="Arial" w:hAnsi="Arial" w:cs="Arial"/>
        </w:rPr>
      </w:pPr>
    </w:p>
    <w:p w:rsidR="00EC1AC2" w:rsidRPr="00E45DDA" w:rsidRDefault="00EC1AC2" w:rsidP="00E45DDA">
      <w:pPr>
        <w:pStyle w:val="pnx-block-1x"/>
        <w:jc w:val="both"/>
        <w:rPr>
          <w:rFonts w:ascii="Arial" w:hAnsi="Arial" w:cs="Arial"/>
        </w:rPr>
      </w:pPr>
    </w:p>
    <w:p w:rsidR="00E45DDA" w:rsidRDefault="00E45DDA" w:rsidP="00E45DDA">
      <w:pPr>
        <w:pStyle w:val="Ttulo1"/>
      </w:pPr>
      <w:bookmarkStart w:id="3" w:name="_Toc451502009"/>
      <w:r>
        <w:t xml:space="preserve">Ciclos </w:t>
      </w:r>
      <w:proofErr w:type="spellStart"/>
      <w:r>
        <w:t>For</w:t>
      </w:r>
      <w:bookmarkEnd w:id="3"/>
      <w:proofErr w:type="spellEnd"/>
    </w:p>
    <w:p w:rsidR="00E45DDA" w:rsidRPr="00EC1AC2" w:rsidRDefault="00E45DDA" w:rsidP="00EC1AC2">
      <w:pPr>
        <w:pStyle w:val="pnx-block-1x"/>
        <w:jc w:val="both"/>
        <w:rPr>
          <w:rFonts w:ascii="Arial" w:hAnsi="Arial" w:cs="Arial"/>
        </w:rPr>
      </w:pPr>
      <w:r w:rsidRPr="00EC1AC2">
        <w:rPr>
          <w:rFonts w:ascii="Arial" w:hAnsi="Arial" w:cs="Arial"/>
        </w:rPr>
        <w:t xml:space="preserve">Un Ciclo </w:t>
      </w:r>
      <w:proofErr w:type="spellStart"/>
      <w:r w:rsidRPr="00EC1AC2">
        <w:rPr>
          <w:rFonts w:ascii="Arial" w:hAnsi="Arial" w:cs="Arial"/>
        </w:rPr>
        <w:t>For</w:t>
      </w:r>
      <w:proofErr w:type="spellEnd"/>
      <w:r w:rsidRPr="00EC1AC2">
        <w:rPr>
          <w:rFonts w:ascii="Arial" w:hAnsi="Arial" w:cs="Arial"/>
        </w:rPr>
        <w:t xml:space="preserve"> ejecuta un </w:t>
      </w:r>
      <w:proofErr w:type="spellStart"/>
      <w:r w:rsidRPr="00EC1AC2">
        <w:rPr>
          <w:rFonts w:ascii="Arial" w:hAnsi="Arial" w:cs="Arial"/>
        </w:rPr>
        <w:t>subdiagrama</w:t>
      </w:r>
      <w:proofErr w:type="spellEnd"/>
      <w:r w:rsidRPr="00EC1AC2">
        <w:rPr>
          <w:rFonts w:ascii="Arial" w:hAnsi="Arial" w:cs="Arial"/>
        </w:rPr>
        <w:t xml:space="preserve"> un número de veces establecido. </w:t>
      </w:r>
      <w:r w:rsidRPr="00EC1AC2">
        <w:rPr>
          <w:rStyle w:val="Textoennegrita"/>
          <w:rFonts w:ascii="Arial" w:eastAsiaTheme="majorEastAsia" w:hAnsi="Arial" w:cs="Arial"/>
        </w:rPr>
        <w:t>La Figura 5</w:t>
      </w:r>
      <w:r w:rsidRPr="00EC1AC2">
        <w:rPr>
          <w:rFonts w:ascii="Arial" w:hAnsi="Arial" w:cs="Arial"/>
        </w:rPr>
        <w:t xml:space="preserve">muestra un Ciclo </w:t>
      </w:r>
      <w:proofErr w:type="spellStart"/>
      <w:r w:rsidRPr="00EC1AC2">
        <w:rPr>
          <w:rFonts w:ascii="Arial" w:hAnsi="Arial" w:cs="Arial"/>
        </w:rPr>
        <w:t>For</w:t>
      </w:r>
      <w:proofErr w:type="spellEnd"/>
      <w:r w:rsidRPr="00EC1AC2">
        <w:rPr>
          <w:rFonts w:ascii="Arial" w:hAnsi="Arial" w:cs="Arial"/>
        </w:rPr>
        <w:t xml:space="preserve"> en </w:t>
      </w:r>
      <w:proofErr w:type="spellStart"/>
      <w:r w:rsidRPr="00EC1AC2">
        <w:rPr>
          <w:rFonts w:ascii="Arial" w:hAnsi="Arial" w:cs="Arial"/>
        </w:rPr>
        <w:t>LabVIEW</w:t>
      </w:r>
      <w:proofErr w:type="spellEnd"/>
      <w:r w:rsidRPr="00EC1AC2">
        <w:rPr>
          <w:rFonts w:ascii="Arial" w:hAnsi="Arial" w:cs="Arial"/>
        </w:rPr>
        <w:t xml:space="preserve">, un diagrama de flujo equivalente a la funcionalidad de Ciclo </w:t>
      </w:r>
      <w:proofErr w:type="spellStart"/>
      <w:r w:rsidRPr="00EC1AC2">
        <w:rPr>
          <w:rFonts w:ascii="Arial" w:hAnsi="Arial" w:cs="Arial"/>
        </w:rPr>
        <w:t>For</w:t>
      </w:r>
      <w:proofErr w:type="spellEnd"/>
      <w:r w:rsidRPr="00EC1AC2">
        <w:rPr>
          <w:rFonts w:ascii="Arial" w:hAnsi="Arial" w:cs="Arial"/>
        </w:rPr>
        <w:t xml:space="preserve"> y un código de ejemplo </w:t>
      </w:r>
      <w:proofErr w:type="spellStart"/>
      <w:r w:rsidRPr="00EC1AC2">
        <w:rPr>
          <w:rFonts w:ascii="Arial" w:hAnsi="Arial" w:cs="Arial"/>
        </w:rPr>
        <w:t>pseudo</w:t>
      </w:r>
      <w:proofErr w:type="spellEnd"/>
      <w:r w:rsidRPr="00EC1AC2">
        <w:rPr>
          <w:rFonts w:ascii="Arial" w:hAnsi="Arial" w:cs="Arial"/>
        </w:rPr>
        <w:t xml:space="preserve"> de la funcionalidad del Ciclo </w:t>
      </w:r>
      <w:proofErr w:type="spellStart"/>
      <w:r w:rsidRPr="00EC1AC2">
        <w:rPr>
          <w:rFonts w:ascii="Arial" w:hAnsi="Arial" w:cs="Arial"/>
        </w:rPr>
        <w:t>For</w:t>
      </w:r>
      <w:proofErr w:type="spellEnd"/>
      <w:r w:rsidRPr="00EC1AC2">
        <w:rPr>
          <w:rFonts w:ascii="Arial" w:hAnsi="Arial" w:cs="Arial"/>
        </w:rPr>
        <w:t>.</w:t>
      </w:r>
    </w:p>
    <w:p w:rsidR="00E45DDA" w:rsidRDefault="00E45DDA" w:rsidP="00EC1AC2">
      <w:pPr>
        <w:pStyle w:val="figure"/>
        <w:jc w:val="center"/>
        <w:rPr>
          <w:rFonts w:ascii="Arial" w:hAnsi="Arial" w:cs="Arial"/>
        </w:rPr>
      </w:pPr>
      <w:r w:rsidRPr="00EC1AC2">
        <w:rPr>
          <w:rFonts w:ascii="Arial" w:hAnsi="Arial" w:cs="Arial"/>
          <w:noProof/>
        </w:rPr>
        <w:lastRenderedPageBreak/>
        <w:drawing>
          <wp:inline distT="0" distB="0" distL="0" distR="0">
            <wp:extent cx="5360513" cy="1962150"/>
            <wp:effectExtent l="19050" t="0" r="0" b="0"/>
            <wp:docPr id="8" name="Imagen 8" descr="http://www.ni.com/images/gettingstarted/neutral/lv_exe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ni.com/images/gettingstarted/neutral/lv_exe_4.gif"/>
                    <pic:cNvPicPr>
                      <a:picLocks noChangeAspect="1" noChangeArrowheads="1"/>
                    </pic:cNvPicPr>
                  </pic:nvPicPr>
                  <pic:blipFill>
                    <a:blip r:embed="rId12"/>
                    <a:srcRect/>
                    <a:stretch>
                      <a:fillRect/>
                    </a:stretch>
                  </pic:blipFill>
                  <pic:spPr bwMode="auto">
                    <a:xfrm>
                      <a:off x="0" y="0"/>
                      <a:ext cx="5360513" cy="1962150"/>
                    </a:xfrm>
                    <a:prstGeom prst="rect">
                      <a:avLst/>
                    </a:prstGeom>
                    <a:noFill/>
                    <a:ln w="9525">
                      <a:noFill/>
                      <a:miter lim="800000"/>
                      <a:headEnd/>
                      <a:tailEnd/>
                    </a:ln>
                  </pic:spPr>
                </pic:pic>
              </a:graphicData>
            </a:graphic>
          </wp:inline>
        </w:drawing>
      </w:r>
    </w:p>
    <w:p w:rsidR="00EC1AC2" w:rsidRDefault="00EC1AC2" w:rsidP="00EC1AC2">
      <w:pPr>
        <w:pStyle w:val="figure"/>
        <w:jc w:val="both"/>
        <w:rPr>
          <w:rFonts w:ascii="Arial" w:hAnsi="Arial" w:cs="Arial"/>
        </w:rPr>
      </w:pPr>
      <w:r>
        <w:rPr>
          <w:rFonts w:ascii="Arial" w:hAnsi="Arial" w:cs="Arial"/>
        </w:rPr>
        <w:t xml:space="preserve">El Ciclo </w:t>
      </w:r>
      <w:proofErr w:type="spellStart"/>
      <w:r>
        <w:rPr>
          <w:rFonts w:ascii="Arial" w:hAnsi="Arial" w:cs="Arial"/>
        </w:rPr>
        <w:t>For</w:t>
      </w:r>
      <w:proofErr w:type="spellEnd"/>
      <w:r>
        <w:rPr>
          <w:rFonts w:ascii="Arial" w:hAnsi="Arial" w:cs="Arial"/>
        </w:rPr>
        <w:t xml:space="preserve"> está en la paleta </w:t>
      </w:r>
      <w:proofErr w:type="spellStart"/>
      <w:r>
        <w:rPr>
          <w:rFonts w:ascii="Arial" w:hAnsi="Arial" w:cs="Arial"/>
        </w:rPr>
        <w:t>Structures</w:t>
      </w:r>
      <w:proofErr w:type="spellEnd"/>
      <w:r>
        <w:rPr>
          <w:rFonts w:ascii="Arial" w:hAnsi="Arial" w:cs="Arial"/>
        </w:rPr>
        <w:t xml:space="preserve">. También puede colocar un Ciclo </w:t>
      </w:r>
      <w:proofErr w:type="spellStart"/>
      <w:r>
        <w:rPr>
          <w:rFonts w:ascii="Arial" w:hAnsi="Arial" w:cs="Arial"/>
        </w:rPr>
        <w:t>While</w:t>
      </w:r>
      <w:proofErr w:type="spellEnd"/>
      <w:r>
        <w:rPr>
          <w:rFonts w:ascii="Arial" w:hAnsi="Arial" w:cs="Arial"/>
        </w:rPr>
        <w:t xml:space="preserve"> en el diagrama de bloques, dar clic con botón derecho en</w:t>
      </w:r>
      <w:r w:rsidRPr="00EC1AC2">
        <w:t xml:space="preserve"> </w:t>
      </w:r>
      <w:r w:rsidRPr="00EC1AC2">
        <w:rPr>
          <w:rFonts w:ascii="Arial" w:hAnsi="Arial" w:cs="Arial"/>
        </w:rPr>
        <w:t xml:space="preserve">el Ciclo </w:t>
      </w:r>
      <w:proofErr w:type="spellStart"/>
      <w:r w:rsidRPr="00EC1AC2">
        <w:rPr>
          <w:rFonts w:ascii="Arial" w:hAnsi="Arial" w:cs="Arial"/>
        </w:rPr>
        <w:t>While</w:t>
      </w:r>
      <w:proofErr w:type="spellEnd"/>
      <w:r w:rsidRPr="00EC1AC2">
        <w:rPr>
          <w:rFonts w:ascii="Arial" w:hAnsi="Arial" w:cs="Arial"/>
        </w:rPr>
        <w:t xml:space="preserve"> y seleccionar </w:t>
      </w:r>
      <w:proofErr w:type="spellStart"/>
      <w:r w:rsidRPr="00EC1AC2">
        <w:rPr>
          <w:rFonts w:ascii="Arial" w:hAnsi="Arial" w:cs="Arial"/>
        </w:rPr>
        <w:t>Replace</w:t>
      </w:r>
      <w:proofErr w:type="spellEnd"/>
      <w:r w:rsidRPr="00EC1AC2">
        <w:rPr>
          <w:rFonts w:ascii="Arial" w:hAnsi="Arial" w:cs="Arial"/>
        </w:rPr>
        <w:t xml:space="preserve"> </w:t>
      </w:r>
      <w:proofErr w:type="spellStart"/>
      <w:r w:rsidRPr="00EC1AC2">
        <w:rPr>
          <w:rFonts w:ascii="Arial" w:hAnsi="Arial" w:cs="Arial"/>
        </w:rPr>
        <w:t>with</w:t>
      </w:r>
      <w:proofErr w:type="spellEnd"/>
      <w:r w:rsidRPr="00EC1AC2">
        <w:rPr>
          <w:rFonts w:ascii="Arial" w:hAnsi="Arial" w:cs="Arial"/>
        </w:rPr>
        <w:t xml:space="preserve"> </w:t>
      </w:r>
      <w:proofErr w:type="spellStart"/>
      <w:r w:rsidRPr="00EC1AC2">
        <w:rPr>
          <w:rFonts w:ascii="Arial" w:hAnsi="Arial" w:cs="Arial"/>
        </w:rPr>
        <w:t>For</w:t>
      </w:r>
      <w:proofErr w:type="spellEnd"/>
      <w:r w:rsidRPr="00EC1AC2">
        <w:rPr>
          <w:rFonts w:ascii="Arial" w:hAnsi="Arial" w:cs="Arial"/>
        </w:rPr>
        <w:t xml:space="preserve"> </w:t>
      </w:r>
      <w:proofErr w:type="spellStart"/>
      <w:r w:rsidRPr="00EC1AC2">
        <w:rPr>
          <w:rFonts w:ascii="Arial" w:hAnsi="Arial" w:cs="Arial"/>
        </w:rPr>
        <w:t>Loop</w:t>
      </w:r>
      <w:proofErr w:type="spellEnd"/>
      <w:r w:rsidRPr="00EC1AC2">
        <w:rPr>
          <w:rFonts w:ascii="Arial" w:hAnsi="Arial" w:cs="Arial"/>
        </w:rPr>
        <w:t xml:space="preserve"> en el menú de acceso directo para cambiar un Ciclo </w:t>
      </w:r>
      <w:proofErr w:type="spellStart"/>
      <w:r w:rsidRPr="00EC1AC2">
        <w:rPr>
          <w:rFonts w:ascii="Arial" w:hAnsi="Arial" w:cs="Arial"/>
        </w:rPr>
        <w:t>While</w:t>
      </w:r>
      <w:proofErr w:type="spellEnd"/>
      <w:r w:rsidRPr="00EC1AC2">
        <w:rPr>
          <w:rFonts w:ascii="Arial" w:hAnsi="Arial" w:cs="Arial"/>
        </w:rPr>
        <w:t xml:space="preserve"> </w:t>
      </w:r>
      <w:proofErr w:type="spellStart"/>
      <w:r w:rsidRPr="00EC1AC2">
        <w:rPr>
          <w:rFonts w:ascii="Arial" w:hAnsi="Arial" w:cs="Arial"/>
        </w:rPr>
        <w:t>Loop</w:t>
      </w:r>
      <w:proofErr w:type="spellEnd"/>
      <w:r w:rsidRPr="00EC1AC2">
        <w:rPr>
          <w:rFonts w:ascii="Arial" w:hAnsi="Arial" w:cs="Arial"/>
        </w:rPr>
        <w:t xml:space="preserve"> a Ciclo </w:t>
      </w:r>
      <w:proofErr w:type="spellStart"/>
      <w:r w:rsidRPr="00EC1AC2">
        <w:rPr>
          <w:rFonts w:ascii="Arial" w:hAnsi="Arial" w:cs="Arial"/>
        </w:rPr>
        <w:t>For</w:t>
      </w:r>
      <w:proofErr w:type="spellEnd"/>
      <w:r w:rsidRPr="00EC1AC2">
        <w:rPr>
          <w:rFonts w:ascii="Arial" w:hAnsi="Arial" w:cs="Arial"/>
        </w:rPr>
        <w:t xml:space="preserve">. La terminal de conteo es una terminal de entrada cuyos valores indican cuantas veces se repite el </w:t>
      </w:r>
      <w:proofErr w:type="spellStart"/>
      <w:r w:rsidRPr="00EC1AC2">
        <w:rPr>
          <w:rFonts w:ascii="Arial" w:hAnsi="Arial" w:cs="Arial"/>
        </w:rPr>
        <w:t>subdiagrama.</w:t>
      </w:r>
      <w:proofErr w:type="spellEnd"/>
    </w:p>
    <w:p w:rsidR="00EC1AC2" w:rsidRPr="00EC1AC2" w:rsidRDefault="00EC1AC2" w:rsidP="00EC1AC2">
      <w:pPr>
        <w:pStyle w:val="figure"/>
        <w:jc w:val="both"/>
        <w:rPr>
          <w:rFonts w:ascii="Arial" w:hAnsi="Arial" w:cs="Arial"/>
        </w:rPr>
      </w:pPr>
      <w:r w:rsidRPr="00EC1AC2">
        <w:rPr>
          <w:rFonts w:ascii="Arial" w:hAnsi="Arial" w:cs="Arial"/>
        </w:rPr>
        <w:t>La terminal de iteración es una terminal de salida que contiene el número de iteraciones terminadas.</w:t>
      </w:r>
    </w:p>
    <w:p w:rsidR="00E45DDA" w:rsidRPr="00EC1AC2" w:rsidRDefault="00E45DDA" w:rsidP="00EC1AC2">
      <w:pPr>
        <w:pStyle w:val="NormalWeb"/>
        <w:jc w:val="both"/>
        <w:rPr>
          <w:rFonts w:ascii="Arial" w:hAnsi="Arial" w:cs="Arial"/>
        </w:rPr>
      </w:pPr>
      <w:r w:rsidRPr="00EC1AC2">
        <w:rPr>
          <w:rFonts w:ascii="Arial" w:hAnsi="Arial" w:cs="Arial"/>
        </w:rPr>
        <w:t xml:space="preserve">La cantidad de iteraciones para el Ciclo </w:t>
      </w:r>
      <w:proofErr w:type="spellStart"/>
      <w:r w:rsidRPr="00EC1AC2">
        <w:rPr>
          <w:rFonts w:ascii="Arial" w:hAnsi="Arial" w:cs="Arial"/>
        </w:rPr>
        <w:t>For</w:t>
      </w:r>
      <w:proofErr w:type="spellEnd"/>
      <w:r w:rsidRPr="00EC1AC2">
        <w:rPr>
          <w:rFonts w:ascii="Arial" w:hAnsi="Arial" w:cs="Arial"/>
        </w:rPr>
        <w:t xml:space="preserve"> siempre comienza en cero.</w:t>
      </w:r>
    </w:p>
    <w:p w:rsidR="00E45DDA" w:rsidRPr="00EC1AC2" w:rsidRDefault="00E45DDA" w:rsidP="00EC1AC2">
      <w:pPr>
        <w:pStyle w:val="NormalWeb"/>
        <w:jc w:val="both"/>
        <w:rPr>
          <w:rFonts w:ascii="Arial" w:hAnsi="Arial" w:cs="Arial"/>
        </w:rPr>
      </w:pPr>
      <w:r w:rsidRPr="00EC1AC2">
        <w:rPr>
          <w:rFonts w:ascii="Arial" w:hAnsi="Arial" w:cs="Arial"/>
        </w:rPr>
        <w:t xml:space="preserve">El Ciclo </w:t>
      </w:r>
      <w:proofErr w:type="spellStart"/>
      <w:r w:rsidRPr="00EC1AC2">
        <w:rPr>
          <w:rFonts w:ascii="Arial" w:hAnsi="Arial" w:cs="Arial"/>
        </w:rPr>
        <w:t>For</w:t>
      </w:r>
      <w:proofErr w:type="spellEnd"/>
      <w:r w:rsidRPr="00EC1AC2">
        <w:rPr>
          <w:rFonts w:ascii="Arial" w:hAnsi="Arial" w:cs="Arial"/>
        </w:rPr>
        <w:t xml:space="preserve"> difiere del Ciclo </w:t>
      </w:r>
      <w:proofErr w:type="spellStart"/>
      <w:r w:rsidRPr="00EC1AC2">
        <w:rPr>
          <w:rFonts w:ascii="Arial" w:hAnsi="Arial" w:cs="Arial"/>
        </w:rPr>
        <w:t>While</w:t>
      </w:r>
      <w:proofErr w:type="spellEnd"/>
      <w:r w:rsidRPr="00EC1AC2">
        <w:rPr>
          <w:rFonts w:ascii="Arial" w:hAnsi="Arial" w:cs="Arial"/>
        </w:rPr>
        <w:t xml:space="preserve"> en que el Ciclo </w:t>
      </w:r>
      <w:proofErr w:type="spellStart"/>
      <w:r w:rsidRPr="00EC1AC2">
        <w:rPr>
          <w:rFonts w:ascii="Arial" w:hAnsi="Arial" w:cs="Arial"/>
        </w:rPr>
        <w:t>For</w:t>
      </w:r>
      <w:proofErr w:type="spellEnd"/>
      <w:r w:rsidRPr="00EC1AC2">
        <w:rPr>
          <w:rFonts w:ascii="Arial" w:hAnsi="Arial" w:cs="Arial"/>
        </w:rPr>
        <w:t xml:space="preserve"> ejecuta un número de veces establecido. Un Ciclo </w:t>
      </w:r>
      <w:proofErr w:type="spellStart"/>
      <w:r w:rsidRPr="00EC1AC2">
        <w:rPr>
          <w:rFonts w:ascii="Arial" w:hAnsi="Arial" w:cs="Arial"/>
        </w:rPr>
        <w:t>While</w:t>
      </w:r>
      <w:proofErr w:type="spellEnd"/>
      <w:r w:rsidRPr="00EC1AC2">
        <w:rPr>
          <w:rFonts w:ascii="Arial" w:hAnsi="Arial" w:cs="Arial"/>
        </w:rPr>
        <w:t xml:space="preserve"> detiene la ejecución solamente si existe el valor en la terminal condicional.</w:t>
      </w:r>
    </w:p>
    <w:p w:rsidR="00E45DDA" w:rsidRPr="00EC1AC2" w:rsidRDefault="00E45DDA" w:rsidP="00EC1AC2">
      <w:pPr>
        <w:pStyle w:val="pnx-block-1x"/>
        <w:jc w:val="both"/>
        <w:rPr>
          <w:rFonts w:ascii="Arial" w:hAnsi="Arial" w:cs="Arial"/>
        </w:rPr>
      </w:pPr>
      <w:r w:rsidRPr="00EC1AC2">
        <w:rPr>
          <w:rFonts w:ascii="Arial" w:hAnsi="Arial" w:cs="Arial"/>
        </w:rPr>
        <w:t xml:space="preserve">El Ciclo </w:t>
      </w:r>
      <w:proofErr w:type="spellStart"/>
      <w:r w:rsidRPr="00EC1AC2">
        <w:rPr>
          <w:rFonts w:ascii="Arial" w:hAnsi="Arial" w:cs="Arial"/>
        </w:rPr>
        <w:t>For</w:t>
      </w:r>
      <w:proofErr w:type="spellEnd"/>
      <w:r w:rsidRPr="00EC1AC2">
        <w:rPr>
          <w:rFonts w:ascii="Arial" w:hAnsi="Arial" w:cs="Arial"/>
        </w:rPr>
        <w:t xml:space="preserve"> en la siguiente f</w:t>
      </w:r>
      <w:r w:rsidRPr="00EC1AC2">
        <w:rPr>
          <w:rStyle w:val="Textoennegrita"/>
          <w:rFonts w:ascii="Arial" w:eastAsiaTheme="majorEastAsia" w:hAnsi="Arial" w:cs="Arial"/>
        </w:rPr>
        <w:t xml:space="preserve">igura </w:t>
      </w:r>
      <w:r w:rsidRPr="00EC1AC2">
        <w:rPr>
          <w:rFonts w:ascii="Arial" w:hAnsi="Arial" w:cs="Arial"/>
        </w:rPr>
        <w:t>genera un número aleatorio cada segundo por 100 segundos y muestra los números aleatorios en un indicador numérico.</w:t>
      </w:r>
    </w:p>
    <w:p w:rsidR="00E45DDA" w:rsidRPr="00EC1AC2" w:rsidRDefault="00E45DDA" w:rsidP="00EC1AC2">
      <w:pPr>
        <w:pStyle w:val="figure"/>
        <w:jc w:val="both"/>
        <w:rPr>
          <w:rFonts w:ascii="Arial" w:hAnsi="Arial" w:cs="Arial"/>
        </w:rPr>
      </w:pPr>
      <w:r w:rsidRPr="00EC1AC2">
        <w:rPr>
          <w:rFonts w:ascii="Arial" w:hAnsi="Arial" w:cs="Arial"/>
          <w:noProof/>
        </w:rPr>
        <w:drawing>
          <wp:inline distT="0" distB="0" distL="0" distR="0">
            <wp:extent cx="4572000" cy="1638300"/>
            <wp:effectExtent l="19050" t="0" r="0" b="0"/>
            <wp:docPr id="11" name="Imagen 11" descr="http://www.ni.com/images/gettingstarted/neutral/lv_exe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ni.com/images/gettingstarted/neutral/lv_exe_5.gif"/>
                    <pic:cNvPicPr>
                      <a:picLocks noChangeAspect="1" noChangeArrowheads="1"/>
                    </pic:cNvPicPr>
                  </pic:nvPicPr>
                  <pic:blipFill>
                    <a:blip r:embed="rId13"/>
                    <a:srcRect/>
                    <a:stretch>
                      <a:fillRect/>
                    </a:stretch>
                  </pic:blipFill>
                  <pic:spPr bwMode="auto">
                    <a:xfrm>
                      <a:off x="0" y="0"/>
                      <a:ext cx="4572000" cy="1638300"/>
                    </a:xfrm>
                    <a:prstGeom prst="rect">
                      <a:avLst/>
                    </a:prstGeom>
                    <a:noFill/>
                    <a:ln w="9525">
                      <a:noFill/>
                      <a:miter lim="800000"/>
                      <a:headEnd/>
                      <a:tailEnd/>
                    </a:ln>
                  </pic:spPr>
                </pic:pic>
              </a:graphicData>
            </a:graphic>
          </wp:inline>
        </w:drawing>
      </w:r>
    </w:p>
    <w:p w:rsidR="00E45DDA" w:rsidRDefault="00E45DDA" w:rsidP="00E45DDA">
      <w:pPr>
        <w:pStyle w:val="Ttulo2"/>
      </w:pPr>
      <w:bookmarkStart w:id="4" w:name="_Toc451502010"/>
      <w:r>
        <w:t>Añadir Temporización a los Ciclos</w:t>
      </w:r>
      <w:bookmarkEnd w:id="4"/>
    </w:p>
    <w:p w:rsidR="00E45DDA" w:rsidRPr="00EC1AC2" w:rsidRDefault="00E45DDA" w:rsidP="00EC1AC2">
      <w:pPr>
        <w:pStyle w:val="pnx-block-1x"/>
        <w:jc w:val="both"/>
        <w:rPr>
          <w:rFonts w:ascii="Arial" w:hAnsi="Arial" w:cs="Arial"/>
        </w:rPr>
      </w:pPr>
      <w:r w:rsidRPr="00EC1AC2">
        <w:rPr>
          <w:rFonts w:ascii="Arial" w:hAnsi="Arial" w:cs="Arial"/>
        </w:rPr>
        <w:t>Cuando un ciclo termina de ejecutar una iteración, inmediatamente comienza la próxima iteración, a menos que alcance una condición de paro. A menudo se necesita controlar la frecuencia y la temporización de la iteración Por ejemplo, si está adquiriendo datos y desea adquirir los datos una vez cada 10 segundos, necesita una manera de temporizar las iteraciones del ciclo para que ocurran una vez cada 10 segundos. Aún si no necesita que la ejecución ocurra a una cierta frecuencia, necesita proporcionar al procesador el tiempo para completar otras tareas, como responder a la interfaz de usuario.</w:t>
      </w:r>
    </w:p>
    <w:p w:rsidR="00E45DDA" w:rsidRPr="00EC1AC2" w:rsidRDefault="00E45DDA" w:rsidP="00EC1AC2">
      <w:pPr>
        <w:pStyle w:val="Ttulo3"/>
        <w:rPr>
          <w:sz w:val="24"/>
        </w:rPr>
      </w:pPr>
      <w:bookmarkStart w:id="5" w:name="_Toc451502011"/>
      <w:r w:rsidRPr="00EC1AC2">
        <w:rPr>
          <w:sz w:val="24"/>
        </w:rPr>
        <w:t>Función de Espera</w:t>
      </w:r>
      <w:bookmarkEnd w:id="5"/>
    </w:p>
    <w:p w:rsidR="00E45DDA" w:rsidRPr="00EC1AC2" w:rsidRDefault="00E45DDA" w:rsidP="00EC1AC2">
      <w:pPr>
        <w:pStyle w:val="pnx-block-1x"/>
        <w:jc w:val="both"/>
        <w:rPr>
          <w:rFonts w:ascii="Arial" w:hAnsi="Arial" w:cs="Arial"/>
        </w:rPr>
      </w:pPr>
      <w:r w:rsidRPr="00EC1AC2">
        <w:rPr>
          <w:rFonts w:ascii="Arial" w:hAnsi="Arial" w:cs="Arial"/>
        </w:rPr>
        <w:t>Coloque una función de Espera dentro del ciclo para permitir que un VI se duerma por un cierto tiempo. Esto permite que su procesador maneje otras tareas durante el tiempo de espera. Las funciones de espera utilizan el reloj de milisegundos del sistema operativo.</w:t>
      </w:r>
    </w:p>
    <w:p w:rsidR="00E45DDA" w:rsidRPr="00EC1AC2" w:rsidRDefault="00E45DDA" w:rsidP="00EC1AC2">
      <w:pPr>
        <w:pStyle w:val="pnx-block-2x"/>
        <w:jc w:val="both"/>
        <w:rPr>
          <w:rFonts w:ascii="Arial" w:hAnsi="Arial" w:cs="Arial"/>
        </w:rPr>
      </w:pPr>
      <w:r w:rsidRPr="00EC1AC2">
        <w:rPr>
          <w:rFonts w:ascii="Arial" w:hAnsi="Arial" w:cs="Arial"/>
          <w:noProof/>
        </w:rPr>
        <w:drawing>
          <wp:inline distT="0" distB="0" distL="0" distR="0">
            <wp:extent cx="314325" cy="314325"/>
            <wp:effectExtent l="19050" t="0" r="9525" b="0"/>
            <wp:docPr id="12" name="Imagen 12" descr="http://www.ni.com/images/gettingstarted/neutral/lv_exe_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ni.com/images/gettingstarted/neutral/lv_exe_12.gif"/>
                    <pic:cNvPicPr>
                      <a:picLocks noChangeAspect="1" noChangeArrowheads="1"/>
                    </pic:cNvPicPr>
                  </pic:nvPicPr>
                  <pic:blipFill>
                    <a:blip r:embed="rId14"/>
                    <a:srcRect/>
                    <a:stretch>
                      <a:fillRect/>
                    </a:stretch>
                  </pic:blipFill>
                  <pic:spPr bwMode="auto">
                    <a:xfrm>
                      <a:off x="0" y="0"/>
                      <a:ext cx="314325" cy="314325"/>
                    </a:xfrm>
                    <a:prstGeom prst="rect">
                      <a:avLst/>
                    </a:prstGeom>
                    <a:noFill/>
                    <a:ln w="9525">
                      <a:noFill/>
                      <a:miter lim="800000"/>
                      <a:headEnd/>
                      <a:tailEnd/>
                    </a:ln>
                  </pic:spPr>
                </pic:pic>
              </a:graphicData>
            </a:graphic>
          </wp:inline>
        </w:drawing>
      </w:r>
      <w:r w:rsidRPr="00EC1AC2">
        <w:rPr>
          <w:rFonts w:ascii="Arial" w:hAnsi="Arial" w:cs="Arial"/>
        </w:rPr>
        <w:br/>
        <w:t xml:space="preserve">La función de Espera (ms) espera hasta que el contador de milisegundos cuenta una cantidad igual a la entrada que usted especificó. Esta función garantiza que la razón de ejecución del ciclo sea por lo menos la cantidad de la entrada que usted especificó. </w:t>
      </w:r>
    </w:p>
    <w:p w:rsidR="00EC1AC2" w:rsidRDefault="00EC1AC2" w:rsidP="00E45DDA">
      <w:pPr>
        <w:pStyle w:val="pnx-block-2x"/>
      </w:pPr>
    </w:p>
    <w:p w:rsidR="00EC1AC2" w:rsidRDefault="00EC1AC2" w:rsidP="00E45DDA">
      <w:pPr>
        <w:pStyle w:val="pnx-block-2x"/>
      </w:pPr>
    </w:p>
    <w:p w:rsidR="00EC1AC2" w:rsidRDefault="00EC1AC2" w:rsidP="00E45DDA">
      <w:pPr>
        <w:pStyle w:val="pnx-block-2x"/>
      </w:pPr>
    </w:p>
    <w:p w:rsidR="00EC1AC2" w:rsidRDefault="00EC1AC2" w:rsidP="00E45DDA">
      <w:pPr>
        <w:pStyle w:val="pnx-block-2x"/>
      </w:pPr>
    </w:p>
    <w:p w:rsidR="00EC1AC2" w:rsidRDefault="00EC1AC2" w:rsidP="00E45DDA">
      <w:pPr>
        <w:pStyle w:val="pnx-block-2x"/>
      </w:pPr>
    </w:p>
    <w:p w:rsidR="00EC1AC2" w:rsidRDefault="00EC1AC2" w:rsidP="00E45DDA">
      <w:pPr>
        <w:pStyle w:val="pnx-block-2x"/>
      </w:pPr>
    </w:p>
    <w:p w:rsidR="00EC1AC2" w:rsidRDefault="00EC1AC2" w:rsidP="00E45DDA">
      <w:pPr>
        <w:pStyle w:val="pnx-block-2x"/>
      </w:pPr>
    </w:p>
    <w:p w:rsidR="00EC1AC2" w:rsidRDefault="00EC1AC2" w:rsidP="00E45DDA">
      <w:pPr>
        <w:pStyle w:val="pnx-block-2x"/>
      </w:pPr>
    </w:p>
    <w:p w:rsidR="00EC1AC2" w:rsidRDefault="00EC1AC2" w:rsidP="00E45DDA">
      <w:pPr>
        <w:pStyle w:val="pnx-block-2x"/>
      </w:pPr>
    </w:p>
    <w:p w:rsidR="00E45DDA" w:rsidRPr="00EC1AC2" w:rsidRDefault="00E45DDA" w:rsidP="00EC1AC2">
      <w:pPr>
        <w:pStyle w:val="Ttulo1"/>
      </w:pPr>
      <w:bookmarkStart w:id="6" w:name="Case_Structures"/>
      <w:bookmarkStart w:id="7" w:name="_Toc451502012"/>
      <w:bookmarkEnd w:id="6"/>
      <w:r w:rsidRPr="00EC1AC2">
        <w:t>Estructuras de Casos</w:t>
      </w:r>
      <w:bookmarkEnd w:id="7"/>
    </w:p>
    <w:p w:rsidR="00E45DDA" w:rsidRPr="00EC1AC2" w:rsidRDefault="00E45DDA" w:rsidP="00EC1AC2">
      <w:pPr>
        <w:pStyle w:val="pnx-block-1x"/>
        <w:jc w:val="both"/>
        <w:rPr>
          <w:rFonts w:ascii="Arial" w:hAnsi="Arial" w:cs="Arial"/>
        </w:rPr>
      </w:pPr>
      <w:r w:rsidRPr="00EC1AC2">
        <w:rPr>
          <w:rFonts w:ascii="Arial" w:hAnsi="Arial" w:cs="Arial"/>
          <w:noProof/>
        </w:rPr>
        <w:drawing>
          <wp:inline distT="0" distB="0" distL="0" distR="0">
            <wp:extent cx="495300" cy="495300"/>
            <wp:effectExtent l="19050" t="0" r="0" b="0"/>
            <wp:docPr id="14" name="Imagen 14" descr="http://www.ni.com/images/gettingstarted/neutral/lv_exe_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ni.com/images/gettingstarted/neutral/lv_exe_8.gif"/>
                    <pic:cNvPicPr>
                      <a:picLocks noChangeAspect="1" noChangeArrowheads="1"/>
                    </pic:cNvPicPr>
                  </pic:nvPicPr>
                  <pic:blipFill>
                    <a:blip r:embed="rId15"/>
                    <a:srcRect/>
                    <a:stretch>
                      <a:fillRect/>
                    </a:stretch>
                  </pic:blipFill>
                  <pic:spPr bwMode="auto">
                    <a:xfrm>
                      <a:off x="0" y="0"/>
                      <a:ext cx="495300" cy="495300"/>
                    </a:xfrm>
                    <a:prstGeom prst="rect">
                      <a:avLst/>
                    </a:prstGeom>
                    <a:noFill/>
                    <a:ln w="9525">
                      <a:noFill/>
                      <a:miter lim="800000"/>
                      <a:headEnd/>
                      <a:tailEnd/>
                    </a:ln>
                  </pic:spPr>
                </pic:pic>
              </a:graphicData>
            </a:graphic>
          </wp:inline>
        </w:drawing>
      </w:r>
      <w:r w:rsidRPr="00EC1AC2">
        <w:rPr>
          <w:rFonts w:ascii="Arial" w:hAnsi="Arial" w:cs="Arial"/>
        </w:rPr>
        <w:br/>
        <w:t xml:space="preserve">Una estructura de Casos tiene dos o más </w:t>
      </w:r>
      <w:proofErr w:type="spellStart"/>
      <w:r w:rsidRPr="00EC1AC2">
        <w:rPr>
          <w:rFonts w:ascii="Arial" w:hAnsi="Arial" w:cs="Arial"/>
        </w:rPr>
        <w:t>subdiagramas</w:t>
      </w:r>
      <w:proofErr w:type="spellEnd"/>
      <w:r w:rsidRPr="00EC1AC2">
        <w:rPr>
          <w:rFonts w:ascii="Arial" w:hAnsi="Arial" w:cs="Arial"/>
        </w:rPr>
        <w:t xml:space="preserve"> o casos.</w:t>
      </w:r>
    </w:p>
    <w:p w:rsidR="00E45DDA" w:rsidRPr="00EC1AC2" w:rsidRDefault="00E45DDA" w:rsidP="00EC1AC2">
      <w:pPr>
        <w:pStyle w:val="pnx-block-1x"/>
        <w:jc w:val="both"/>
        <w:rPr>
          <w:rFonts w:ascii="Arial" w:hAnsi="Arial" w:cs="Arial"/>
        </w:rPr>
      </w:pPr>
      <w:r w:rsidRPr="00EC1AC2">
        <w:rPr>
          <w:rFonts w:ascii="Arial" w:hAnsi="Arial" w:cs="Arial"/>
        </w:rPr>
        <w:t xml:space="preserve">Solamente un </w:t>
      </w:r>
      <w:proofErr w:type="spellStart"/>
      <w:r w:rsidRPr="00EC1AC2">
        <w:rPr>
          <w:rFonts w:ascii="Arial" w:hAnsi="Arial" w:cs="Arial"/>
        </w:rPr>
        <w:t>subdiagrama</w:t>
      </w:r>
      <w:proofErr w:type="spellEnd"/>
      <w:r w:rsidRPr="00EC1AC2">
        <w:rPr>
          <w:rFonts w:ascii="Arial" w:hAnsi="Arial" w:cs="Arial"/>
        </w:rPr>
        <w:t xml:space="preserve"> es visible a la vez y la estructura ejecuta solamente un caso a la vez. Un valor de entrada determina cual </w:t>
      </w:r>
      <w:proofErr w:type="spellStart"/>
      <w:r w:rsidRPr="00EC1AC2">
        <w:rPr>
          <w:rFonts w:ascii="Arial" w:hAnsi="Arial" w:cs="Arial"/>
        </w:rPr>
        <w:t>subdiagrama</w:t>
      </w:r>
      <w:proofErr w:type="spellEnd"/>
      <w:r w:rsidRPr="00EC1AC2">
        <w:rPr>
          <w:rFonts w:ascii="Arial" w:hAnsi="Arial" w:cs="Arial"/>
        </w:rPr>
        <w:t xml:space="preserve"> se ejecuta. La estructura de Caso es similar a las instrucciones del interruptor o las instrucciones si...después... en lenguajes de programación basados en texto.</w:t>
      </w:r>
    </w:p>
    <w:p w:rsidR="00E45DDA" w:rsidRPr="00EC1AC2" w:rsidRDefault="00E45DDA" w:rsidP="00EC1AC2">
      <w:pPr>
        <w:pStyle w:val="pnx-block-1x"/>
        <w:jc w:val="both"/>
        <w:rPr>
          <w:rFonts w:ascii="Arial" w:hAnsi="Arial" w:cs="Arial"/>
        </w:rPr>
      </w:pPr>
      <w:r w:rsidRPr="00EC1AC2">
        <w:rPr>
          <w:rFonts w:ascii="Arial" w:hAnsi="Arial" w:cs="Arial"/>
          <w:noProof/>
        </w:rPr>
        <w:drawing>
          <wp:inline distT="0" distB="0" distL="0" distR="0">
            <wp:extent cx="438150" cy="123825"/>
            <wp:effectExtent l="19050" t="0" r="0" b="0"/>
            <wp:docPr id="15" name="Imagen 15" descr="http://www.ni.com/images/gettingstarted/neutral/lv_exe_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ni.com/images/gettingstarted/neutral/lv_exe_7.gif"/>
                    <pic:cNvPicPr>
                      <a:picLocks noChangeAspect="1" noChangeArrowheads="1"/>
                    </pic:cNvPicPr>
                  </pic:nvPicPr>
                  <pic:blipFill>
                    <a:blip r:embed="rId16"/>
                    <a:srcRect/>
                    <a:stretch>
                      <a:fillRect/>
                    </a:stretch>
                  </pic:blipFill>
                  <pic:spPr bwMode="auto">
                    <a:xfrm>
                      <a:off x="0" y="0"/>
                      <a:ext cx="438150" cy="123825"/>
                    </a:xfrm>
                    <a:prstGeom prst="rect">
                      <a:avLst/>
                    </a:prstGeom>
                    <a:noFill/>
                    <a:ln w="9525">
                      <a:noFill/>
                      <a:miter lim="800000"/>
                      <a:headEnd/>
                      <a:tailEnd/>
                    </a:ln>
                  </pic:spPr>
                </pic:pic>
              </a:graphicData>
            </a:graphic>
          </wp:inline>
        </w:drawing>
      </w:r>
      <w:r w:rsidRPr="00EC1AC2">
        <w:rPr>
          <w:rFonts w:ascii="Arial" w:hAnsi="Arial" w:cs="Arial"/>
        </w:rPr>
        <w:br/>
        <w:t xml:space="preserve">La etiqueta del selector de caso en la parte superior de la estructura de Caso contiene el nombre del valor del selector que corresponde al caso en el centro y a las flechas de incremento y reducción a cada lado. </w:t>
      </w:r>
    </w:p>
    <w:p w:rsidR="00E45DDA" w:rsidRPr="00EC1AC2" w:rsidRDefault="00E45DDA" w:rsidP="00EC1AC2">
      <w:pPr>
        <w:pStyle w:val="pnx-block-1x"/>
        <w:jc w:val="both"/>
        <w:rPr>
          <w:rFonts w:ascii="Arial" w:hAnsi="Arial" w:cs="Arial"/>
        </w:rPr>
      </w:pPr>
      <w:r w:rsidRPr="00EC1AC2">
        <w:rPr>
          <w:rFonts w:ascii="Arial" w:hAnsi="Arial" w:cs="Arial"/>
        </w:rPr>
        <w:t>Haga clic en las flechas de incremento y reducción para desplazarse en los casos disponibles. También puede hacer clic en la flecha hacia abajo a lado del nombre del caso y seleccionar un caso en el menú desplegable.</w:t>
      </w:r>
    </w:p>
    <w:p w:rsidR="00E45DDA" w:rsidRPr="00EC1AC2" w:rsidRDefault="00E45DDA" w:rsidP="00EC1AC2">
      <w:pPr>
        <w:pStyle w:val="pnx-block-1x"/>
        <w:jc w:val="both"/>
        <w:rPr>
          <w:rFonts w:ascii="Arial" w:hAnsi="Arial" w:cs="Arial"/>
        </w:rPr>
      </w:pPr>
      <w:r w:rsidRPr="00EC1AC2">
        <w:rPr>
          <w:rFonts w:ascii="Arial" w:hAnsi="Arial" w:cs="Arial"/>
        </w:rPr>
        <w:lastRenderedPageBreak/>
        <w:t>Cablee un valor de entrada o selector a la terminal del selector para determinar qué caso se ejecuta.</w:t>
      </w:r>
    </w:p>
    <w:p w:rsidR="00E45DDA" w:rsidRPr="00EC1AC2" w:rsidRDefault="00E45DDA" w:rsidP="00EC1AC2">
      <w:pPr>
        <w:pStyle w:val="NormalWeb"/>
        <w:jc w:val="both"/>
        <w:rPr>
          <w:rFonts w:ascii="Arial" w:hAnsi="Arial" w:cs="Arial"/>
        </w:rPr>
      </w:pPr>
      <w:r w:rsidRPr="00EC1AC2">
        <w:rPr>
          <w:rFonts w:ascii="Arial" w:hAnsi="Arial" w:cs="Arial"/>
        </w:rPr>
        <w:t>Debe cablear un entero, valor Booleano, secuencia o valor de tipo enumerado a la terminal del selector. Puede colocar la terminal del selector en cualquier parte del borde izquierdo de la estructura de Casos. Si el tipo de datos de la terminal del selector es Booleano, la estructura tiene un caso True o un caso False. Si la terminal del selector es un entero, secuencia o valor de tipo enumerado, la estructura tiene cualquier número de casos.</w:t>
      </w:r>
    </w:p>
    <w:p w:rsidR="00E45DDA" w:rsidRPr="00EC1AC2" w:rsidRDefault="00E45DDA" w:rsidP="00EC1AC2">
      <w:pPr>
        <w:pStyle w:val="NormalWeb"/>
        <w:jc w:val="both"/>
        <w:rPr>
          <w:rFonts w:ascii="Arial" w:hAnsi="Arial" w:cs="Arial"/>
        </w:rPr>
      </w:pPr>
      <w:r w:rsidRPr="00EC1AC2">
        <w:rPr>
          <w:rFonts w:ascii="Arial" w:hAnsi="Arial" w:cs="Arial"/>
        </w:rPr>
        <w:t>Si no especifica un caso de forma predeterminada para la estructura de Casos para manejar los valores fuera del rango, debe enlistar de forma explícita cada valor de entrada. Por ejemplo, si el selector es un entero y usted especifica los casos para 1, 2 y 3, debe especificar un caso de forma predeterminada a ejecutar si el valor de entrada es 4 o cualquier otro valor entero no especificado.</w:t>
      </w:r>
    </w:p>
    <w:p w:rsidR="00E45DDA" w:rsidRDefault="00EC1AC2" w:rsidP="00EC1AC2">
      <w:pPr>
        <w:pStyle w:val="pnx-block-1x"/>
        <w:jc w:val="both"/>
        <w:rPr>
          <w:rFonts w:ascii="Arial" w:hAnsi="Arial" w:cs="Arial"/>
        </w:rPr>
      </w:pPr>
      <w:r>
        <w:rPr>
          <w:rFonts w:ascii="Arial" w:hAnsi="Arial" w:cs="Arial"/>
        </w:rPr>
        <w:t>H</w:t>
      </w:r>
      <w:r w:rsidR="00E45DDA" w:rsidRPr="00EC1AC2">
        <w:rPr>
          <w:rFonts w:ascii="Arial" w:hAnsi="Arial" w:cs="Arial"/>
        </w:rPr>
        <w:t xml:space="preserve">aga clic con botón derecho en el borde de la estructura para añadir, duplicar, eliminar o reorganizar casos y para seleccionar un caso predeterminado. </w:t>
      </w:r>
    </w:p>
    <w:p w:rsidR="00EC1AC2" w:rsidRDefault="00EC1AC2" w:rsidP="00EC1AC2">
      <w:pPr>
        <w:pStyle w:val="pnx-block-1x"/>
        <w:jc w:val="both"/>
        <w:rPr>
          <w:rFonts w:ascii="Arial" w:hAnsi="Arial" w:cs="Arial"/>
        </w:rPr>
      </w:pPr>
    </w:p>
    <w:p w:rsidR="00EC1AC2" w:rsidRPr="00EC1AC2" w:rsidRDefault="00EC1AC2" w:rsidP="00EC1AC2">
      <w:pPr>
        <w:pStyle w:val="pnx-block-1x"/>
        <w:jc w:val="both"/>
        <w:rPr>
          <w:rFonts w:ascii="Arial" w:hAnsi="Arial" w:cs="Arial"/>
        </w:rPr>
      </w:pPr>
    </w:p>
    <w:p w:rsidR="00E45DDA" w:rsidRDefault="00E45DDA" w:rsidP="00E45DDA">
      <w:pPr>
        <w:pStyle w:val="Ttulo2"/>
      </w:pPr>
      <w:bookmarkStart w:id="8" w:name="_Toc451502013"/>
      <w:r>
        <w:t>Seleccionar un Caso</w:t>
      </w:r>
      <w:bookmarkEnd w:id="8"/>
    </w:p>
    <w:p w:rsidR="00E45DDA" w:rsidRPr="00EC1AC2" w:rsidRDefault="00E45DDA" w:rsidP="00EC1AC2">
      <w:pPr>
        <w:pStyle w:val="pnx-block-1x"/>
        <w:jc w:val="both"/>
        <w:rPr>
          <w:rFonts w:ascii="Arial" w:hAnsi="Arial" w:cs="Arial"/>
        </w:rPr>
      </w:pPr>
      <w:r w:rsidRPr="00EC1AC2">
        <w:rPr>
          <w:rFonts w:ascii="Arial" w:hAnsi="Arial" w:cs="Arial"/>
        </w:rPr>
        <w:t xml:space="preserve">La siguiente </w:t>
      </w:r>
      <w:r w:rsidR="00EC1AC2" w:rsidRPr="00EC1AC2">
        <w:rPr>
          <w:rFonts w:ascii="Arial" w:hAnsi="Arial" w:cs="Arial"/>
        </w:rPr>
        <w:t>figura</w:t>
      </w:r>
      <w:r w:rsidRPr="00EC1AC2">
        <w:rPr>
          <w:rStyle w:val="Textoennegrita"/>
          <w:rFonts w:ascii="Arial" w:eastAsiaTheme="majorEastAsia" w:hAnsi="Arial" w:cs="Arial"/>
        </w:rPr>
        <w:t xml:space="preserve"> </w:t>
      </w:r>
      <w:r w:rsidRPr="00EC1AC2">
        <w:rPr>
          <w:rFonts w:ascii="Arial" w:hAnsi="Arial" w:cs="Arial"/>
        </w:rPr>
        <w:t>muestra un VI que utiliza una estructura de Caso para ejecutar código diferente dependiendo si el usuario selecciona °C o °F para las unidades de temperatura. El diagrama de bloques de arriba muestra el caso True en primer plano. En el diagrama de bloques del centro, el caso Falso es seleccionado. Para seleccionar un caso, proporcione el valor en el identificador del selector de casos o use la herramienta de Etiquetado para editar los valores. Después que seleccionó otro caso, ese caso se ve en el diagrama de bloques, como se muestra en la parte inferior del diagrama de bloques.</w:t>
      </w:r>
    </w:p>
    <w:p w:rsidR="00E45DDA" w:rsidRPr="00EC1AC2" w:rsidRDefault="00E45DDA" w:rsidP="00EC1AC2">
      <w:pPr>
        <w:pStyle w:val="figure"/>
        <w:jc w:val="center"/>
        <w:rPr>
          <w:rFonts w:ascii="Arial" w:hAnsi="Arial" w:cs="Arial"/>
        </w:rPr>
      </w:pPr>
      <w:r w:rsidRPr="00EC1AC2">
        <w:rPr>
          <w:rFonts w:ascii="Arial" w:hAnsi="Arial" w:cs="Arial"/>
          <w:noProof/>
        </w:rPr>
        <w:drawing>
          <wp:inline distT="0" distB="0" distL="0" distR="0">
            <wp:extent cx="4754880" cy="3714750"/>
            <wp:effectExtent l="19050" t="0" r="7620" b="0"/>
            <wp:docPr id="17" name="Imagen 17" descr="http://www.ni.com/images/gettingstarted/neutral/lv_exe_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ni.com/images/gettingstarted/neutral/lv_exe_6.gif"/>
                    <pic:cNvPicPr>
                      <a:picLocks noChangeAspect="1" noChangeArrowheads="1"/>
                    </pic:cNvPicPr>
                  </pic:nvPicPr>
                  <pic:blipFill>
                    <a:blip r:embed="rId17"/>
                    <a:srcRect/>
                    <a:stretch>
                      <a:fillRect/>
                    </a:stretch>
                  </pic:blipFill>
                  <pic:spPr bwMode="auto">
                    <a:xfrm>
                      <a:off x="0" y="0"/>
                      <a:ext cx="4754880" cy="3714750"/>
                    </a:xfrm>
                    <a:prstGeom prst="rect">
                      <a:avLst/>
                    </a:prstGeom>
                    <a:noFill/>
                    <a:ln w="9525">
                      <a:noFill/>
                      <a:miter lim="800000"/>
                      <a:headEnd/>
                      <a:tailEnd/>
                    </a:ln>
                  </pic:spPr>
                </pic:pic>
              </a:graphicData>
            </a:graphic>
          </wp:inline>
        </w:drawing>
      </w:r>
    </w:p>
    <w:p w:rsidR="00E45DDA" w:rsidRPr="00EC1AC2" w:rsidRDefault="00E45DDA" w:rsidP="00EC1AC2">
      <w:pPr>
        <w:pStyle w:val="pnx-block-1x"/>
        <w:jc w:val="both"/>
        <w:rPr>
          <w:rFonts w:ascii="Arial" w:hAnsi="Arial" w:cs="Arial"/>
        </w:rPr>
      </w:pPr>
      <w:r w:rsidRPr="00EC1AC2">
        <w:rPr>
          <w:rFonts w:ascii="Arial" w:hAnsi="Arial" w:cs="Arial"/>
        </w:rPr>
        <w:t xml:space="preserve">Si usted proporciona un valor de selector que no es del mismo tipo que el objeto cableado a la terminal del selector, el valor aparece en rojo. Esto indica que el VI no se ejecutará hasta que elimine o edite el valor. También, por el posible redondeo de error inherente a la aritmética de punto flotante, no puede usar los números de punto flotante como valores de selector de casos. Si cablea un valor de punto flotante al caso, </w:t>
      </w:r>
      <w:proofErr w:type="spellStart"/>
      <w:r w:rsidRPr="00EC1AC2">
        <w:rPr>
          <w:rFonts w:ascii="Arial" w:hAnsi="Arial" w:cs="Arial"/>
        </w:rPr>
        <w:t>LabVIEW</w:t>
      </w:r>
      <w:proofErr w:type="spellEnd"/>
      <w:r w:rsidRPr="00EC1AC2">
        <w:rPr>
          <w:rFonts w:ascii="Arial" w:hAnsi="Arial" w:cs="Arial"/>
        </w:rPr>
        <w:t xml:space="preserve"> redondea el valor al entero más cercano. Si escribe un valor de punto flotante en la etiqueta del selector de casos, el valor aparece en rojo para indicar que debe eliminar o editar el valor antes que la estructura pueda ejecutarse.</w:t>
      </w:r>
    </w:p>
    <w:p w:rsidR="00E45DDA" w:rsidRDefault="00E45DDA" w:rsidP="00E45DDA">
      <w:pPr>
        <w:pStyle w:val="Ttulo1"/>
      </w:pPr>
      <w:bookmarkStart w:id="9" w:name="_Toc451502014"/>
      <w:r>
        <w:t>Túneles de Entrada y Salida</w:t>
      </w:r>
      <w:bookmarkEnd w:id="9"/>
    </w:p>
    <w:p w:rsidR="00E45DDA" w:rsidRPr="00EC1AC2" w:rsidRDefault="00E45DDA" w:rsidP="00EC1AC2">
      <w:pPr>
        <w:pStyle w:val="NormalWeb"/>
        <w:jc w:val="both"/>
        <w:rPr>
          <w:rFonts w:ascii="Arial" w:hAnsi="Arial" w:cs="Arial"/>
        </w:rPr>
      </w:pPr>
      <w:r w:rsidRPr="00EC1AC2">
        <w:rPr>
          <w:rFonts w:ascii="Arial" w:hAnsi="Arial" w:cs="Arial"/>
        </w:rPr>
        <w:t xml:space="preserve">Puede crear múltiples túneles de entrada y salida para una estructura de Casos. Las entradas están disponibles para todos los casos, pero los casos no necesitan usar cada unidad. Sin embargo, debe definir un túnel de salida para cada caso. </w:t>
      </w:r>
    </w:p>
    <w:p w:rsidR="00E45DDA" w:rsidRPr="00EC1AC2" w:rsidRDefault="00E45DDA" w:rsidP="00EC1AC2">
      <w:pPr>
        <w:pStyle w:val="NormalWeb"/>
        <w:jc w:val="both"/>
        <w:rPr>
          <w:rFonts w:ascii="Arial" w:hAnsi="Arial" w:cs="Arial"/>
        </w:rPr>
      </w:pPr>
      <w:r w:rsidRPr="00EC1AC2">
        <w:rPr>
          <w:rFonts w:ascii="Arial" w:hAnsi="Arial" w:cs="Arial"/>
        </w:rPr>
        <w:t xml:space="preserve">Considere el siguiente ejemplo: una estructura de Casos en el diagrama de bloques tiene un túnel de salida, pero por lo menos en uno de los casos, no hay valor de salida cableado al túnel. Si ejecuta este caso, </w:t>
      </w:r>
      <w:proofErr w:type="spellStart"/>
      <w:r w:rsidRPr="00EC1AC2">
        <w:rPr>
          <w:rFonts w:ascii="Arial" w:hAnsi="Arial" w:cs="Arial"/>
        </w:rPr>
        <w:t>LabVIEW</w:t>
      </w:r>
      <w:proofErr w:type="spellEnd"/>
      <w:r w:rsidRPr="00EC1AC2">
        <w:rPr>
          <w:rFonts w:ascii="Arial" w:hAnsi="Arial" w:cs="Arial"/>
        </w:rPr>
        <w:t xml:space="preserve"> no sabe qué valor regresar a la salida. </w:t>
      </w:r>
      <w:proofErr w:type="spellStart"/>
      <w:r w:rsidRPr="00EC1AC2">
        <w:rPr>
          <w:rFonts w:ascii="Arial" w:hAnsi="Arial" w:cs="Arial"/>
        </w:rPr>
        <w:t>LabVIEW</w:t>
      </w:r>
      <w:proofErr w:type="spellEnd"/>
      <w:r w:rsidRPr="00EC1AC2">
        <w:rPr>
          <w:rFonts w:ascii="Arial" w:hAnsi="Arial" w:cs="Arial"/>
        </w:rPr>
        <w:t xml:space="preserve"> indica este error al dejar el centro del túnel en blanco. El caso no cableado no debe ser el caso que está visible actualmente en el diagrama de bloques. </w:t>
      </w:r>
    </w:p>
    <w:p w:rsidR="00E45DDA" w:rsidRPr="00EC1AC2" w:rsidRDefault="00E45DDA" w:rsidP="00EC1AC2">
      <w:pPr>
        <w:pStyle w:val="NormalWeb"/>
        <w:jc w:val="both"/>
        <w:rPr>
          <w:rFonts w:ascii="Arial" w:hAnsi="Arial" w:cs="Arial"/>
        </w:rPr>
      </w:pPr>
      <w:r w:rsidRPr="00EC1AC2">
        <w:rPr>
          <w:rFonts w:ascii="Arial" w:hAnsi="Arial" w:cs="Arial"/>
        </w:rPr>
        <w:lastRenderedPageBreak/>
        <w:t xml:space="preserve">Para corregir este error, muestre los casos que contienen el túnel de salida sin cablear y cablee una salida al túnel. También puede dar clic con botón derecho en el túnel de salida y seleccionar Use Default </w:t>
      </w:r>
      <w:proofErr w:type="spellStart"/>
      <w:r w:rsidRPr="00EC1AC2">
        <w:rPr>
          <w:rFonts w:ascii="Arial" w:hAnsi="Arial" w:cs="Arial"/>
        </w:rPr>
        <w:t>If</w:t>
      </w:r>
      <w:proofErr w:type="spellEnd"/>
      <w:r w:rsidRPr="00EC1AC2">
        <w:rPr>
          <w:rFonts w:ascii="Arial" w:hAnsi="Arial" w:cs="Arial"/>
        </w:rPr>
        <w:t xml:space="preserve"> </w:t>
      </w:r>
      <w:proofErr w:type="spellStart"/>
      <w:r w:rsidRPr="00EC1AC2">
        <w:rPr>
          <w:rFonts w:ascii="Arial" w:hAnsi="Arial" w:cs="Arial"/>
        </w:rPr>
        <w:t>Unwired</w:t>
      </w:r>
      <w:proofErr w:type="spellEnd"/>
      <w:r w:rsidRPr="00EC1AC2">
        <w:rPr>
          <w:rFonts w:ascii="Arial" w:hAnsi="Arial" w:cs="Arial"/>
        </w:rPr>
        <w:t xml:space="preserve"> en el menú para usar el valor predeterminado para el tipo de datos de túnel para todos los túneles no cableados. Cuando la salida está cableada en todos los casos, el túnel de salida está en color sólido. </w:t>
      </w:r>
    </w:p>
    <w:p w:rsidR="00E45DDA" w:rsidRPr="00EC1AC2" w:rsidRDefault="00E45DDA" w:rsidP="00EC1AC2">
      <w:pPr>
        <w:pStyle w:val="pnx-block-1x"/>
        <w:jc w:val="both"/>
        <w:rPr>
          <w:rFonts w:ascii="Arial" w:hAnsi="Arial" w:cs="Arial"/>
        </w:rPr>
      </w:pPr>
      <w:r w:rsidRPr="00EC1AC2">
        <w:rPr>
          <w:rFonts w:ascii="Arial" w:hAnsi="Arial" w:cs="Arial"/>
        </w:rPr>
        <w:t xml:space="preserve">Evite usar la opción Use Default </w:t>
      </w:r>
      <w:proofErr w:type="spellStart"/>
      <w:r w:rsidRPr="00EC1AC2">
        <w:rPr>
          <w:rFonts w:ascii="Arial" w:hAnsi="Arial" w:cs="Arial"/>
        </w:rPr>
        <w:t>If</w:t>
      </w:r>
      <w:proofErr w:type="spellEnd"/>
      <w:r w:rsidRPr="00EC1AC2">
        <w:rPr>
          <w:rFonts w:ascii="Arial" w:hAnsi="Arial" w:cs="Arial"/>
        </w:rPr>
        <w:t xml:space="preserve"> </w:t>
      </w:r>
      <w:proofErr w:type="spellStart"/>
      <w:r w:rsidRPr="00EC1AC2">
        <w:rPr>
          <w:rFonts w:ascii="Arial" w:hAnsi="Arial" w:cs="Arial"/>
        </w:rPr>
        <w:t>Unwired</w:t>
      </w:r>
      <w:proofErr w:type="spellEnd"/>
      <w:r w:rsidRPr="00EC1AC2">
        <w:rPr>
          <w:rFonts w:ascii="Arial" w:hAnsi="Arial" w:cs="Arial"/>
        </w:rPr>
        <w:t xml:space="preserve">. Al usar esta opción no documenta el diagrama de bloques bien y puede confundir a otros programadores que utilizan su código. La opción Use Default </w:t>
      </w:r>
      <w:proofErr w:type="spellStart"/>
      <w:r w:rsidRPr="00EC1AC2">
        <w:rPr>
          <w:rFonts w:ascii="Arial" w:hAnsi="Arial" w:cs="Arial"/>
        </w:rPr>
        <w:t>If</w:t>
      </w:r>
      <w:proofErr w:type="spellEnd"/>
      <w:r w:rsidRPr="00EC1AC2">
        <w:rPr>
          <w:rFonts w:ascii="Arial" w:hAnsi="Arial" w:cs="Arial"/>
        </w:rPr>
        <w:t xml:space="preserve"> </w:t>
      </w:r>
      <w:proofErr w:type="spellStart"/>
      <w:r w:rsidRPr="00EC1AC2">
        <w:rPr>
          <w:rFonts w:ascii="Arial" w:hAnsi="Arial" w:cs="Arial"/>
        </w:rPr>
        <w:t>Unwired</w:t>
      </w:r>
      <w:proofErr w:type="spellEnd"/>
      <w:r w:rsidRPr="00EC1AC2">
        <w:rPr>
          <w:rFonts w:ascii="Arial" w:hAnsi="Arial" w:cs="Arial"/>
        </w:rPr>
        <w:t xml:space="preserve"> también hace difícil la depuración del código. Si utiliza esta opción, tome en cuenta que el valor predeterminado usado es el valor predeterminado para el tipo de datos que es cableado al túnel. Por ejemplo, si el tipo de datos es Booleano, el valor predeterminado es FALSE. </w:t>
      </w:r>
    </w:p>
    <w:tbl>
      <w:tblPr>
        <w:tblW w:w="0" w:type="auto"/>
        <w:jc w:val="center"/>
        <w:tblCellSpacing w:w="15" w:type="dxa"/>
        <w:tblCellMar>
          <w:top w:w="15" w:type="dxa"/>
          <w:left w:w="15" w:type="dxa"/>
          <w:bottom w:w="15" w:type="dxa"/>
          <w:right w:w="15" w:type="dxa"/>
        </w:tblCellMar>
        <w:tblLook w:val="04A0"/>
      </w:tblPr>
      <w:tblGrid>
        <w:gridCol w:w="2437"/>
        <w:gridCol w:w="2570"/>
      </w:tblGrid>
      <w:tr w:rsidR="00E45DDA" w:rsidRPr="00EC1AC2" w:rsidTr="00E45DDA">
        <w:trPr>
          <w:tblHeader/>
          <w:tblCellSpacing w:w="15" w:type="dxa"/>
          <w:jc w:val="center"/>
        </w:trPr>
        <w:tc>
          <w:tcPr>
            <w:tcW w:w="0" w:type="auto"/>
            <w:vAlign w:val="center"/>
            <w:hideMark/>
          </w:tcPr>
          <w:p w:rsidR="00E45DDA" w:rsidRPr="00EC1AC2" w:rsidRDefault="00E45DDA" w:rsidP="00EC1AC2">
            <w:pPr>
              <w:jc w:val="both"/>
              <w:rPr>
                <w:rFonts w:ascii="Arial" w:hAnsi="Arial" w:cs="Arial"/>
                <w:b/>
                <w:bCs/>
                <w:sz w:val="24"/>
                <w:szCs w:val="24"/>
              </w:rPr>
            </w:pPr>
            <w:r w:rsidRPr="00EC1AC2">
              <w:rPr>
                <w:rFonts w:ascii="Arial" w:hAnsi="Arial" w:cs="Arial"/>
                <w:b/>
                <w:bCs/>
                <w:sz w:val="24"/>
                <w:szCs w:val="24"/>
              </w:rPr>
              <w:t>Tipo de Datos</w:t>
            </w:r>
          </w:p>
        </w:tc>
        <w:tc>
          <w:tcPr>
            <w:tcW w:w="0" w:type="auto"/>
            <w:vAlign w:val="center"/>
            <w:hideMark/>
          </w:tcPr>
          <w:p w:rsidR="00E45DDA" w:rsidRPr="00EC1AC2" w:rsidRDefault="00E45DDA" w:rsidP="00EC1AC2">
            <w:pPr>
              <w:jc w:val="both"/>
              <w:rPr>
                <w:rFonts w:ascii="Arial" w:hAnsi="Arial" w:cs="Arial"/>
                <w:b/>
                <w:bCs/>
                <w:sz w:val="24"/>
                <w:szCs w:val="24"/>
              </w:rPr>
            </w:pPr>
            <w:r w:rsidRPr="00EC1AC2">
              <w:rPr>
                <w:rFonts w:ascii="Arial" w:hAnsi="Arial" w:cs="Arial"/>
                <w:b/>
                <w:bCs/>
                <w:sz w:val="24"/>
                <w:szCs w:val="24"/>
              </w:rPr>
              <w:t>Valor Predeterminado</w:t>
            </w:r>
          </w:p>
        </w:tc>
      </w:tr>
      <w:tr w:rsidR="00E45DDA" w:rsidRPr="00EC1AC2" w:rsidTr="00E45DDA">
        <w:trPr>
          <w:tblCellSpacing w:w="15" w:type="dxa"/>
          <w:jc w:val="center"/>
        </w:trPr>
        <w:tc>
          <w:tcPr>
            <w:tcW w:w="0" w:type="auto"/>
            <w:vAlign w:val="center"/>
            <w:hideMark/>
          </w:tcPr>
          <w:p w:rsidR="00E45DDA" w:rsidRPr="00EC1AC2" w:rsidRDefault="00E45DDA" w:rsidP="00EC1AC2">
            <w:pPr>
              <w:jc w:val="both"/>
              <w:rPr>
                <w:rFonts w:ascii="Arial" w:hAnsi="Arial" w:cs="Arial"/>
                <w:sz w:val="24"/>
                <w:szCs w:val="24"/>
              </w:rPr>
            </w:pPr>
            <w:r w:rsidRPr="00EC1AC2">
              <w:rPr>
                <w:rFonts w:ascii="Arial" w:hAnsi="Arial" w:cs="Arial"/>
                <w:sz w:val="24"/>
                <w:szCs w:val="24"/>
              </w:rPr>
              <w:t>Numérico</w:t>
            </w:r>
          </w:p>
        </w:tc>
        <w:tc>
          <w:tcPr>
            <w:tcW w:w="0" w:type="auto"/>
            <w:vAlign w:val="center"/>
            <w:hideMark/>
          </w:tcPr>
          <w:p w:rsidR="00E45DDA" w:rsidRPr="00EC1AC2" w:rsidRDefault="00E45DDA" w:rsidP="00EC1AC2">
            <w:pPr>
              <w:jc w:val="both"/>
              <w:rPr>
                <w:rFonts w:ascii="Arial" w:hAnsi="Arial" w:cs="Arial"/>
                <w:sz w:val="24"/>
                <w:szCs w:val="24"/>
              </w:rPr>
            </w:pPr>
            <w:r w:rsidRPr="00EC1AC2">
              <w:rPr>
                <w:rFonts w:ascii="Arial" w:hAnsi="Arial" w:cs="Arial"/>
                <w:sz w:val="24"/>
                <w:szCs w:val="24"/>
              </w:rPr>
              <w:t>0</w:t>
            </w:r>
          </w:p>
        </w:tc>
      </w:tr>
      <w:tr w:rsidR="00E45DDA" w:rsidRPr="00EC1AC2" w:rsidTr="00E45DDA">
        <w:trPr>
          <w:tblCellSpacing w:w="15" w:type="dxa"/>
          <w:jc w:val="center"/>
        </w:trPr>
        <w:tc>
          <w:tcPr>
            <w:tcW w:w="0" w:type="auto"/>
            <w:vAlign w:val="center"/>
            <w:hideMark/>
          </w:tcPr>
          <w:p w:rsidR="00E45DDA" w:rsidRPr="00EC1AC2" w:rsidRDefault="00E45DDA" w:rsidP="00EC1AC2">
            <w:pPr>
              <w:jc w:val="both"/>
              <w:rPr>
                <w:rFonts w:ascii="Arial" w:hAnsi="Arial" w:cs="Arial"/>
                <w:sz w:val="24"/>
                <w:szCs w:val="24"/>
              </w:rPr>
            </w:pPr>
            <w:r w:rsidRPr="00EC1AC2">
              <w:rPr>
                <w:rFonts w:ascii="Arial" w:hAnsi="Arial" w:cs="Arial"/>
                <w:sz w:val="24"/>
                <w:szCs w:val="24"/>
              </w:rPr>
              <w:t>Booleano</w:t>
            </w:r>
          </w:p>
        </w:tc>
        <w:tc>
          <w:tcPr>
            <w:tcW w:w="0" w:type="auto"/>
            <w:vAlign w:val="center"/>
            <w:hideMark/>
          </w:tcPr>
          <w:p w:rsidR="00E45DDA" w:rsidRPr="00EC1AC2" w:rsidRDefault="00E45DDA" w:rsidP="00EC1AC2">
            <w:pPr>
              <w:jc w:val="both"/>
              <w:rPr>
                <w:rFonts w:ascii="Arial" w:hAnsi="Arial" w:cs="Arial"/>
                <w:sz w:val="24"/>
                <w:szCs w:val="24"/>
              </w:rPr>
            </w:pPr>
            <w:r w:rsidRPr="00EC1AC2">
              <w:rPr>
                <w:rFonts w:ascii="Arial" w:hAnsi="Arial" w:cs="Arial"/>
                <w:sz w:val="24"/>
                <w:szCs w:val="24"/>
              </w:rPr>
              <w:t>FALSE</w:t>
            </w:r>
          </w:p>
        </w:tc>
      </w:tr>
      <w:tr w:rsidR="00E45DDA" w:rsidRPr="00EC1AC2" w:rsidTr="00E45DDA">
        <w:trPr>
          <w:tblCellSpacing w:w="15" w:type="dxa"/>
          <w:jc w:val="center"/>
        </w:trPr>
        <w:tc>
          <w:tcPr>
            <w:tcW w:w="0" w:type="auto"/>
            <w:vAlign w:val="center"/>
            <w:hideMark/>
          </w:tcPr>
          <w:p w:rsidR="00E45DDA" w:rsidRPr="00EC1AC2" w:rsidRDefault="00E45DDA" w:rsidP="00EC1AC2">
            <w:pPr>
              <w:jc w:val="both"/>
              <w:rPr>
                <w:rFonts w:ascii="Arial" w:hAnsi="Arial" w:cs="Arial"/>
                <w:sz w:val="24"/>
                <w:szCs w:val="24"/>
              </w:rPr>
            </w:pPr>
            <w:r w:rsidRPr="00EC1AC2">
              <w:rPr>
                <w:rFonts w:ascii="Arial" w:hAnsi="Arial" w:cs="Arial"/>
                <w:sz w:val="24"/>
                <w:szCs w:val="24"/>
              </w:rPr>
              <w:t>Cadena de caracteres</w:t>
            </w:r>
          </w:p>
        </w:tc>
        <w:tc>
          <w:tcPr>
            <w:tcW w:w="0" w:type="auto"/>
            <w:vAlign w:val="center"/>
            <w:hideMark/>
          </w:tcPr>
          <w:p w:rsidR="00E45DDA" w:rsidRPr="00EC1AC2" w:rsidRDefault="00E45DDA" w:rsidP="00EC1AC2">
            <w:pPr>
              <w:jc w:val="both"/>
              <w:rPr>
                <w:rFonts w:ascii="Arial" w:hAnsi="Arial" w:cs="Arial"/>
                <w:sz w:val="24"/>
                <w:szCs w:val="24"/>
              </w:rPr>
            </w:pPr>
            <w:r w:rsidRPr="00EC1AC2">
              <w:rPr>
                <w:rFonts w:ascii="Arial" w:hAnsi="Arial" w:cs="Arial"/>
                <w:sz w:val="24"/>
                <w:szCs w:val="24"/>
              </w:rPr>
              <w:t>vacío (“”)</w:t>
            </w:r>
          </w:p>
        </w:tc>
      </w:tr>
    </w:tbl>
    <w:p w:rsidR="00E45DDA" w:rsidRDefault="00E45DDA" w:rsidP="00E45DDA">
      <w:pPr>
        <w:pStyle w:val="Ttulo1"/>
      </w:pPr>
      <w:bookmarkStart w:id="10" w:name="Other_Structures"/>
      <w:bookmarkStart w:id="11" w:name="_Toc451502015"/>
      <w:bookmarkEnd w:id="10"/>
      <w:r>
        <w:t>Otras Estructuras</w:t>
      </w:r>
      <w:bookmarkEnd w:id="11"/>
    </w:p>
    <w:p w:rsidR="00E45DDA" w:rsidRDefault="00E45DDA" w:rsidP="00E45DDA">
      <w:pPr>
        <w:pStyle w:val="pnx-block-2x"/>
      </w:pPr>
      <w:proofErr w:type="spellStart"/>
      <w:r>
        <w:t>LabVIEW</w:t>
      </w:r>
      <w:proofErr w:type="spellEnd"/>
      <w:r>
        <w:t xml:space="preserve"> tiene otros tipos más avanzados de estructuras de ejecución como estructuras de Eventos (usadas para manejar tareas dirigidas por interrupciones como interacción UI) y estructuras de Secuencia (usadas para forzar el orden de ejecución).</w:t>
      </w:r>
    </w:p>
    <w:p w:rsidR="00E45DDA" w:rsidRDefault="00E45DDA"/>
    <w:sectPr w:rsidR="00E45DDA" w:rsidSect="00E45DDA">
      <w:footerReference w:type="default" r:id="rId18"/>
      <w:pgSz w:w="12240" w:h="15840"/>
      <w:pgMar w:top="1417" w:right="1701" w:bottom="1417" w:left="1701" w:header="708" w:footer="708" w:gutter="0"/>
      <w:pgBorders w:display="notFirstPage" w:offsetFrom="page">
        <w:top w:val="single" w:sz="18" w:space="24" w:color="auto"/>
        <w:left w:val="single" w:sz="18" w:space="24" w:color="auto"/>
        <w:bottom w:val="single" w:sz="18" w:space="24" w:color="auto"/>
        <w:right w:val="single" w:sz="18" w:space="24"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5DDA" w:rsidRDefault="00E45DDA" w:rsidP="00E45DDA">
      <w:pPr>
        <w:spacing w:after="0" w:line="240" w:lineRule="auto"/>
      </w:pPr>
      <w:r>
        <w:separator/>
      </w:r>
    </w:p>
  </w:endnote>
  <w:endnote w:type="continuationSeparator" w:id="1">
    <w:p w:rsidR="00E45DDA" w:rsidRDefault="00E45DDA" w:rsidP="00E45D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674900"/>
      <w:docPartObj>
        <w:docPartGallery w:val="Page Numbers (Bottom of Page)"/>
        <w:docPartUnique/>
      </w:docPartObj>
    </w:sdtPr>
    <w:sdtContent>
      <w:p w:rsidR="00E45DDA" w:rsidRDefault="00E45DDA">
        <w:pPr>
          <w:pStyle w:val="Piedepgina"/>
          <w:jc w:val="right"/>
        </w:pPr>
        <w:fldSimple w:instr=" PAGE   \* MERGEFORMAT ">
          <w:r w:rsidR="008F15E0">
            <w:rPr>
              <w:noProof/>
            </w:rPr>
            <w:t>10</w:t>
          </w:r>
        </w:fldSimple>
      </w:p>
    </w:sdtContent>
  </w:sdt>
  <w:p w:rsidR="00E45DDA" w:rsidRDefault="00E45DD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5DDA" w:rsidRDefault="00E45DDA" w:rsidP="00E45DDA">
      <w:pPr>
        <w:spacing w:after="0" w:line="240" w:lineRule="auto"/>
      </w:pPr>
      <w:r>
        <w:separator/>
      </w:r>
    </w:p>
  </w:footnote>
  <w:footnote w:type="continuationSeparator" w:id="1">
    <w:p w:rsidR="00E45DDA" w:rsidRDefault="00E45DDA" w:rsidP="00E45DD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E45DDA"/>
    <w:rsid w:val="008F15E0"/>
    <w:rsid w:val="00E45DDA"/>
    <w:rsid w:val="00EC1AC2"/>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45D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45D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45DDA"/>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link w:val="Ttulo4Car"/>
    <w:uiPriority w:val="9"/>
    <w:qFormat/>
    <w:rsid w:val="00E45DDA"/>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E45DDA"/>
    <w:rPr>
      <w:rFonts w:ascii="Times New Roman" w:eastAsia="Times New Roman" w:hAnsi="Times New Roman" w:cs="Times New Roman"/>
      <w:b/>
      <w:bCs/>
      <w:sz w:val="24"/>
      <w:szCs w:val="24"/>
      <w:lang w:eastAsia="es-MX"/>
    </w:rPr>
  </w:style>
  <w:style w:type="paragraph" w:styleId="NormalWeb">
    <w:name w:val="Normal (Web)"/>
    <w:basedOn w:val="Normal"/>
    <w:uiPriority w:val="99"/>
    <w:unhideWhenUsed/>
    <w:rsid w:val="00E45DD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E45DDA"/>
    <w:rPr>
      <w:color w:val="0000FF"/>
      <w:u w:val="single"/>
    </w:rPr>
  </w:style>
  <w:style w:type="character" w:customStyle="1" w:styleId="pnx-btn-text">
    <w:name w:val="pnx-btn-text"/>
    <w:basedOn w:val="Fuentedeprrafopredeter"/>
    <w:rsid w:val="00E45DDA"/>
  </w:style>
  <w:style w:type="character" w:customStyle="1" w:styleId="Ttulo2Car">
    <w:name w:val="Título 2 Car"/>
    <w:basedOn w:val="Fuentedeprrafopredeter"/>
    <w:link w:val="Ttulo2"/>
    <w:uiPriority w:val="9"/>
    <w:rsid w:val="00E45DDA"/>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E45DDA"/>
    <w:rPr>
      <w:rFonts w:asciiTheme="majorHAnsi" w:eastAsiaTheme="majorEastAsia" w:hAnsiTheme="majorHAnsi" w:cstheme="majorBidi"/>
      <w:b/>
      <w:bCs/>
      <w:color w:val="4F81BD" w:themeColor="accent1"/>
    </w:rPr>
  </w:style>
  <w:style w:type="paragraph" w:customStyle="1" w:styleId="pnx-block-2x">
    <w:name w:val="pnx-block-2x"/>
    <w:basedOn w:val="Normal"/>
    <w:rsid w:val="00E45DDA"/>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figurecenter">
    <w:name w:val="figurecenter"/>
    <w:basedOn w:val="Normal"/>
    <w:rsid w:val="00E45DD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E45DDA"/>
    <w:rPr>
      <w:b/>
      <w:bCs/>
    </w:rPr>
  </w:style>
  <w:style w:type="paragraph" w:customStyle="1" w:styleId="pnx-block-1x">
    <w:name w:val="pnx-block-1x"/>
    <w:basedOn w:val="Normal"/>
    <w:rsid w:val="00E45DDA"/>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figure">
    <w:name w:val="figure"/>
    <w:basedOn w:val="Normal"/>
    <w:rsid w:val="00E45DDA"/>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E45DD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45DDA"/>
    <w:rPr>
      <w:rFonts w:ascii="Tahoma" w:hAnsi="Tahoma" w:cs="Tahoma"/>
      <w:sz w:val="16"/>
      <w:szCs w:val="16"/>
    </w:rPr>
  </w:style>
  <w:style w:type="paragraph" w:styleId="Sinespaciado">
    <w:name w:val="No Spacing"/>
    <w:link w:val="SinespaciadoCar"/>
    <w:uiPriority w:val="1"/>
    <w:qFormat/>
    <w:rsid w:val="00E45DDA"/>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E45DDA"/>
    <w:rPr>
      <w:rFonts w:eastAsiaTheme="minorEastAsia"/>
      <w:lang w:val="es-ES"/>
    </w:rPr>
  </w:style>
  <w:style w:type="paragraph" w:styleId="Ttulo">
    <w:name w:val="Title"/>
    <w:basedOn w:val="Normal"/>
    <w:next w:val="Normal"/>
    <w:link w:val="TtuloCar"/>
    <w:uiPriority w:val="10"/>
    <w:qFormat/>
    <w:rsid w:val="00E45D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E45DDA"/>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E45DDA"/>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E45DDA"/>
    <w:pPr>
      <w:outlineLvl w:val="9"/>
    </w:pPr>
    <w:rPr>
      <w:lang w:val="es-ES"/>
    </w:rPr>
  </w:style>
  <w:style w:type="paragraph" w:styleId="TDC1">
    <w:name w:val="toc 1"/>
    <w:basedOn w:val="Normal"/>
    <w:next w:val="Normal"/>
    <w:autoRedefine/>
    <w:uiPriority w:val="39"/>
    <w:unhideWhenUsed/>
    <w:rsid w:val="00E45DDA"/>
    <w:pPr>
      <w:spacing w:after="100"/>
    </w:pPr>
  </w:style>
  <w:style w:type="paragraph" w:styleId="TDC3">
    <w:name w:val="toc 3"/>
    <w:basedOn w:val="Normal"/>
    <w:next w:val="Normal"/>
    <w:autoRedefine/>
    <w:uiPriority w:val="39"/>
    <w:unhideWhenUsed/>
    <w:rsid w:val="00E45DDA"/>
    <w:pPr>
      <w:spacing w:after="100"/>
      <w:ind w:left="440"/>
    </w:pPr>
  </w:style>
  <w:style w:type="paragraph" w:styleId="TDC2">
    <w:name w:val="toc 2"/>
    <w:basedOn w:val="Normal"/>
    <w:next w:val="Normal"/>
    <w:autoRedefine/>
    <w:uiPriority w:val="39"/>
    <w:unhideWhenUsed/>
    <w:rsid w:val="00E45DDA"/>
    <w:pPr>
      <w:spacing w:after="100"/>
      <w:ind w:left="220"/>
    </w:pPr>
  </w:style>
  <w:style w:type="paragraph" w:styleId="Encabezado">
    <w:name w:val="header"/>
    <w:basedOn w:val="Normal"/>
    <w:link w:val="EncabezadoCar"/>
    <w:uiPriority w:val="99"/>
    <w:semiHidden/>
    <w:unhideWhenUsed/>
    <w:rsid w:val="00E45DD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E45DDA"/>
  </w:style>
  <w:style w:type="paragraph" w:styleId="Piedepgina">
    <w:name w:val="footer"/>
    <w:basedOn w:val="Normal"/>
    <w:link w:val="PiedepginaCar"/>
    <w:uiPriority w:val="99"/>
    <w:unhideWhenUsed/>
    <w:rsid w:val="00E45D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5DDA"/>
  </w:style>
</w:styles>
</file>

<file path=word/webSettings.xml><?xml version="1.0" encoding="utf-8"?>
<w:webSettings xmlns:r="http://schemas.openxmlformats.org/officeDocument/2006/relationships" xmlns:w="http://schemas.openxmlformats.org/wordprocessingml/2006/main">
  <w:divs>
    <w:div w:id="633292506">
      <w:bodyDiv w:val="1"/>
      <w:marLeft w:val="0"/>
      <w:marRight w:val="0"/>
      <w:marTop w:val="0"/>
      <w:marBottom w:val="0"/>
      <w:divBdr>
        <w:top w:val="none" w:sz="0" w:space="0" w:color="auto"/>
        <w:left w:val="none" w:sz="0" w:space="0" w:color="auto"/>
        <w:bottom w:val="none" w:sz="0" w:space="0" w:color="auto"/>
        <w:right w:val="none" w:sz="0" w:space="0" w:color="auto"/>
      </w:divBdr>
      <w:divsChild>
        <w:div w:id="1891109259">
          <w:marLeft w:val="0"/>
          <w:marRight w:val="0"/>
          <w:marTop w:val="0"/>
          <w:marBottom w:val="0"/>
          <w:divBdr>
            <w:top w:val="none" w:sz="0" w:space="0" w:color="auto"/>
            <w:left w:val="none" w:sz="0" w:space="0" w:color="auto"/>
            <w:bottom w:val="none" w:sz="0" w:space="0" w:color="auto"/>
            <w:right w:val="none" w:sz="0" w:space="0" w:color="auto"/>
          </w:divBdr>
          <w:divsChild>
            <w:div w:id="954367956">
              <w:marLeft w:val="0"/>
              <w:marRight w:val="0"/>
              <w:marTop w:val="0"/>
              <w:marBottom w:val="0"/>
              <w:divBdr>
                <w:top w:val="none" w:sz="0" w:space="0" w:color="auto"/>
                <w:left w:val="none" w:sz="0" w:space="0" w:color="auto"/>
                <w:bottom w:val="none" w:sz="0" w:space="0" w:color="auto"/>
                <w:right w:val="none" w:sz="0" w:space="0" w:color="auto"/>
              </w:divBdr>
            </w:div>
            <w:div w:id="628246709">
              <w:marLeft w:val="0"/>
              <w:marRight w:val="0"/>
              <w:marTop w:val="0"/>
              <w:marBottom w:val="0"/>
              <w:divBdr>
                <w:top w:val="none" w:sz="0" w:space="0" w:color="auto"/>
                <w:left w:val="none" w:sz="0" w:space="0" w:color="auto"/>
                <w:bottom w:val="none" w:sz="0" w:space="0" w:color="auto"/>
                <w:right w:val="none" w:sz="0" w:space="0" w:color="auto"/>
              </w:divBdr>
            </w:div>
          </w:divsChild>
        </w:div>
        <w:div w:id="739212246">
          <w:marLeft w:val="0"/>
          <w:marRight w:val="0"/>
          <w:marTop w:val="0"/>
          <w:marBottom w:val="0"/>
          <w:divBdr>
            <w:top w:val="none" w:sz="0" w:space="0" w:color="auto"/>
            <w:left w:val="none" w:sz="0" w:space="0" w:color="auto"/>
            <w:bottom w:val="none" w:sz="0" w:space="0" w:color="auto"/>
            <w:right w:val="none" w:sz="0" w:space="0" w:color="auto"/>
          </w:divBdr>
        </w:div>
        <w:div w:id="1714308521">
          <w:marLeft w:val="0"/>
          <w:marRight w:val="0"/>
          <w:marTop w:val="0"/>
          <w:marBottom w:val="0"/>
          <w:divBdr>
            <w:top w:val="none" w:sz="0" w:space="0" w:color="auto"/>
            <w:left w:val="none" w:sz="0" w:space="0" w:color="auto"/>
            <w:bottom w:val="none" w:sz="0" w:space="0" w:color="auto"/>
            <w:right w:val="none" w:sz="0" w:space="0" w:color="auto"/>
          </w:divBdr>
        </w:div>
        <w:div w:id="1941722209">
          <w:marLeft w:val="0"/>
          <w:marRight w:val="0"/>
          <w:marTop w:val="0"/>
          <w:marBottom w:val="0"/>
          <w:divBdr>
            <w:top w:val="none" w:sz="0" w:space="0" w:color="auto"/>
            <w:left w:val="none" w:sz="0" w:space="0" w:color="auto"/>
            <w:bottom w:val="none" w:sz="0" w:space="0" w:color="auto"/>
            <w:right w:val="none" w:sz="0" w:space="0" w:color="auto"/>
          </w:divBdr>
          <w:divsChild>
            <w:div w:id="104423383">
              <w:marLeft w:val="0"/>
              <w:marRight w:val="0"/>
              <w:marTop w:val="0"/>
              <w:marBottom w:val="0"/>
              <w:divBdr>
                <w:top w:val="none" w:sz="0" w:space="0" w:color="auto"/>
                <w:left w:val="none" w:sz="0" w:space="0" w:color="auto"/>
                <w:bottom w:val="none" w:sz="0" w:space="0" w:color="auto"/>
                <w:right w:val="none" w:sz="0" w:space="0" w:color="auto"/>
              </w:divBdr>
            </w:div>
            <w:div w:id="1504861677">
              <w:marLeft w:val="0"/>
              <w:marRight w:val="0"/>
              <w:marTop w:val="0"/>
              <w:marBottom w:val="0"/>
              <w:divBdr>
                <w:top w:val="none" w:sz="0" w:space="0" w:color="auto"/>
                <w:left w:val="none" w:sz="0" w:space="0" w:color="auto"/>
                <w:bottom w:val="none" w:sz="0" w:space="0" w:color="auto"/>
                <w:right w:val="none" w:sz="0" w:space="0" w:color="auto"/>
              </w:divBdr>
            </w:div>
          </w:divsChild>
        </w:div>
        <w:div w:id="859316812">
          <w:marLeft w:val="0"/>
          <w:marRight w:val="0"/>
          <w:marTop w:val="0"/>
          <w:marBottom w:val="0"/>
          <w:divBdr>
            <w:top w:val="none" w:sz="0" w:space="0" w:color="auto"/>
            <w:left w:val="none" w:sz="0" w:space="0" w:color="auto"/>
            <w:bottom w:val="none" w:sz="0" w:space="0" w:color="auto"/>
            <w:right w:val="none" w:sz="0" w:space="0" w:color="auto"/>
          </w:divBdr>
        </w:div>
        <w:div w:id="305748412">
          <w:marLeft w:val="0"/>
          <w:marRight w:val="0"/>
          <w:marTop w:val="0"/>
          <w:marBottom w:val="0"/>
          <w:divBdr>
            <w:top w:val="none" w:sz="0" w:space="0" w:color="auto"/>
            <w:left w:val="none" w:sz="0" w:space="0" w:color="auto"/>
            <w:bottom w:val="none" w:sz="0" w:space="0" w:color="auto"/>
            <w:right w:val="none" w:sz="0" w:space="0" w:color="auto"/>
          </w:divBdr>
          <w:divsChild>
            <w:div w:id="1341086743">
              <w:marLeft w:val="0"/>
              <w:marRight w:val="0"/>
              <w:marTop w:val="0"/>
              <w:marBottom w:val="0"/>
              <w:divBdr>
                <w:top w:val="none" w:sz="0" w:space="0" w:color="auto"/>
                <w:left w:val="none" w:sz="0" w:space="0" w:color="auto"/>
                <w:bottom w:val="none" w:sz="0" w:space="0" w:color="auto"/>
                <w:right w:val="none" w:sz="0" w:space="0" w:color="auto"/>
              </w:divBdr>
            </w:div>
            <w:div w:id="3886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80984">
      <w:bodyDiv w:val="1"/>
      <w:marLeft w:val="0"/>
      <w:marRight w:val="0"/>
      <w:marTop w:val="0"/>
      <w:marBottom w:val="0"/>
      <w:divBdr>
        <w:top w:val="none" w:sz="0" w:space="0" w:color="auto"/>
        <w:left w:val="none" w:sz="0" w:space="0" w:color="auto"/>
        <w:bottom w:val="none" w:sz="0" w:space="0" w:color="auto"/>
        <w:right w:val="none" w:sz="0" w:space="0" w:color="auto"/>
      </w:divBdr>
      <w:divsChild>
        <w:div w:id="179707414">
          <w:marLeft w:val="0"/>
          <w:marRight w:val="0"/>
          <w:marTop w:val="0"/>
          <w:marBottom w:val="0"/>
          <w:divBdr>
            <w:top w:val="none" w:sz="0" w:space="0" w:color="auto"/>
            <w:left w:val="none" w:sz="0" w:space="0" w:color="auto"/>
            <w:bottom w:val="none" w:sz="0" w:space="0" w:color="auto"/>
            <w:right w:val="none" w:sz="0" w:space="0" w:color="auto"/>
          </w:divBdr>
          <w:divsChild>
            <w:div w:id="1342312719">
              <w:marLeft w:val="0"/>
              <w:marRight w:val="0"/>
              <w:marTop w:val="0"/>
              <w:marBottom w:val="0"/>
              <w:divBdr>
                <w:top w:val="none" w:sz="0" w:space="0" w:color="auto"/>
                <w:left w:val="none" w:sz="0" w:space="0" w:color="auto"/>
                <w:bottom w:val="none" w:sz="0" w:space="0" w:color="auto"/>
                <w:right w:val="none" w:sz="0" w:space="0" w:color="auto"/>
              </w:divBdr>
              <w:divsChild>
                <w:div w:id="532815904">
                  <w:marLeft w:val="0"/>
                  <w:marRight w:val="0"/>
                  <w:marTop w:val="0"/>
                  <w:marBottom w:val="0"/>
                  <w:divBdr>
                    <w:top w:val="none" w:sz="0" w:space="0" w:color="auto"/>
                    <w:left w:val="none" w:sz="0" w:space="0" w:color="auto"/>
                    <w:bottom w:val="none" w:sz="0" w:space="0" w:color="auto"/>
                    <w:right w:val="none" w:sz="0" w:space="0" w:color="auto"/>
                  </w:divBdr>
                </w:div>
                <w:div w:id="728304953">
                  <w:marLeft w:val="0"/>
                  <w:marRight w:val="0"/>
                  <w:marTop w:val="0"/>
                  <w:marBottom w:val="0"/>
                  <w:divBdr>
                    <w:top w:val="none" w:sz="0" w:space="0" w:color="auto"/>
                    <w:left w:val="none" w:sz="0" w:space="0" w:color="auto"/>
                    <w:bottom w:val="none" w:sz="0" w:space="0" w:color="auto"/>
                    <w:right w:val="none" w:sz="0" w:space="0" w:color="auto"/>
                  </w:divBdr>
                  <w:divsChild>
                    <w:div w:id="2104259231">
                      <w:marLeft w:val="0"/>
                      <w:marRight w:val="0"/>
                      <w:marTop w:val="0"/>
                      <w:marBottom w:val="0"/>
                      <w:divBdr>
                        <w:top w:val="none" w:sz="0" w:space="0" w:color="auto"/>
                        <w:left w:val="none" w:sz="0" w:space="0" w:color="auto"/>
                        <w:bottom w:val="none" w:sz="0" w:space="0" w:color="auto"/>
                        <w:right w:val="none" w:sz="0" w:space="0" w:color="auto"/>
                      </w:divBdr>
                    </w:div>
                    <w:div w:id="190580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gi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gif"/><Relationship Id="rId2" Type="http://schemas.openxmlformats.org/officeDocument/2006/relationships/customXml" Target="../customXml/item2.xml"/><Relationship Id="rId16" Type="http://schemas.openxmlformats.org/officeDocument/2006/relationships/image" Target="media/image9.gif"/><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gif"/><Relationship Id="rId10" Type="http://schemas.openxmlformats.org/officeDocument/2006/relationships/image" Target="media/image3.gi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DE8E4AB342E48E68F71B4190E562C39"/>
        <w:category>
          <w:name w:val="General"/>
          <w:gallery w:val="placeholder"/>
        </w:category>
        <w:types>
          <w:type w:val="bbPlcHdr"/>
        </w:types>
        <w:behaviors>
          <w:behavior w:val="content"/>
        </w:behaviors>
        <w:guid w:val="{A7872056-9188-4879-BB5C-91876A8ACB69}"/>
      </w:docPartPr>
      <w:docPartBody>
        <w:p w:rsidR="00000000" w:rsidRDefault="00AD12F8" w:rsidP="00AD12F8">
          <w:pPr>
            <w:pStyle w:val="1DE8E4AB342E48E68F71B4190E562C39"/>
          </w:pPr>
          <w:r>
            <w:rPr>
              <w:rFonts w:asciiTheme="majorHAnsi" w:eastAsiaTheme="majorEastAsia" w:hAnsiTheme="majorHAnsi" w:cstheme="majorBidi"/>
              <w:sz w:val="72"/>
              <w:szCs w:val="72"/>
              <w:lang w:val="es-ES"/>
            </w:rPr>
            <w:t>[Escribir el título del documento]</w:t>
          </w:r>
        </w:p>
      </w:docPartBody>
    </w:docPart>
    <w:docPart>
      <w:docPartPr>
        <w:name w:val="48D73DD0FF78457F9B6E3EC28533939E"/>
        <w:category>
          <w:name w:val="General"/>
          <w:gallery w:val="placeholder"/>
        </w:category>
        <w:types>
          <w:type w:val="bbPlcHdr"/>
        </w:types>
        <w:behaviors>
          <w:behavior w:val="content"/>
        </w:behaviors>
        <w:guid w:val="{75E2E743-E047-40B8-BE10-FA248922DB57}"/>
      </w:docPartPr>
      <w:docPartBody>
        <w:p w:rsidR="00000000" w:rsidRDefault="00AD12F8" w:rsidP="00AD12F8">
          <w:pPr>
            <w:pStyle w:val="48D73DD0FF78457F9B6E3EC28533939E"/>
          </w:pPr>
          <w:r>
            <w:rPr>
              <w:rFonts w:asciiTheme="majorHAnsi" w:eastAsiaTheme="majorEastAsia" w:hAnsiTheme="majorHAnsi" w:cstheme="majorBidi"/>
              <w:sz w:val="36"/>
              <w:szCs w:val="36"/>
              <w:lang w:val="es-ES"/>
            </w:rPr>
            <w:t>[Escribir el subtítulo del documento]</w:t>
          </w:r>
        </w:p>
      </w:docPartBody>
    </w:docPart>
    <w:docPart>
      <w:docPartPr>
        <w:name w:val="A8A61C7CCF294CFF8BA198CD93729EAB"/>
        <w:category>
          <w:name w:val="General"/>
          <w:gallery w:val="placeholder"/>
        </w:category>
        <w:types>
          <w:type w:val="bbPlcHdr"/>
        </w:types>
        <w:behaviors>
          <w:behavior w:val="content"/>
        </w:behaviors>
        <w:guid w:val="{3793E4D3-74FC-45F2-A533-9F800D9D59D0}"/>
      </w:docPartPr>
      <w:docPartBody>
        <w:p w:rsidR="00000000" w:rsidRDefault="00AD12F8" w:rsidP="00AD12F8">
          <w:pPr>
            <w:pStyle w:val="A8A61C7CCF294CFF8BA198CD93729EAB"/>
          </w:pPr>
          <w:r>
            <w:rPr>
              <w:lang w:val="es-ES"/>
            </w:rPr>
            <w:t>[Seleccionar fecha]</w:t>
          </w:r>
        </w:p>
      </w:docPartBody>
    </w:docPart>
    <w:docPart>
      <w:docPartPr>
        <w:name w:val="30F07C89E6904FCB9D4DF77C54693BE9"/>
        <w:category>
          <w:name w:val="General"/>
          <w:gallery w:val="placeholder"/>
        </w:category>
        <w:types>
          <w:type w:val="bbPlcHdr"/>
        </w:types>
        <w:behaviors>
          <w:behavior w:val="content"/>
        </w:behaviors>
        <w:guid w:val="{75E811CD-4D57-4735-8A10-99CE3510B022}"/>
      </w:docPartPr>
      <w:docPartBody>
        <w:p w:rsidR="00000000" w:rsidRDefault="00AD12F8" w:rsidP="00AD12F8">
          <w:pPr>
            <w:pStyle w:val="30F07C89E6904FCB9D4DF77C54693BE9"/>
          </w:pPr>
          <w:r>
            <w:rPr>
              <w:lang w:val="es-ES"/>
            </w:rPr>
            <w:t>[Escribir el nombre de la compañía]</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AD12F8"/>
    <w:rsid w:val="00AD12F8"/>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DE8E4AB342E48E68F71B4190E562C39">
    <w:name w:val="1DE8E4AB342E48E68F71B4190E562C39"/>
    <w:rsid w:val="00AD12F8"/>
  </w:style>
  <w:style w:type="paragraph" w:customStyle="1" w:styleId="48D73DD0FF78457F9B6E3EC28533939E">
    <w:name w:val="48D73DD0FF78457F9B6E3EC28533939E"/>
    <w:rsid w:val="00AD12F8"/>
  </w:style>
  <w:style w:type="paragraph" w:customStyle="1" w:styleId="A8A61C7CCF294CFF8BA198CD93729EAB">
    <w:name w:val="A8A61C7CCF294CFF8BA198CD93729EAB"/>
    <w:rsid w:val="00AD12F8"/>
  </w:style>
  <w:style w:type="paragraph" w:customStyle="1" w:styleId="30F07C89E6904FCB9D4DF77C54693BE9">
    <w:name w:val="30F07C89E6904FCB9D4DF77C54693BE9"/>
    <w:rsid w:val="00AD12F8"/>
  </w:style>
  <w:style w:type="paragraph" w:customStyle="1" w:styleId="7DECACBE32744D6FA1F2456564E66830">
    <w:name w:val="7DECACBE32744D6FA1F2456564E66830"/>
    <w:rsid w:val="00AD12F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EE4812-1C58-4CFE-AB2D-47201E154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10</Pages>
  <Words>1848</Words>
  <Characters>10166</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Luis Iván Morett Arévalo</Company>
  <LinksUpToDate>false</LinksUpToDate>
  <CharactersWithSpaces>11991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Ciclos Labview - Estructuras de control</dc:title>
  <dc:subject>Desarrollo de Aplicaciones</dc:subject>
  <dc:creator>13300226</dc:creator>
  <cp:lastModifiedBy>INFORMATICA</cp:lastModifiedBy>
  <cp:revision>2</cp:revision>
  <dcterms:created xsi:type="dcterms:W3CDTF">2016-05-20T14:46:00Z</dcterms:created>
  <dcterms:modified xsi:type="dcterms:W3CDTF">2016-05-20T15:05:00Z</dcterms:modified>
</cp:coreProperties>
</file>