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Inovação no atendimento</w:t>
        <w:br w:type="textWrapping"/>
      </w:r>
      <w:r w:rsidDel="00000000" w:rsidR="00000000" w:rsidRPr="00000000">
        <w:rPr>
          <w:rtl w:val="0"/>
        </w:rPr>
        <w:t xml:space="preserve">Os irmãos McDonald criaram um sistema rápido e padronizado, focado em poucos itens. Isso mudou a experiência porque os clientes passaram a receber o lanche em minutos, sempre com o mesmo sabor e qualidade, diferente dos restaurantes tradicionais mais lentos.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Franqueados que não seguem o padrão</w:t>
        <w:br w:type="textWrapping"/>
      </w:r>
      <w:r w:rsidDel="00000000" w:rsidR="00000000" w:rsidRPr="00000000">
        <w:rPr>
          <w:rtl w:val="0"/>
        </w:rPr>
        <w:t xml:space="preserve"> Quando a qualidade não é mantida, toda a marca corre risco. Uma experiência ruim em uma unidade pode afetar a confiança no McDonald 's como um todo e afastar clientes.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Relacionamento de confiança com o cliente</w:t>
        <w:br w:type="textWrapping"/>
      </w:r>
      <w:r w:rsidDel="00000000" w:rsidR="00000000" w:rsidRPr="00000000">
        <w:rPr>
          <w:rtl w:val="0"/>
        </w:rPr>
        <w:t xml:space="preserve"> Mais do que vender hambúrgueres, Ray Kroc mostrou a importância de oferecer uma experiência confiável. Essa confiança faz o cliente voltar e recomendar a marca.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Estratégias de pós-venda e fidelização</w:t>
        <w:br w:type="textWrapping"/>
      </w:r>
      <w:r w:rsidDel="00000000" w:rsidR="00000000" w:rsidRPr="00000000">
        <w:rPr>
          <w:rtl w:val="0"/>
        </w:rPr>
        <w:t xml:space="preserve"> O McDonald 's fidelizou clientes apostando na rapidez, preços acessíveis, ambiente familiar e padronização. Isso garante previsibilidade e satisfação.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Ações como gestor de franquia</w:t>
        <w:br w:type="textWrapping"/>
      </w:r>
      <w:r w:rsidDel="00000000" w:rsidR="00000000" w:rsidRPr="00000000">
        <w:rPr>
          <w:rtl w:val="0"/>
        </w:rPr>
        <w:t xml:space="preserve"> Eu investiria em equipe bem treinada, ouviria os clientes por meio de feedbacks e criaria ações de fidelização, como promoções e brindes, para manter a satisfação e a lealdade.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