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42.85704000000004" w:lineRule="auto"/>
        <w:contextualSpacing w:val="0"/>
      </w:pPr>
      <w:r w:rsidDel="00000000" w:rsidR="00000000" w:rsidRPr="00000000">
        <w:rPr>
          <w:u w:val="single"/>
          <w:rtl w:val="0"/>
        </w:rPr>
        <w:tab/>
        <w:tab/>
      </w:r>
    </w:p>
    <w:p w:rsidR="00000000" w:rsidDel="00000000" w:rsidP="00000000" w:rsidRDefault="00000000" w:rsidRPr="00000000">
      <w:pPr>
        <w:spacing w:line="342.8570400000000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2.85704000000004" w:lineRule="auto"/>
        <w:contextualSpacing w:val="0"/>
      </w:pPr>
      <w:r w:rsidDel="00000000" w:rsidR="00000000" w:rsidRPr="00000000">
        <w:rPr>
          <w:u w:val="single"/>
          <w:rtl w:val="0"/>
        </w:rPr>
        <w:t xml:space="preserve">pic avec DAC integree</w:t>
      </w:r>
    </w:p>
    <w:p w:rsidR="00000000" w:rsidDel="00000000" w:rsidP="00000000" w:rsidRDefault="00000000" w:rsidRPr="00000000">
      <w:pPr>
        <w:spacing w:line="342.85704000000004" w:lineRule="auto"/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http://fr.farnell.com/microchip/dspic33fj128mc804-i-pt/dsc-16bit-128k-flash-40mips-44tqfp/dp/1576810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2.8570400000000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2.85704000000004" w:lineRule="auto"/>
        <w:contextualSpacing w:val="0"/>
      </w:pPr>
      <w:r w:rsidDel="00000000" w:rsidR="00000000" w:rsidRPr="00000000">
        <w:rPr>
          <w:u w:val="single"/>
          <w:rtl w:val="0"/>
        </w:rPr>
        <w:t xml:space="preserve">Shift register</w:t>
      </w:r>
    </w:p>
    <w:p w:rsidR="00000000" w:rsidDel="00000000" w:rsidP="00000000" w:rsidRDefault="00000000" w:rsidRPr="00000000">
      <w:pPr>
        <w:spacing w:line="342.85704000000004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Materiel relativement  commun  deux alternative cependant :SIPO et PIPO</w:t>
      </w:r>
    </w:p>
    <w:p w:rsidR="00000000" w:rsidDel="00000000" w:rsidP="00000000" w:rsidRDefault="00000000" w:rsidRPr="00000000">
      <w:pPr>
        <w:spacing w:line="342.85704000000004" w:lineRule="auto"/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ainsi que le nombre de out .Pour la simplification generale  j' ai opte pour un SIPO de 16 out </w:t>
      </w:r>
    </w:p>
    <w:p w:rsidR="00000000" w:rsidDel="00000000" w:rsidP="00000000" w:rsidRDefault="00000000" w:rsidRPr="00000000">
      <w:pPr>
        <w:spacing w:line="342.85704000000004" w:lineRule="auto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_74H</w:t>
      </w:r>
      <w:hyperlink r:id="rId5">
        <w:r w:rsidDel="00000000" w:rsidR="00000000" w:rsidRPr="00000000">
          <w:rPr>
            <w:color w:val="047ac6"/>
            <w:u w:val="single"/>
            <w:rtl w:val="0"/>
          </w:rPr>
          <w:t xml:space="preserve">CT258D</w:t>
        </w:r>
      </w:hyperlink>
    </w:p>
    <w:p w:rsidR="00000000" w:rsidDel="00000000" w:rsidP="00000000" w:rsidRDefault="00000000" w:rsidRPr="00000000">
      <w:pPr>
        <w:spacing w:line="342.85704000000004" w:lineRule="auto"/>
        <w:contextualSpacing w:val="0"/>
      </w:pPr>
      <w:r w:rsidDel="00000000" w:rsidR="00000000" w:rsidRPr="00000000">
        <w:rPr>
          <w:u w:val="single"/>
          <w:rtl w:val="0"/>
        </w:rPr>
        <w:t xml:space="preserve">Encoder</w:t>
      </w:r>
    </w:p>
    <w:p w:rsidR="00000000" w:rsidDel="00000000" w:rsidP="00000000" w:rsidRDefault="00000000" w:rsidRPr="00000000">
      <w:pPr>
        <w:spacing w:line="342.85704000000004" w:lineRule="auto"/>
        <w:contextualSpacing w:val="0"/>
      </w:pPr>
      <w:r w:rsidDel="00000000" w:rsidR="00000000" w:rsidRPr="00000000">
        <w:rPr>
          <w:rtl w:val="0"/>
        </w:rPr>
        <w:t xml:space="preserve">      </w:t>
        <w:tab/>
        <w:t xml:space="preserve"> 5V max in</w:t>
      </w:r>
    </w:p>
    <w:p w:rsidR="00000000" w:rsidDel="00000000" w:rsidP="00000000" w:rsidRDefault="00000000" w:rsidRPr="00000000">
      <w:pPr>
        <w:spacing w:line="342.85704000000004" w:lineRule="auto"/>
        <w:contextualSpacing w:val="0"/>
      </w:pPr>
      <w:r w:rsidDel="00000000" w:rsidR="00000000" w:rsidRPr="00000000">
        <w:rPr>
          <w:rtl w:val="0"/>
        </w:rPr>
        <w:t xml:space="preserve">     </w:t>
        <w:tab/>
        <w:t xml:space="preserve">_EC12E2424407</w:t>
      </w:r>
    </w:p>
    <w:p w:rsidR="00000000" w:rsidDel="00000000" w:rsidP="00000000" w:rsidRDefault="00000000" w:rsidRPr="00000000">
      <w:pPr>
        <w:spacing w:line="342.8570400000000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2.85704000000004" w:lineRule="auto"/>
        <w:contextualSpacing w:val="0"/>
      </w:pPr>
      <w:r w:rsidDel="00000000" w:rsidR="00000000" w:rsidRPr="00000000">
        <w:rPr>
          <w:u w:val="single"/>
          <w:rtl w:val="0"/>
        </w:rPr>
        <w:t xml:space="preserve">Affichage</w:t>
      </w:r>
    </w:p>
    <w:p w:rsidR="00000000" w:rsidDel="00000000" w:rsidP="00000000" w:rsidRDefault="00000000" w:rsidRPr="00000000">
      <w:pPr>
        <w:spacing w:line="342.85704000000004" w:lineRule="auto"/>
        <w:contextualSpacing w:val="0"/>
      </w:pPr>
      <w:r w:rsidDel="00000000" w:rsidR="00000000" w:rsidRPr="00000000">
        <w:rPr>
          <w:rtl w:val="0"/>
        </w:rPr>
        <w:t xml:space="preserve">     </w:t>
        <w:tab/>
      </w:r>
      <w:hyperlink r:id="rId6">
        <w:r w:rsidDel="00000000" w:rsidR="00000000" w:rsidRPr="00000000">
          <w:rPr>
            <w:color w:val="047ac6"/>
            <w:u w:val="single"/>
            <w:rtl w:val="0"/>
          </w:rPr>
          <w:t xml:space="preserve">http://fr.farnell.com/midas/mc21609ab6w-bnmlw/lcd-2x16-neg-stn-white-b-l-9mm/dp/2063241</w:t>
        </w:r>
      </w:hyperlink>
    </w:p>
    <w:p w:rsidR="00000000" w:rsidDel="00000000" w:rsidP="00000000" w:rsidRDefault="00000000" w:rsidRPr="00000000">
      <w:pPr>
        <w:spacing w:line="342.85704000000004" w:lineRule="auto"/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ecran 2*16 char</w:t>
      </w:r>
    </w:p>
    <w:p w:rsidR="00000000" w:rsidDel="00000000" w:rsidP="00000000" w:rsidRDefault="00000000" w:rsidRPr="00000000">
      <w:pPr>
        <w:spacing w:line="342.85704000000004" w:lineRule="auto"/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5V alim</w:t>
      </w:r>
    </w:p>
    <w:p w:rsidR="00000000" w:rsidDel="00000000" w:rsidP="00000000" w:rsidRDefault="00000000" w:rsidRPr="00000000">
      <w:pPr>
        <w:spacing w:line="342.85704000000004" w:lineRule="auto"/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gros digit  env 9m pour lisibilité</w:t>
      </w:r>
    </w:p>
    <w:p w:rsidR="00000000" w:rsidDel="00000000" w:rsidP="00000000" w:rsidRDefault="00000000" w:rsidRPr="00000000">
      <w:pPr>
        <w:spacing w:line="342.85704000000004" w:lineRule="auto"/>
        <w:contextualSpacing w:val="0"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u w:val="single"/>
          <w:rtl w:val="0"/>
        </w:rPr>
        <w:t xml:space="preserve">AC:</w:t>
      </w:r>
    </w:p>
    <w:p w:rsidR="00000000" w:rsidDel="00000000" w:rsidP="00000000" w:rsidRDefault="00000000" w:rsidRPr="00000000">
      <w:pPr>
        <w:pStyle w:val="Heading1"/>
        <w:spacing w:after="300" w:before="300" w:line="102.84685952322815" w:lineRule="auto"/>
        <w:ind w:left="720" w:firstLine="0"/>
        <w:contextualSpacing w:val="0"/>
      </w:pPr>
      <w:bookmarkStart w:colFirst="0" w:colLast="0" w:name="h.oonlrfjt07r6" w:id="0"/>
      <w:bookmarkEnd w:id="0"/>
      <w:hyperlink r:id="rId7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http://fr.farnell.com/analog-devices/ad5662arjz-1500rl7/dac-16-bits-125ksps-sot-23-8/dp/2460964?MER=en-me-sr-b-all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300" w:before="300" w:line="102.84685952322815" w:lineRule="auto"/>
        <w:ind w:left="720" w:firstLine="0"/>
        <w:contextualSpacing w:val="0"/>
      </w:pPr>
      <w:bookmarkStart w:colFirst="0" w:colLast="0" w:name="h.es5lxrs5elh8" w:id="1"/>
      <w:bookmarkEnd w:id="1"/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highlight w:val="white"/>
          <w:rtl w:val="0"/>
        </w:rPr>
        <w:t xml:space="preserve">Ce DAC ne coute pas tres chere , de plus la tension d’alimentation est simple a recuperer (seulement positif), un echantillonage suffisant pour l’oreile humaine.</w:t>
      </w:r>
    </w:p>
    <w:p w:rsidR="00000000" w:rsidDel="00000000" w:rsidP="00000000" w:rsidRDefault="00000000" w:rsidRPr="00000000">
      <w:pPr>
        <w:pStyle w:val="Heading1"/>
        <w:spacing w:after="300" w:before="300" w:line="102.84685952322815" w:lineRule="auto"/>
        <w:ind w:firstLine="720"/>
        <w:contextualSpacing w:val="0"/>
      </w:pPr>
      <w:bookmarkStart w:colFirst="0" w:colLast="0" w:name="h.jpef09j8hagx" w:id="2"/>
      <w:bookmarkEnd w:id="2"/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highlight w:val="white"/>
          <w:rtl w:val="0"/>
        </w:rPr>
        <w:t xml:space="preserve">ANALOG DEVICES  AD5662ARJZ-1500RL7  DAC 16 BITS 125KSPS, SOT-23-8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ALIM: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300" w:before="300" w:line="102.84685952322815" w:lineRule="auto"/>
        <w:ind w:firstLine="720"/>
        <w:contextualSpacing w:val="0"/>
      </w:pPr>
      <w:bookmarkStart w:colFirst="0" w:colLast="0" w:name="h.8fypwrrqg95j" w:id="3"/>
      <w:bookmarkEnd w:id="3"/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highlight w:val="white"/>
          <w:rtl w:val="0"/>
        </w:rPr>
        <w:t xml:space="preserve">ARTESYN EMBEDDED TECHNOLOGIES  DA12-050UK-M  ALIMENTATION AC-DC MEDICALE 5V 2A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Alimentation tres basique qui fournie 5v et 2A sufisant pour le pic et le reste, ce branche sur le secteur.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2.85704000000004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2.85704000000004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2.85704000000004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2.85704000000004" w:lineRule="auto"/>
        <w:ind w:left="0" w:firstLine="0"/>
        <w:contextualSpacing w:val="0"/>
      </w:pPr>
      <w:r w:rsidDel="00000000" w:rsidR="00000000" w:rsidRPr="00000000">
        <w:rPr>
          <w:color w:val="333333"/>
          <w:highlight w:val="white"/>
          <w:u w:val="single"/>
          <w:rtl w:val="0"/>
        </w:rPr>
        <w:t xml:space="preserve">LED: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300" w:before="300" w:line="102.84685952322815" w:lineRule="auto"/>
        <w:ind w:firstLine="720"/>
        <w:contextualSpacing w:val="0"/>
      </w:pPr>
      <w:bookmarkStart w:colFirst="0" w:colLast="0" w:name="h.itjbymw51l0y" w:id="4"/>
      <w:bookmarkEnd w:id="4"/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highlight w:val="white"/>
          <w:rtl w:val="0"/>
        </w:rPr>
        <w:t xml:space="preserve">INGBRIGHT  L-937EGW  LED 3MM BICOLOR ROUGE HE/VERT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16"/>
          <w:szCs w:val="16"/>
          <w:highlight w:val="white"/>
          <w:rtl w:val="0"/>
        </w:rPr>
        <w:t xml:space="preserve">L-937EGW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hyperlink r:id="rId8">
        <w:r w:rsidDel="00000000" w:rsidR="00000000" w:rsidRPr="00000000">
          <w:rPr>
            <w:rFonts w:ascii="Verdana" w:cs="Verdana" w:eastAsia="Verdana" w:hAnsi="Verdana"/>
            <w:color w:val="1155cc"/>
            <w:sz w:val="16"/>
            <w:szCs w:val="16"/>
            <w:highlight w:val="white"/>
            <w:u w:val="single"/>
            <w:rtl w:val="0"/>
          </w:rPr>
          <w:t xml:space="preserve">http://fr.farnell.com/kingbright/l-937egw/led-3mm-bicolor-rouge-he-vert/dp/1142488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16"/>
          <w:szCs w:val="16"/>
          <w:highlight w:val="white"/>
          <w:rtl w:val="0"/>
        </w:rPr>
        <w:t xml:space="preserve">Led bicolor rouge et vert , facile a souder mais trop grosse (3MM)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300" w:before="300" w:line="102.84685952322815" w:lineRule="auto"/>
        <w:ind w:firstLine="720"/>
        <w:contextualSpacing w:val="0"/>
      </w:pPr>
      <w:bookmarkStart w:colFirst="0" w:colLast="0" w:name="h.xrf6q5x9h1ba" w:id="5"/>
      <w:bookmarkEnd w:id="5"/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sinon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highlight w:val="white"/>
          <w:rtl w:val="0"/>
        </w:rPr>
        <w:t xml:space="preserve">LUMEX  SML-LXL1206GC-TR  LED, GREEN, 1.1MM, 20MCD, 565NM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http://fr.farnell.com/lumex/sml-lxl1206gc-tr/led-green-1-1mm-20mcd-565nm/dp/2062323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car plus petite (1,1 MM)et moins chere.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CLOCK: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Inclus dans le PIC de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32 kHz a 8 MHz 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371.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371.25" w:lineRule="auto"/>
        <w:contextualSpacing w:val="0"/>
      </w:pPr>
      <w:r w:rsidDel="00000000" w:rsidR="00000000" w:rsidRPr="00000000">
        <w:rPr>
          <w:color w:val="333333"/>
          <w:highlight w:val="white"/>
          <w:u w:val="single"/>
          <w:rtl w:val="0"/>
        </w:rPr>
        <w:t xml:space="preserve">MIDI:</w:t>
      </w:r>
    </w:p>
    <w:p w:rsidR="00000000" w:rsidDel="00000000" w:rsidP="00000000" w:rsidRDefault="00000000" w:rsidRPr="00000000">
      <w:pPr>
        <w:spacing w:after="120" w:line="371.25" w:lineRule="auto"/>
        <w:contextualSpacing w:val="0"/>
      </w:pPr>
      <w:r w:rsidDel="00000000" w:rsidR="00000000" w:rsidRPr="00000000">
        <w:rPr>
          <w:color w:val="333333"/>
          <w:highlight w:val="white"/>
          <w:u w:val="single"/>
          <w:rtl w:val="0"/>
        </w:rPr>
        <w:tab/>
      </w:r>
      <w:r w:rsidDel="00000000" w:rsidR="00000000" w:rsidRPr="00000000">
        <w:rPr>
          <w:color w:val="333333"/>
          <w:highlight w:val="white"/>
          <w:rtl w:val="0"/>
        </w:rPr>
        <w:t xml:space="preserve">http://fr.farnell.com/deltron-components/671-0500/adapter-din-jack-pcb-r-a-5way/dp/9175814?mckv=spNyiqxtu|pcrid|19934738354|kword|671-0500|match|p|plid|&amp;CMP=KNC-GFR-FFR-GEN-SKU-MDC</w:t>
      </w:r>
    </w:p>
    <w:p w:rsidR="00000000" w:rsidDel="00000000" w:rsidP="00000000" w:rsidRDefault="00000000" w:rsidRPr="00000000">
      <w:pPr>
        <w:spacing w:after="120" w:line="371.25" w:lineRule="auto"/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ou</w:t>
      </w:r>
    </w:p>
    <w:p w:rsidR="00000000" w:rsidDel="00000000" w:rsidP="00000000" w:rsidRDefault="00000000" w:rsidRPr="00000000">
      <w:pPr>
        <w:spacing w:after="120" w:line="371.25" w:lineRule="auto"/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http://ch.farnell.com/fr-CH/switchcraft/57pc5f/connector-din-jack-5-position/dp/1341364</w:t>
      </w:r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342.8570400000000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2.85704000000004" w:lineRule="auto"/>
        <w:contextualSpacing w:val="0"/>
      </w:pPr>
      <w:r w:rsidDel="00000000" w:rsidR="00000000" w:rsidRPr="00000000">
        <w:rPr>
          <w:u w:val="single"/>
          <w:rtl w:val="0"/>
        </w:rPr>
        <w:t xml:space="preserve">JACK:</w:t>
      </w:r>
    </w:p>
    <w:p w:rsidR="00000000" w:rsidDel="00000000" w:rsidP="00000000" w:rsidRDefault="00000000" w:rsidRPr="00000000">
      <w:pPr>
        <w:spacing w:line="342.8570400000000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2.85704000000004" w:lineRule="auto"/>
        <w:contextualSpacing w:val="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http://fr.farnell.com/pro-signal/mj-073h/fiche-jack-femelle-3-5mm-3p/dp/1267396?MER=BN-PDP-1267396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2.8570400000000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2.85704000000004" w:lineRule="auto"/>
        <w:contextualSpacing w:val="0"/>
      </w:pPr>
      <w:r w:rsidDel="00000000" w:rsidR="00000000" w:rsidRPr="00000000">
        <w:rPr>
          <w:rtl w:val="0"/>
        </w:rPr>
        <w:t xml:space="preserve">Robuste , peu cher et de tres bonne qualité</w:t>
      </w:r>
    </w:p>
    <w:p w:rsidR="00000000" w:rsidDel="00000000" w:rsidP="00000000" w:rsidRDefault="00000000" w:rsidRPr="00000000">
      <w:pPr>
        <w:spacing w:line="342.8570400000000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2.8570400000000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2.8570400000000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2.8570400000000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2.8570400000000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2.85704000000004" w:lineRule="auto"/>
        <w:contextualSpacing w:val="0"/>
      </w:pPr>
      <w:r w:rsidDel="00000000" w:rsidR="00000000" w:rsidRPr="00000000">
        <w:rPr>
          <w:rtl w:val="0"/>
        </w:rPr>
        <w:t xml:space="preserve">CALCULS bastien:</w:t>
      </w:r>
    </w:p>
    <w:p w:rsidR="00000000" w:rsidDel="00000000" w:rsidP="00000000" w:rsidRDefault="00000000" w:rsidRPr="00000000">
      <w:pPr>
        <w:spacing w:line="342.85704000000004" w:lineRule="auto"/>
        <w:contextualSpacing w:val="0"/>
      </w:pPr>
      <w:r w:rsidDel="00000000" w:rsidR="00000000" w:rsidRPr="00000000">
        <w:rPr>
          <w:rtl w:val="0"/>
        </w:rPr>
        <w:t xml:space="preserve">16 * Led OVL-33 Series True Green</w:t>
      </w:r>
    </w:p>
    <w:p w:rsidR="00000000" w:rsidDel="00000000" w:rsidP="00000000" w:rsidRDefault="00000000" w:rsidRPr="00000000">
      <w:pPr>
        <w:spacing w:line="342.85704000000004" w:lineRule="auto"/>
        <w:contextualSpacing w:val="0"/>
      </w:pPr>
      <w:hyperlink r:id="rId12">
        <w:r w:rsidDel="00000000" w:rsidR="00000000" w:rsidRPr="00000000">
          <w:rPr>
            <w:color w:val="047ac6"/>
            <w:u w:val="single"/>
            <w:rtl w:val="0"/>
          </w:rPr>
          <w:t xml:space="preserve">http://www.farnell.com/datasheets/1661953.pdf</w:t>
        </w:r>
      </w:hyperlink>
    </w:p>
    <w:p w:rsidR="00000000" w:rsidDel="00000000" w:rsidP="00000000" w:rsidRDefault="00000000" w:rsidRPr="00000000">
      <w:pPr>
        <w:spacing w:line="342.85704000000004" w:lineRule="auto"/>
        <w:contextualSpacing w:val="0"/>
      </w:pPr>
      <w:hyperlink r:id="rId1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342.85704000000004" w:lineRule="auto"/>
        <w:contextualSpacing w:val="0"/>
      </w:pPr>
      <w:r w:rsidDel="00000000" w:rsidR="00000000" w:rsidRPr="00000000">
        <w:rPr>
          <w:strike w:val="1"/>
          <w:rtl w:val="0"/>
        </w:rPr>
        <w:t xml:space="preserve"> 2 * 74VHC164 8-Bit Serial-In, Parallel-Out Shift Register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spacing w:line="342.85704000000004" w:lineRule="auto"/>
        <w:contextualSpacing w:val="0"/>
      </w:pPr>
      <w:hyperlink r:id="rId14">
        <w:r w:rsidDel="00000000" w:rsidR="00000000" w:rsidRPr="00000000">
          <w:rPr>
            <w:strike w:val="1"/>
            <w:color w:val="047ac6"/>
            <w:u w:val="single"/>
            <w:rtl w:val="0"/>
          </w:rPr>
          <w:t xml:space="preserve">http://www.farnell.com/datasheets/667106.pdf</w:t>
        </w:r>
      </w:hyperlink>
    </w:p>
    <w:p w:rsidR="00000000" w:rsidDel="00000000" w:rsidP="00000000" w:rsidRDefault="00000000" w:rsidRPr="00000000">
      <w:pPr>
        <w:spacing w:line="342.85704000000004" w:lineRule="auto"/>
        <w:contextualSpacing w:val="0"/>
      </w:pPr>
      <w:hyperlink r:id="rId1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342.85704000000004" w:lineRule="auto"/>
        <w:contextualSpacing w:val="0"/>
      </w:pPr>
      <w:r w:rsidDel="00000000" w:rsidR="00000000" w:rsidRPr="00000000">
        <w:rPr>
          <w:rtl w:val="0"/>
        </w:rPr>
        <w:t xml:space="preserve">Resistance entre Shift Register et Leds pour limiter le courant dans la led</w:t>
      </w:r>
    </w:p>
    <w:p w:rsidR="00000000" w:rsidDel="00000000" w:rsidP="00000000" w:rsidRDefault="00000000" w:rsidRPr="00000000">
      <w:pPr>
        <w:spacing w:line="342.85704000000004" w:lineRule="auto"/>
        <w:contextualSpacing w:val="0"/>
      </w:pPr>
      <w:r w:rsidDel="00000000" w:rsidR="00000000" w:rsidRPr="00000000">
        <w:rPr>
          <w:b w:val="1"/>
          <w:rtl w:val="0"/>
        </w:rPr>
        <w:t xml:space="preserve">R= (U - UI ) / I</w:t>
      </w:r>
    </w:p>
    <w:p w:rsidR="00000000" w:rsidDel="00000000" w:rsidP="00000000" w:rsidRDefault="00000000" w:rsidRPr="00000000">
      <w:pPr>
        <w:spacing w:line="342.8570400000000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2.85704000000004" w:lineRule="auto"/>
        <w:contextualSpacing w:val="0"/>
      </w:pPr>
      <w:r w:rsidDel="00000000" w:rsidR="00000000" w:rsidRPr="00000000">
        <w:rPr>
          <w:b w:val="1"/>
          <w:rtl w:val="0"/>
        </w:rPr>
        <w:t xml:space="preserve">R : Résistance (Ohm)</w:t>
      </w:r>
    </w:p>
    <w:p w:rsidR="00000000" w:rsidDel="00000000" w:rsidP="00000000" w:rsidRDefault="00000000" w:rsidRPr="00000000">
      <w:pPr>
        <w:spacing w:line="342.85704000000004" w:lineRule="auto"/>
        <w:contextualSpacing w:val="0"/>
      </w:pPr>
      <w:r w:rsidDel="00000000" w:rsidR="00000000" w:rsidRPr="00000000">
        <w:rPr>
          <w:b w:val="1"/>
          <w:rtl w:val="0"/>
        </w:rPr>
        <w:t xml:space="preserve">U : Tension de l'alimentation (transformateur en V) = VCC du register = 5.5 V</w:t>
      </w:r>
    </w:p>
    <w:p w:rsidR="00000000" w:rsidDel="00000000" w:rsidP="00000000" w:rsidRDefault="00000000" w:rsidRPr="00000000">
      <w:pPr>
        <w:spacing w:line="342.85704000000004" w:lineRule="auto"/>
        <w:contextualSpacing w:val="0"/>
      </w:pPr>
      <w:r w:rsidDel="00000000" w:rsidR="00000000" w:rsidRPr="00000000">
        <w:rPr>
          <w:b w:val="1"/>
          <w:rtl w:val="0"/>
        </w:rPr>
        <w:t xml:space="preserve">UI : Tension de la LED (V) = tension led true green = 3.2 V</w:t>
      </w:r>
    </w:p>
    <w:p w:rsidR="00000000" w:rsidDel="00000000" w:rsidP="00000000" w:rsidRDefault="00000000" w:rsidRPr="00000000">
      <w:pPr>
        <w:spacing w:line="342.85704000000004" w:lineRule="auto"/>
        <w:contextualSpacing w:val="0"/>
      </w:pPr>
      <w:r w:rsidDel="00000000" w:rsidR="00000000" w:rsidRPr="00000000">
        <w:rPr>
          <w:b w:val="1"/>
          <w:rtl w:val="0"/>
        </w:rPr>
        <w:t xml:space="preserve">I : Intensité de la LED (A) = 20 mA</w:t>
      </w:r>
    </w:p>
    <w:p w:rsidR="00000000" w:rsidDel="00000000" w:rsidP="00000000" w:rsidRDefault="00000000" w:rsidRPr="00000000">
      <w:pPr>
        <w:spacing w:line="342.8570400000000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2.85704000000004" w:lineRule="auto"/>
        <w:contextualSpacing w:val="0"/>
      </w:pPr>
      <w:r w:rsidDel="00000000" w:rsidR="00000000" w:rsidRPr="00000000">
        <w:rPr>
          <w:b w:val="1"/>
          <w:rtl w:val="0"/>
        </w:rPr>
        <w:t xml:space="preserve">R = (7 - 3.2)/ 20*10^ - 3</w:t>
      </w:r>
    </w:p>
    <w:p w:rsidR="00000000" w:rsidDel="00000000" w:rsidP="00000000" w:rsidRDefault="00000000" w:rsidRPr="00000000">
      <w:pPr>
        <w:spacing w:line="342.85704000000004" w:lineRule="auto"/>
        <w:contextualSpacing w:val="0"/>
      </w:pPr>
      <w:r w:rsidDel="00000000" w:rsidR="00000000" w:rsidRPr="00000000">
        <w:rPr>
          <w:b w:val="1"/>
          <w:rtl w:val="0"/>
        </w:rPr>
        <w:t xml:space="preserve">R = 2.3/0.02 = 115ohm</w:t>
      </w:r>
    </w:p>
    <w:p w:rsidR="00000000" w:rsidDel="00000000" w:rsidP="00000000" w:rsidRDefault="00000000" w:rsidRPr="00000000">
      <w:pPr>
        <w:spacing w:line="342.8570400000000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2.85704000000004" w:lineRule="auto"/>
        <w:contextualSpacing w:val="0"/>
      </w:pPr>
      <w:r w:rsidDel="00000000" w:rsidR="00000000" w:rsidRPr="00000000">
        <w:rPr>
          <w:b w:val="1"/>
          <w:color w:val="666666"/>
          <w:sz w:val="60"/>
          <w:szCs w:val="60"/>
          <w:u w:val="single"/>
          <w:rtl w:val="0"/>
        </w:rPr>
        <w:t xml:space="preserve">Reste a faire : </w:t>
      </w:r>
    </w:p>
    <w:p w:rsidR="00000000" w:rsidDel="00000000" w:rsidP="00000000" w:rsidRDefault="00000000" w:rsidRPr="00000000">
      <w:pPr>
        <w:spacing w:line="342.85704000000004" w:lineRule="auto"/>
        <w:contextualSpacing w:val="0"/>
      </w:pPr>
      <w:r w:rsidDel="00000000" w:rsidR="00000000" w:rsidRPr="00000000">
        <w:rPr>
          <w:b w:val="1"/>
          <w:color w:val="666666"/>
          <w:sz w:val="60"/>
          <w:szCs w:val="60"/>
          <w:u w:val="single"/>
          <w:rtl w:val="0"/>
        </w:rPr>
        <w:t xml:space="preserve">rediger une version texte de tout ce qui a ete prepare :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42.85704000000004" w:lineRule="auto"/>
        <w:ind w:left="720" w:hanging="360"/>
        <w:contextualSpacing w:val="1"/>
        <w:rPr>
          <w:b w:val="1"/>
          <w:color w:val="666666"/>
          <w:sz w:val="60"/>
          <w:szCs w:val="60"/>
        </w:rPr>
      </w:pPr>
      <w:r w:rsidDel="00000000" w:rsidR="00000000" w:rsidRPr="00000000">
        <w:rPr>
          <w:b w:val="1"/>
          <w:color w:val="666666"/>
          <w:sz w:val="60"/>
          <w:szCs w:val="60"/>
          <w:u w:val="single"/>
          <w:rtl w:val="0"/>
        </w:rPr>
        <w:t xml:space="preserve">Intro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42.85704000000004" w:lineRule="auto"/>
        <w:ind w:left="720" w:hanging="360"/>
        <w:contextualSpacing w:val="1"/>
        <w:rPr>
          <w:b w:val="1"/>
          <w:color w:val="666666"/>
          <w:sz w:val="60"/>
          <w:szCs w:val="60"/>
        </w:rPr>
      </w:pPr>
      <w:r w:rsidDel="00000000" w:rsidR="00000000" w:rsidRPr="00000000">
        <w:rPr>
          <w:b w:val="1"/>
          <w:color w:val="666666"/>
          <w:sz w:val="60"/>
          <w:szCs w:val="60"/>
          <w:u w:val="single"/>
          <w:rtl w:val="0"/>
        </w:rPr>
        <w:t xml:space="preserve">Mode emploi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42.85704000000004" w:lineRule="auto"/>
        <w:ind w:left="720" w:hanging="360"/>
        <w:contextualSpacing w:val="1"/>
        <w:rPr>
          <w:b w:val="1"/>
          <w:color w:val="666666"/>
          <w:sz w:val="60"/>
          <w:szCs w:val="60"/>
        </w:rPr>
      </w:pPr>
      <w:r w:rsidDel="00000000" w:rsidR="00000000" w:rsidRPr="00000000">
        <w:rPr>
          <w:b w:val="1"/>
          <w:color w:val="666666"/>
          <w:sz w:val="60"/>
          <w:szCs w:val="60"/>
          <w:u w:val="single"/>
          <w:rtl w:val="0"/>
        </w:rPr>
        <w:t xml:space="preserve">Schema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42.85704000000004" w:lineRule="auto"/>
        <w:ind w:left="1440" w:hanging="360"/>
        <w:contextualSpacing w:val="1"/>
        <w:rPr>
          <w:b w:val="1"/>
          <w:color w:val="666666"/>
          <w:sz w:val="60"/>
          <w:szCs w:val="60"/>
        </w:rPr>
      </w:pPr>
      <w:r w:rsidDel="00000000" w:rsidR="00000000" w:rsidRPr="00000000">
        <w:rPr>
          <w:b w:val="1"/>
          <w:color w:val="666666"/>
          <w:sz w:val="60"/>
          <w:szCs w:val="60"/>
          <w:u w:val="single"/>
          <w:rtl w:val="0"/>
        </w:rPr>
        <w:t xml:space="preserve">Liste de composants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42.85704000000004" w:lineRule="auto"/>
        <w:ind w:left="1440" w:hanging="360"/>
        <w:contextualSpacing w:val="1"/>
        <w:rPr>
          <w:b w:val="1"/>
          <w:color w:val="666666"/>
          <w:sz w:val="60"/>
          <w:szCs w:val="60"/>
        </w:rPr>
      </w:pPr>
      <w:r w:rsidDel="00000000" w:rsidR="00000000" w:rsidRPr="00000000">
        <w:rPr>
          <w:b w:val="1"/>
          <w:color w:val="666666"/>
          <w:sz w:val="60"/>
          <w:szCs w:val="60"/>
          <w:u w:val="single"/>
          <w:rtl w:val="0"/>
        </w:rPr>
        <w:t xml:space="preserve">Questions.</w:t>
      </w:r>
    </w:p>
    <w:p w:rsidR="00000000" w:rsidDel="00000000" w:rsidP="00000000" w:rsidRDefault="00000000" w:rsidRPr="00000000">
      <w:pPr>
        <w:spacing w:line="342.8570400000000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2.85704000000004" w:lineRule="auto"/>
        <w:contextualSpacing w:val="0"/>
      </w:pPr>
      <w:r w:rsidDel="00000000" w:rsidR="00000000" w:rsidRPr="00000000">
        <w:rPr>
          <w:b w:val="1"/>
          <w:rtl w:val="0"/>
        </w:rPr>
        <w:t xml:space="preserve">cf :</w:t>
      </w:r>
    </w:p>
    <w:p w:rsidR="00000000" w:rsidDel="00000000" w:rsidP="00000000" w:rsidRDefault="00000000" w:rsidRPr="00000000">
      <w:pPr>
        <w:spacing w:line="342.85704000000004" w:lineRule="auto"/>
        <w:contextualSpacing w:val="0"/>
      </w:pPr>
      <w:r w:rsidDel="00000000" w:rsidR="00000000" w:rsidRPr="00000000">
        <w:rPr>
          <w:b w:val="1"/>
          <w:rtl w:val="0"/>
        </w:rPr>
        <w:tab/>
      </w:r>
      <w:hyperlink r:id="rId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http://www.cfp-radio.com/arduino/wavefa/wavefa.html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2.85704000000004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_ flash usée pour une wave table  env : 1000 char</w:t>
      </w:r>
    </w:p>
    <w:p w:rsidR="00000000" w:rsidDel="00000000" w:rsidP="00000000" w:rsidRDefault="00000000" w:rsidRPr="00000000">
      <w:pPr>
        <w:spacing w:line="342.85704000000004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_soft entier 333 kB</w:t>
      </w:r>
    </w:p>
    <w:p w:rsidR="00000000" w:rsidDel="00000000" w:rsidP="00000000" w:rsidRDefault="00000000" w:rsidRPr="00000000">
      <w:pPr>
        <w:spacing w:line="342.85704000000004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2.85704000000004" w:lineRule="auto"/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cf microchip </w:t>
      </w:r>
    </w:p>
    <w:p w:rsidR="00000000" w:rsidDel="00000000" w:rsidP="00000000" w:rsidRDefault="00000000" w:rsidRPr="00000000">
      <w:pPr>
        <w:spacing w:line="342.85704000000004" w:lineRule="auto"/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pic avec dac integré:</w:t>
      </w:r>
    </w:p>
    <w:p w:rsidR="00000000" w:rsidDel="00000000" w:rsidP="00000000" w:rsidRDefault="00000000" w:rsidRPr="00000000">
      <w:pPr>
        <w:spacing w:line="342.85704000000004" w:lineRule="auto"/>
        <w:ind w:left="0" w:firstLine="0"/>
        <w:contextualSpacing w:val="0"/>
      </w:pPr>
      <w:hyperlink r:id="rId1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http://www.microchip.com/wwwproducts/Devices.aspx?product=PIC16F1938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2.85704000000004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2.85704000000004" w:lineRule="auto"/>
        <w:ind w:left="0" w:firstLine="0"/>
        <w:contextualSpacing w:val="0"/>
      </w:pPr>
      <w:hyperlink r:id="rId1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http://www.microchip.com/wwwproducts/Devices.aspx?product=PIC16F1789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2.85704000000004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2.85704000000004" w:lineRule="auto"/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exemple sans pic</w:t>
      </w:r>
    </w:p>
    <w:p w:rsidR="00000000" w:rsidDel="00000000" w:rsidP="00000000" w:rsidRDefault="00000000" w:rsidRPr="00000000">
      <w:pPr>
        <w:spacing w:line="342.85704000000004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2.85704000000004" w:lineRule="auto"/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http://narbotic.com/files/midivox/MidiVoxSchematic.png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2.85704000000004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2.85704000000004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2.8570400000000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2.8570400000000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2.8570400000000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2.85704000000004" w:lineRule="auto"/>
        <w:contextualSpacing w:val="0"/>
      </w:pPr>
      <w:r w:rsidDel="00000000" w:rsidR="00000000" w:rsidRPr="00000000">
        <w:rPr>
          <w:b w:val="1"/>
          <w:rtl w:val="0"/>
        </w:rPr>
        <w:t xml:space="preserve">PIC : DSPIC33FJ128MC804-I/PT</w:t>
      </w:r>
    </w:p>
    <w:p w:rsidR="00000000" w:rsidDel="00000000" w:rsidP="00000000" w:rsidRDefault="00000000" w:rsidRPr="00000000">
      <w:pPr>
        <w:spacing w:line="342.8570400000000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2.8570400000000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2.8570400000000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2.85704000000004" w:lineRule="auto"/>
        <w:contextualSpacing w:val="0"/>
      </w:pPr>
      <w:r w:rsidDel="00000000" w:rsidR="00000000" w:rsidRPr="00000000">
        <w:rPr>
          <w:b w:val="1"/>
          <w:rtl w:val="0"/>
        </w:rPr>
        <w:t xml:space="preserve">Pin Identification </w:t>
      </w:r>
    </w:p>
    <w:p w:rsidR="00000000" w:rsidDel="00000000" w:rsidP="00000000" w:rsidRDefault="00000000" w:rsidRPr="00000000">
      <w:pPr>
        <w:spacing w:line="342.85704000000004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fr.farnell.com/pro-signal/mj-073h/fiche-jack-femelle-3-5mm-3p/dp/1267396?MER=BN-PDP-1267396" TargetMode="External"/><Relationship Id="rId10" Type="http://schemas.openxmlformats.org/officeDocument/2006/relationships/hyperlink" Target="http://fr.farnell.com/texas-instruments/dac0800lcn/convertisseur-n-a-8-bits/dp/9486640" TargetMode="External"/><Relationship Id="rId13" Type="http://schemas.openxmlformats.org/officeDocument/2006/relationships/hyperlink" Target="http://www.farnell.com/datasheets/1661953.pdf" TargetMode="External"/><Relationship Id="rId12" Type="http://schemas.openxmlformats.org/officeDocument/2006/relationships/hyperlink" Target="http://www.farnell.com/datasheets/1661953.pdf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fr.farnell.com/lumex/sml-lxl1206gc-tr/led-green-1-1mm-20mcd-565nm/dp/2062323" TargetMode="External"/><Relationship Id="rId15" Type="http://schemas.openxmlformats.org/officeDocument/2006/relationships/hyperlink" Target="http://www.farnell.com/datasheets/667106.pdf" TargetMode="External"/><Relationship Id="rId14" Type="http://schemas.openxmlformats.org/officeDocument/2006/relationships/hyperlink" Target="http://www.farnell.com/datasheets/667106.pdf" TargetMode="External"/><Relationship Id="rId17" Type="http://schemas.openxmlformats.org/officeDocument/2006/relationships/hyperlink" Target="http://www.microchip.com/wwwproducts/Devices.aspx?product=PIC16F1938" TargetMode="External"/><Relationship Id="rId16" Type="http://schemas.openxmlformats.org/officeDocument/2006/relationships/hyperlink" Target="http://www.cfp-radio.com/arduino/wavefa/wavefa.html" TargetMode="External"/><Relationship Id="rId5" Type="http://schemas.openxmlformats.org/officeDocument/2006/relationships/hyperlink" Target="http://www.datasheetarchive.com/74HCT258D-datasheet.html" TargetMode="External"/><Relationship Id="rId6" Type="http://schemas.openxmlformats.org/officeDocument/2006/relationships/hyperlink" Target="http://fr.farnell.com/midas/mc21609ab6w-bnmlw/lcd-2x16-neg-stn-white-b-l-9mm/dp/2063241" TargetMode="External"/><Relationship Id="rId18" Type="http://schemas.openxmlformats.org/officeDocument/2006/relationships/hyperlink" Target="http://www.microchip.com/wwwproducts/Devices.aspx?product=PIC16F1789" TargetMode="External"/><Relationship Id="rId7" Type="http://schemas.openxmlformats.org/officeDocument/2006/relationships/hyperlink" Target="http://fr.farnell.com/analog-devices/ad5662arjz-1500rl7/dac-16-bits-125ksps-sot-23-8/dp/2460964?MER=en-me-sr-b-all" TargetMode="External"/><Relationship Id="rId8" Type="http://schemas.openxmlformats.org/officeDocument/2006/relationships/hyperlink" Target="http://fr.farnell.com/kingbright/l-937egw/led-3mm-bicolor-rouge-he-vert/dp/1142488" TargetMode="External"/></Relationships>
</file>