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2024-01-16</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2"/>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5"/>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9"/>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0"/>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1"/>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2"/>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3"/>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4"/>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5"/>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6"/>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7"/>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8"/>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9"/>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0"/>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1"/>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2"/>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4"/>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5"/>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6"/>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7"/>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8"/>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9"/>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0"/>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1"/>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2"/>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3"/>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4"/>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5"/>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6"/>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7"/>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8"/>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9"/>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0"/>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1"/>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2"/>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3"/>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4"/>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5"/>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7"/>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8"/>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9"/>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0"/>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1"/>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eastAsia"/>
          <w:color w:val="0000FF"/>
          <w:lang w:val="en-US" w:eastAsia="zh-CN"/>
        </w:rPr>
      </w:pP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2"/>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★按钮（Button）</w:t>
      </w:r>
    </w:p>
    <w:p>
      <w:pPr>
        <w:rPr>
          <w:rFonts w:hint="default"/>
          <w:lang w:val="en-US" w:eastAsia="zh-CN"/>
        </w:rPr>
      </w:pPr>
      <w:r>
        <w:rPr>
          <w:rFonts w:hint="default"/>
          <w:lang w:val="en-US" w:eastAsia="zh-CN"/>
        </w:rPr>
        <w:t>按钮上可以显示文本或图像，并且可以与一个回调函数关联，当用户点击按钮时，自动调用该回调函数。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63"/>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4"/>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★复选按钮（Checkbutton）</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5"/>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★画布（Canvas）</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6"/>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67"/>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★条目（Entry）单行文本输入框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★框架（Frame）</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133090" cy="1985645"/>
            <wp:effectExtent l="0" t="0" r="6350" b="1079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3133090" cy="19856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★多行文本框（Text）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466590" cy="356235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688205" cy="2691130"/>
            <wp:effectExtent l="0" t="0" r="5715" b="635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688205" cy="26911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4"/>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★菜单栏</w:t>
      </w:r>
      <w:r>
        <w:rPr>
          <w:rFonts w:hint="eastAsia"/>
          <w:b/>
          <w:bCs/>
          <w:lang w:val="en-US" w:eastAsia="zh-CN"/>
        </w:rPr>
        <w:t>（Menu）</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创建一个菜单，做主菜单项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menu_1.add_cascade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"File"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menu_1</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"Other"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menu_3</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menu_2</w:t>
      </w:r>
      <w:r>
        <w:rPr>
          <w:rFonts w:hint="eastAsia" w:ascii="宋体" w:hAnsi="宋体" w:eastAsia="宋体" w:cs="宋体"/>
          <w:color w:val="7FFD01"/>
          <w:sz w:val="19"/>
          <w:szCs w:val="19"/>
          <w:shd w:val="clear" w:fill="000000"/>
        </w:rPr>
        <w:t>的子菜单，且起个入口名称：</w:t>
      </w:r>
      <w:r>
        <w:rPr>
          <w:rFonts w:hint="default" w:ascii="monospace" w:hAnsi="monospace" w:eastAsia="monospace" w:cs="monospace"/>
          <w:color w:val="7FFD01"/>
          <w:sz w:val="19"/>
          <w:szCs w:val="19"/>
          <w:shd w:val="clear" w:fill="000000"/>
        </w:rPr>
        <w:t>Other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menu_2.add_command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在菜单项中加入菜单项，关联触发函数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menu_3.add_command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"settings"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menu_2.delete(0)  # </w:t>
      </w:r>
      <w:r>
        <w:rPr>
          <w:rFonts w:hint="eastAsia" w:ascii="宋体" w:hAnsi="宋体" w:eastAsia="宋体" w:cs="宋体"/>
          <w:color w:val="7FFD01"/>
          <w:sz w:val="19"/>
          <w:szCs w:val="19"/>
          <w:shd w:val="clear" w:fill="000000"/>
        </w:rPr>
        <w:t>删除第一个位置菜单项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p>
    <w:p>
      <w:r>
        <w:drawing>
          <wp:inline distT="0" distB="0" distL="114300" distR="114300">
            <wp:extent cx="4305300" cy="2156460"/>
            <wp:effectExtent l="0" t="0" r="762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75"/>
                    <a:stretch>
                      <a:fillRect/>
                    </a:stretch>
                  </pic:blipFill>
                  <pic:spPr>
                    <a:xfrm>
                      <a:off x="0" y="0"/>
                      <a:ext cx="4305300" cy="2156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335780" cy="2194560"/>
            <wp:effectExtent l="0" t="0" r="762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76"/>
                    <a:stretch>
                      <a:fillRect/>
                    </a:stretch>
                  </pic:blipFill>
                  <pic:spPr>
                    <a:xfrm>
                      <a:off x="0" y="0"/>
                      <a:ext cx="4335780" cy="219456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7"/>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6C6BDF"/>
    <w:rsid w:val="13743CE5"/>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43321D"/>
    <w:rsid w:val="31683F78"/>
    <w:rsid w:val="31A56340"/>
    <w:rsid w:val="31C53C32"/>
    <w:rsid w:val="31C869A7"/>
    <w:rsid w:val="31D10829"/>
    <w:rsid w:val="31E61318"/>
    <w:rsid w:val="324A4137"/>
    <w:rsid w:val="326C58B1"/>
    <w:rsid w:val="326F3B9E"/>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C82426"/>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786A15"/>
    <w:rsid w:val="4F844CD5"/>
    <w:rsid w:val="4FBD3466"/>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41F00"/>
    <w:rsid w:val="52383B54"/>
    <w:rsid w:val="523D116B"/>
    <w:rsid w:val="523F0D4A"/>
    <w:rsid w:val="52606049"/>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914E1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03321"/>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56B2D"/>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9" Type="http://schemas.openxmlformats.org/officeDocument/2006/relationships/fontTable" Target="fontTable.xml"/><Relationship Id="rId78" Type="http://schemas.openxmlformats.org/officeDocument/2006/relationships/customXml" Target="../customXml/item1.xml"/><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136</Pages>
  <Words>27878</Words>
  <Characters>77918</Characters>
  <Lines>0</Lines>
  <Paragraphs>0</Paragraphs>
  <TotalTime>0</TotalTime>
  <ScaleCrop>false</ScaleCrop>
  <LinksUpToDate>false</LinksUpToDate>
  <CharactersWithSpaces>93453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2024-01-16T04:59:13Z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