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01</w:t>
      </w:r>
      <w:r w:rsidR="00927EC6">
        <w:rPr>
          <w:color w:val="00B0F0"/>
        </w:rPr>
        <w:t>8</w:t>
      </w:r>
      <w:r w:rsidR="00955DB3">
        <w:rPr>
          <w:color w:val="00B0F0"/>
        </w:rPr>
        <w:t xml:space="preserve"> – Roteiro</w:t>
      </w:r>
    </w:p>
    <w:p w:rsidR="005862B2" w:rsidRDefault="00502C6D" w:rsidP="00C36D85">
      <w:pPr>
        <w:pStyle w:val="ApaStyleGeneral"/>
      </w:pPr>
      <w:r>
        <w:t xml:space="preserve">- </w:t>
      </w:r>
      <w:r w:rsidR="00BC38FD">
        <w:t>Desafio de programação: Tarefa de Stroop Numérico;</w:t>
      </w:r>
    </w:p>
    <w:p w:rsidR="00934E2D" w:rsidRDefault="00272C2D" w:rsidP="00C36D85">
      <w:pPr>
        <w:pStyle w:val="ApaStyleGeneral"/>
      </w:pPr>
      <w:hyperlink r:id="rId8" w:history="1">
        <w:r w:rsidR="00934E2D" w:rsidRPr="00BC010B">
          <w:rPr>
            <w:rStyle w:val="Hyperlink"/>
          </w:rPr>
          <w:t>https://en.wikipedia.org/wiki/Numerical_Stroop_effect</w:t>
        </w:r>
      </w:hyperlink>
    </w:p>
    <w:p w:rsidR="00934E2D" w:rsidRDefault="00272C2D" w:rsidP="00C36D85">
      <w:pPr>
        <w:pStyle w:val="ApaStyleGeneral"/>
      </w:pPr>
      <w:hyperlink r:id="rId9" w:history="1">
        <w:r w:rsidR="00934E2D" w:rsidRPr="00BC010B">
          <w:rPr>
            <w:rStyle w:val="Hyperlink"/>
          </w:rPr>
          <w:t>https://pt.qaz.wiki/wiki/Numerical_Stroop_effect</w:t>
        </w:r>
      </w:hyperlink>
    </w:p>
    <w:p w:rsidR="00BC38FD" w:rsidRDefault="00BC38FD" w:rsidP="00C36D85">
      <w:pPr>
        <w:pStyle w:val="ApaStyleGeneral"/>
      </w:pPr>
      <w:r w:rsidRPr="00BC38FD">
        <w:rPr>
          <w:noProof/>
          <w:lang w:val="en-US" w:eastAsia="en-US"/>
        </w:rPr>
        <w:drawing>
          <wp:inline distT="0" distB="0" distL="0" distR="0">
            <wp:extent cx="3651280" cy="1090613"/>
            <wp:effectExtent l="19050" t="0" r="6320" b="0"/>
            <wp:docPr id="2" name="Imagem 1" descr="C:\Users\User\Desktop\Examples_of_the_numerical_stroop_effect_tr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xamples_of_the_numerical_stroop_effect_trial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6" cy="109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E2D" w:rsidRDefault="00934E2D" w:rsidP="00C36D85">
      <w:pPr>
        <w:pStyle w:val="ApaStyleGeneral"/>
      </w:pPr>
      <w:r>
        <w:t>- Dicas adicionais para a realização a programação da tarefa:</w:t>
      </w:r>
    </w:p>
    <w:p w:rsidR="00BC38FD" w:rsidRDefault="00BC38FD" w:rsidP="00BC38FD">
      <w:pPr>
        <w:pStyle w:val="ApaStyleGeneral"/>
        <w:numPr>
          <w:ilvl w:val="0"/>
          <w:numId w:val="21"/>
        </w:numPr>
      </w:pPr>
      <w:r w:rsidRPr="00C366E0">
        <w:rPr>
          <w:b/>
        </w:rPr>
        <w:t>Relação magnitude–tamanho da fonte</w:t>
      </w:r>
      <w:r>
        <w:t xml:space="preserve"> é a primeira variável independente e possui três níveis: congruente (número maior também está em fonte maior), incongruente (número maior está em fonte menor) e neutra (os dois estímulos são iguais na dimensão irrelevante da tarefa);</w:t>
      </w:r>
    </w:p>
    <w:p w:rsidR="00BC38FD" w:rsidRDefault="00BC38FD" w:rsidP="00BC38FD">
      <w:pPr>
        <w:pStyle w:val="ApaStyleGeneral"/>
        <w:numPr>
          <w:ilvl w:val="0"/>
          <w:numId w:val="21"/>
        </w:numPr>
      </w:pPr>
      <w:r w:rsidRPr="00C366E0">
        <w:rPr>
          <w:b/>
        </w:rPr>
        <w:t>Tarefa</w:t>
      </w:r>
      <w:r>
        <w:t xml:space="preserve"> é a segunda variável independente e possui dois níveis: tarefa </w:t>
      </w:r>
      <w:r w:rsidRPr="00C366E0">
        <w:rPr>
          <w:i/>
        </w:rPr>
        <w:t>numérica</w:t>
      </w:r>
      <w:r>
        <w:t xml:space="preserve"> (julgue qual número é maior) e tarefa </w:t>
      </w:r>
      <w:r w:rsidRPr="00C366E0">
        <w:rPr>
          <w:i/>
        </w:rPr>
        <w:t>física</w:t>
      </w:r>
      <w:r>
        <w:t xml:space="preserve"> (julgue qual número aparece em uma fonte maior);</w:t>
      </w:r>
    </w:p>
    <w:p w:rsidR="00BC38FD" w:rsidRDefault="00BC38FD" w:rsidP="00BC38FD">
      <w:pPr>
        <w:pStyle w:val="ApaStyleGeneral"/>
        <w:numPr>
          <w:ilvl w:val="0"/>
          <w:numId w:val="21"/>
        </w:numPr>
      </w:pPr>
      <w:r>
        <w:t>Dica</w:t>
      </w:r>
      <w:r w:rsidR="00934E2D">
        <w:t xml:space="preserve"> extra</w:t>
      </w:r>
      <w:r>
        <w:t xml:space="preserve">: </w:t>
      </w:r>
      <w:r w:rsidR="00934E2D">
        <w:t>as tarefas (níveis da segunda VI) deverão ser separadas em blocos.</w:t>
      </w:r>
    </w:p>
    <w:p w:rsidR="00934E2D" w:rsidRDefault="00934E2D" w:rsidP="00934E2D">
      <w:pPr>
        <w:pStyle w:val="ApaStyleGeneral"/>
      </w:pPr>
      <w:r>
        <w:t>- O que é aleatorização?;</w:t>
      </w:r>
    </w:p>
    <w:p w:rsidR="00934E2D" w:rsidRDefault="00934E2D" w:rsidP="00934E2D">
      <w:pPr>
        <w:pStyle w:val="ApaStyleGeneral"/>
      </w:pPr>
      <w:r>
        <w:t>- O que é contrabalanceamento?;</w:t>
      </w:r>
    </w:p>
    <w:p w:rsidR="00502C6D" w:rsidRDefault="00934E2D" w:rsidP="00934E2D">
      <w:pPr>
        <w:pStyle w:val="ApaStyleGeneral"/>
      </w:pPr>
      <w:r>
        <w:t>- Apresentando minha primeira solução;</w:t>
      </w:r>
    </w:p>
    <w:p w:rsidR="00934E2D" w:rsidRDefault="00934E2D" w:rsidP="00934E2D">
      <w:pPr>
        <w:pStyle w:val="ApaStyleGeneral"/>
      </w:pPr>
      <w:r>
        <w:t>- Como contrabalancear condições usando o dicionário expInfo do PsychoPy?;</w:t>
      </w:r>
    </w:p>
    <w:p w:rsidR="00C36D85" w:rsidRDefault="00C36D85" w:rsidP="00C36D85">
      <w:pPr>
        <w:pStyle w:val="ApaStyleGeneral"/>
      </w:pPr>
      <w:r>
        <w:t>- Resumo.</w:t>
      </w:r>
    </w:p>
    <w:sectPr w:rsidR="00C36D85" w:rsidSect="007D1BCC"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15D" w:rsidRDefault="0019515D" w:rsidP="003E18EB">
      <w:r>
        <w:separator/>
      </w:r>
    </w:p>
  </w:endnote>
  <w:endnote w:type="continuationSeparator" w:id="1">
    <w:p w:rsidR="0019515D" w:rsidRDefault="0019515D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15D" w:rsidRDefault="0019515D" w:rsidP="003E18EB">
      <w:r>
        <w:separator/>
      </w:r>
    </w:p>
  </w:footnote>
  <w:footnote w:type="continuationSeparator" w:id="1">
    <w:p w:rsidR="0019515D" w:rsidRDefault="0019515D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272C2D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272C2D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C366E0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19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7"/>
  </w:num>
  <w:num w:numId="17">
    <w:abstractNumId w:val="18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B57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erical_Stroop_eff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pt.qaz.wiki/wiki/Numerical_Stroop_eff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23</cp:revision>
  <cp:lastPrinted>2020-03-11T10:28:00Z</cp:lastPrinted>
  <dcterms:created xsi:type="dcterms:W3CDTF">2021-02-27T16:09:00Z</dcterms:created>
  <dcterms:modified xsi:type="dcterms:W3CDTF">2021-04-12T21:50:00Z</dcterms:modified>
</cp:coreProperties>
</file>