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5278BA" w:rsidRDefault="00955DB3" w:rsidP="001B4CDE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  <w:r w:rsidR="00D1230B">
        <w:rPr>
          <w:color w:val="0070C0"/>
        </w:rPr>
        <w:t xml:space="preserve"> </w:t>
      </w:r>
    </w:p>
    <w:p w:rsidR="00E97E9F" w:rsidRDefault="000F5524" w:rsidP="00820DB1">
      <w:pPr>
        <w:pStyle w:val="ApaStyleGeneral"/>
      </w:pPr>
      <w:r>
        <w:t xml:space="preserve">- </w:t>
      </w:r>
      <w:r w:rsidRPr="000F5524">
        <w:t>https://psychopy.org/api/clock.html#module-psychopy.clock</w:t>
      </w:r>
      <w:r>
        <w:t xml:space="preserve">; </w:t>
      </w:r>
    </w:p>
    <w:p w:rsidR="00820DB1" w:rsidRDefault="00A30E2F" w:rsidP="00820DB1">
      <w:pPr>
        <w:pStyle w:val="ApaStyleGeneral"/>
      </w:pPr>
      <w:r>
        <w:t xml:space="preserve">- </w:t>
      </w:r>
      <w:r w:rsidR="001816F1">
        <w:t>objetivo da aula:</w:t>
      </w:r>
    </w:p>
    <w:p w:rsidR="00E97E9F" w:rsidRDefault="000F5524" w:rsidP="002358E9">
      <w:pPr>
        <w:pStyle w:val="ApaStyleGeneral"/>
        <w:numPr>
          <w:ilvl w:val="0"/>
          <w:numId w:val="22"/>
        </w:numPr>
      </w:pPr>
      <w:r>
        <w:t xml:space="preserve">Apresentar algumas funcionalidades envolvendo relógios no PsychoPy; </w:t>
      </w:r>
    </w:p>
    <w:p w:rsidR="000F5524" w:rsidRDefault="000F5524" w:rsidP="002358E9">
      <w:pPr>
        <w:pStyle w:val="ApaStyleGeneral"/>
      </w:pPr>
      <w:r>
        <w:t xml:space="preserve">- criação de relógio com contagem regressiva: </w:t>
      </w:r>
    </w:p>
    <w:p w:rsidR="000F5524" w:rsidRDefault="000F5524" w:rsidP="002358E9">
      <w:pPr>
        <w:pStyle w:val="ApaStyleGeneral"/>
        <w:rPr>
          <w:rFonts w:asciiTheme="majorHAnsi" w:hAnsiTheme="majorHAnsi"/>
          <w:b/>
          <w:color w:val="0070C0"/>
        </w:rPr>
      </w:pPr>
      <w:r w:rsidRPr="000F5524">
        <w:rPr>
          <w:rFonts w:asciiTheme="majorHAnsi" w:hAnsiTheme="majorHAnsi"/>
          <w:b/>
          <w:color w:val="0070C0"/>
        </w:rPr>
        <w:t>relogio = core.CountdownTimer(start = 5)</w:t>
      </w:r>
    </w:p>
    <w:p w:rsidR="000F5524" w:rsidRDefault="000F5524" w:rsidP="000F5524">
      <w:pPr>
        <w:pStyle w:val="ApaStyleGeneral"/>
      </w:pPr>
      <w:r>
        <w:t xml:space="preserve">- obter valor atual do relógio: </w:t>
      </w:r>
    </w:p>
    <w:p w:rsidR="000F5524" w:rsidRPr="000F5524" w:rsidRDefault="000F5524" w:rsidP="000F5524">
      <w:pPr>
        <w:pStyle w:val="ApaStyleGeneral"/>
        <w:rPr>
          <w:rFonts w:asciiTheme="majorHAnsi" w:hAnsiTheme="majorHAnsi"/>
          <w:b/>
          <w:color w:val="0070C0"/>
        </w:rPr>
      </w:pPr>
      <w:r>
        <w:rPr>
          <w:rFonts w:asciiTheme="majorHAnsi" w:hAnsiTheme="majorHAnsi"/>
          <w:b/>
          <w:color w:val="0070C0"/>
        </w:rPr>
        <w:t>relogio.getTime()</w:t>
      </w:r>
    </w:p>
    <w:p w:rsidR="000F5524" w:rsidRDefault="000F5524" w:rsidP="000F5524">
      <w:pPr>
        <w:pStyle w:val="ApaStyleGeneral"/>
      </w:pPr>
      <w:r>
        <w:t xml:space="preserve">- ação durante contagem regressiva: </w:t>
      </w:r>
    </w:p>
    <w:p w:rsidR="000F5524" w:rsidRDefault="000F5524" w:rsidP="002358E9">
      <w:pPr>
        <w:pStyle w:val="ApaStyleGeneral"/>
        <w:rPr>
          <w:rFonts w:asciiTheme="majorHAnsi" w:hAnsiTheme="majorHAnsi"/>
          <w:b/>
          <w:color w:val="0070C0"/>
        </w:rPr>
      </w:pPr>
      <w:r w:rsidRPr="000F5524">
        <w:rPr>
          <w:rFonts w:asciiTheme="majorHAnsi" w:hAnsiTheme="majorHAnsi"/>
          <w:b/>
          <w:color w:val="0070C0"/>
        </w:rPr>
        <w:t xml:space="preserve">while </w:t>
      </w:r>
      <w:r>
        <w:rPr>
          <w:rFonts w:asciiTheme="majorHAnsi" w:hAnsiTheme="majorHAnsi"/>
          <w:b/>
          <w:color w:val="0070C0"/>
        </w:rPr>
        <w:t>relogio</w:t>
      </w:r>
      <w:r w:rsidRPr="000F5524">
        <w:rPr>
          <w:rFonts w:asciiTheme="majorHAnsi" w:hAnsiTheme="majorHAnsi"/>
          <w:b/>
          <w:color w:val="0070C0"/>
        </w:rPr>
        <w:t>.getTime() &gt; 0:</w:t>
      </w:r>
    </w:p>
    <w:p w:rsidR="000F5524" w:rsidRPr="000F5524" w:rsidRDefault="000F5524" w:rsidP="000F5524">
      <w:pPr>
        <w:pStyle w:val="ApaStyleGeneral"/>
        <w:ind w:firstLine="709"/>
        <w:rPr>
          <w:rFonts w:asciiTheme="majorHAnsi" w:hAnsiTheme="majorHAnsi"/>
          <w:b/>
          <w:color w:val="0070C0"/>
        </w:rPr>
      </w:pPr>
      <w:r>
        <w:rPr>
          <w:rFonts w:asciiTheme="majorHAnsi" w:hAnsiTheme="majorHAnsi"/>
          <w:b/>
          <w:color w:val="0070C0"/>
        </w:rPr>
        <w:t>faça algo</w:t>
      </w:r>
    </w:p>
    <w:p w:rsidR="000F5524" w:rsidRDefault="000F5524" w:rsidP="000F5524">
      <w:pPr>
        <w:pStyle w:val="ApaStyleGeneral"/>
      </w:pPr>
      <w:r>
        <w:t xml:space="preserve">- ação após o final da contagem regressiva: </w:t>
      </w:r>
    </w:p>
    <w:p w:rsidR="000F5524" w:rsidRDefault="000F5524" w:rsidP="000F5524">
      <w:pPr>
        <w:pStyle w:val="ApaStyleGeneral"/>
        <w:rPr>
          <w:rFonts w:asciiTheme="majorHAnsi" w:hAnsiTheme="majorHAnsi"/>
          <w:b/>
          <w:color w:val="0070C0"/>
        </w:rPr>
      </w:pPr>
      <w:r>
        <w:rPr>
          <w:rFonts w:asciiTheme="majorHAnsi" w:hAnsiTheme="majorHAnsi"/>
          <w:b/>
          <w:color w:val="0070C0"/>
        </w:rPr>
        <w:t>if</w:t>
      </w:r>
      <w:r w:rsidRPr="000F5524">
        <w:rPr>
          <w:rFonts w:asciiTheme="majorHAnsi" w:hAnsiTheme="majorHAnsi"/>
          <w:b/>
          <w:color w:val="0070C0"/>
        </w:rPr>
        <w:t xml:space="preserve"> </w:t>
      </w:r>
      <w:r>
        <w:rPr>
          <w:rFonts w:asciiTheme="majorHAnsi" w:hAnsiTheme="majorHAnsi"/>
          <w:b/>
          <w:color w:val="0070C0"/>
        </w:rPr>
        <w:t>relogio</w:t>
      </w:r>
      <w:r w:rsidRPr="000F5524">
        <w:rPr>
          <w:rFonts w:asciiTheme="majorHAnsi" w:hAnsiTheme="majorHAnsi"/>
          <w:b/>
          <w:color w:val="0070C0"/>
        </w:rPr>
        <w:t xml:space="preserve">.getTime() </w:t>
      </w:r>
      <w:r>
        <w:rPr>
          <w:rFonts w:asciiTheme="majorHAnsi" w:hAnsiTheme="majorHAnsi"/>
          <w:b/>
          <w:color w:val="0070C0"/>
        </w:rPr>
        <w:t>&lt;=</w:t>
      </w:r>
      <w:r w:rsidRPr="000F5524">
        <w:rPr>
          <w:rFonts w:asciiTheme="majorHAnsi" w:hAnsiTheme="majorHAnsi"/>
          <w:b/>
          <w:color w:val="0070C0"/>
        </w:rPr>
        <w:t xml:space="preserve"> 0:</w:t>
      </w:r>
    </w:p>
    <w:p w:rsidR="000F5524" w:rsidRPr="000F5524" w:rsidRDefault="000F5524" w:rsidP="000F5524">
      <w:pPr>
        <w:pStyle w:val="ApaStyleGeneral"/>
        <w:ind w:firstLine="709"/>
        <w:rPr>
          <w:rFonts w:asciiTheme="majorHAnsi" w:hAnsiTheme="majorHAnsi"/>
          <w:b/>
          <w:color w:val="0070C0"/>
        </w:rPr>
      </w:pPr>
      <w:r>
        <w:rPr>
          <w:rFonts w:asciiTheme="majorHAnsi" w:hAnsiTheme="majorHAnsi"/>
          <w:b/>
          <w:color w:val="0070C0"/>
        </w:rPr>
        <w:t>faça algo</w:t>
      </w:r>
    </w:p>
    <w:p w:rsidR="002705DF" w:rsidRDefault="002705DF" w:rsidP="002705DF">
      <w:pPr>
        <w:pStyle w:val="ApaStyleGeneral"/>
      </w:pPr>
      <w:r>
        <w:t xml:space="preserve">- criação de relógio: </w:t>
      </w:r>
    </w:p>
    <w:p w:rsidR="002705DF" w:rsidRPr="000F5524" w:rsidRDefault="002705DF" w:rsidP="002705DF">
      <w:pPr>
        <w:pStyle w:val="ApaStyleGeneral"/>
        <w:rPr>
          <w:rFonts w:asciiTheme="majorHAnsi" w:hAnsiTheme="majorHAnsi"/>
          <w:b/>
          <w:color w:val="0070C0"/>
        </w:rPr>
      </w:pPr>
      <w:r w:rsidRPr="000F5524">
        <w:rPr>
          <w:rFonts w:asciiTheme="majorHAnsi" w:hAnsiTheme="majorHAnsi"/>
          <w:b/>
          <w:color w:val="0070C0"/>
        </w:rPr>
        <w:t xml:space="preserve">relogio = core.Clock() </w:t>
      </w:r>
    </w:p>
    <w:p w:rsidR="002705DF" w:rsidRDefault="002705DF" w:rsidP="002705DF">
      <w:pPr>
        <w:pStyle w:val="ApaStyleGeneral"/>
      </w:pPr>
      <w:r>
        <w:t xml:space="preserve">- adicionar valor a </w:t>
      </w:r>
      <w:r>
        <w:rPr>
          <w:i/>
        </w:rPr>
        <w:t>t</w:t>
      </w:r>
      <w:r w:rsidRPr="002705DF">
        <w:rPr>
          <w:vertAlign w:val="subscript"/>
        </w:rPr>
        <w:t>0</w:t>
      </w:r>
      <w:r>
        <w:t xml:space="preserve"> do relógio: </w:t>
      </w:r>
    </w:p>
    <w:p w:rsidR="002705DF" w:rsidRPr="00D1230B" w:rsidRDefault="002705DF" w:rsidP="002705DF">
      <w:pPr>
        <w:pStyle w:val="ApaStyleGeneral"/>
        <w:rPr>
          <w:rFonts w:asciiTheme="majorHAnsi" w:hAnsiTheme="majorHAnsi"/>
          <w:b/>
          <w:color w:val="0070C0"/>
          <w:lang w:val="es-ES_tradnl"/>
        </w:rPr>
      </w:pPr>
      <w:r w:rsidRPr="00D1230B">
        <w:rPr>
          <w:rFonts w:asciiTheme="majorHAnsi" w:hAnsiTheme="majorHAnsi"/>
          <w:b/>
          <w:color w:val="0070C0"/>
          <w:lang w:val="es-ES_tradnl"/>
        </w:rPr>
        <w:t>relogio.add(t = 3)</w:t>
      </w:r>
    </w:p>
    <w:p w:rsidR="002705DF" w:rsidRPr="002705DF" w:rsidRDefault="002705DF" w:rsidP="002705DF">
      <w:pPr>
        <w:pStyle w:val="ApaStyleGeneral"/>
        <w:rPr>
          <w:lang w:val="es-ES_tradnl"/>
        </w:rPr>
      </w:pPr>
      <w:r w:rsidRPr="002705DF">
        <w:rPr>
          <w:lang w:val="es-ES_tradnl"/>
        </w:rPr>
        <w:t xml:space="preserve">- resetar relógio: </w:t>
      </w:r>
    </w:p>
    <w:p w:rsidR="002705DF" w:rsidRPr="002705DF" w:rsidRDefault="002705DF" w:rsidP="002705DF">
      <w:pPr>
        <w:pStyle w:val="ApaStyleGeneral"/>
        <w:rPr>
          <w:rFonts w:asciiTheme="majorHAnsi" w:hAnsiTheme="majorHAnsi"/>
          <w:b/>
          <w:color w:val="0070C0"/>
        </w:rPr>
      </w:pPr>
      <w:r w:rsidRPr="002705DF">
        <w:rPr>
          <w:rFonts w:asciiTheme="majorHAnsi" w:hAnsiTheme="majorHAnsi"/>
          <w:b/>
          <w:color w:val="0070C0"/>
        </w:rPr>
        <w:t>relogio.reset(newT = 0.0)</w:t>
      </w:r>
    </w:p>
    <w:p w:rsidR="002705DF" w:rsidRDefault="002705DF" w:rsidP="002358E9">
      <w:pPr>
        <w:pStyle w:val="ApaStyleGeneral"/>
      </w:pPr>
      <w:r>
        <w:t xml:space="preserve">- relógio não resetável: </w:t>
      </w:r>
    </w:p>
    <w:p w:rsidR="002705DF" w:rsidRPr="00D1230B" w:rsidRDefault="002705DF" w:rsidP="002705DF">
      <w:pPr>
        <w:pStyle w:val="ApaStyleGeneral"/>
        <w:rPr>
          <w:rFonts w:asciiTheme="majorHAnsi" w:hAnsiTheme="majorHAnsi"/>
          <w:b/>
          <w:color w:val="0070C0"/>
        </w:rPr>
      </w:pPr>
      <w:r w:rsidRPr="00D1230B">
        <w:rPr>
          <w:rFonts w:asciiTheme="majorHAnsi" w:hAnsiTheme="majorHAnsi"/>
          <w:b/>
          <w:color w:val="0070C0"/>
        </w:rPr>
        <w:t xml:space="preserve">relogio = core.MonotonicClock() </w:t>
      </w:r>
    </w:p>
    <w:p w:rsidR="000F5524" w:rsidRDefault="000F5524" w:rsidP="002358E9">
      <w:pPr>
        <w:pStyle w:val="ApaStyleGeneral"/>
      </w:pPr>
      <w:r>
        <w:t xml:space="preserve">- </w:t>
      </w:r>
      <w:r w:rsidR="002705DF">
        <w:t xml:space="preserve">relógio com período de tempo em que um código será executado; </w:t>
      </w:r>
    </w:p>
    <w:p w:rsidR="002705DF" w:rsidRPr="00D1230B" w:rsidRDefault="002705DF" w:rsidP="002705DF">
      <w:pPr>
        <w:pStyle w:val="ApaStyleGeneral"/>
        <w:rPr>
          <w:rFonts w:asciiTheme="majorHAnsi" w:hAnsiTheme="majorHAnsi"/>
          <w:b/>
          <w:color w:val="0070C0"/>
        </w:rPr>
      </w:pPr>
      <w:r w:rsidRPr="00D1230B">
        <w:rPr>
          <w:rFonts w:asciiTheme="majorHAnsi" w:hAnsiTheme="majorHAnsi"/>
          <w:b/>
          <w:color w:val="0070C0"/>
        </w:rPr>
        <w:t xml:space="preserve">relogio = core.StaticPeriod() </w:t>
      </w:r>
    </w:p>
    <w:p w:rsidR="00002783" w:rsidRPr="00D1230B" w:rsidRDefault="00002783" w:rsidP="002705DF">
      <w:pPr>
        <w:pStyle w:val="ApaStyleGeneral"/>
        <w:rPr>
          <w:rFonts w:asciiTheme="majorHAnsi" w:hAnsiTheme="majorHAnsi"/>
          <w:b/>
          <w:color w:val="0070C0"/>
        </w:rPr>
      </w:pPr>
    </w:p>
    <w:p w:rsidR="00D1230B" w:rsidRDefault="00D1230B" w:rsidP="002705DF">
      <w:pPr>
        <w:pStyle w:val="ApaStyleGeneral"/>
      </w:pPr>
      <w:r>
        <w:lastRenderedPageBreak/>
        <w:t xml:space="preserve">Exemplo de uso de relógio em tarefa de memória prospectiva: </w:t>
      </w:r>
      <w:r w:rsidRPr="00D1230B">
        <w:t>https://discourse.psychopy.org/t/digital-clock-during-experiment/17398/4</w:t>
      </w:r>
    </w:p>
    <w:p w:rsidR="00D1230B" w:rsidRDefault="00D1230B" w:rsidP="002705DF">
      <w:pPr>
        <w:pStyle w:val="ApaStyleGeneral"/>
      </w:pPr>
    </w:p>
    <w:p w:rsidR="00002783" w:rsidRPr="00D1230B" w:rsidRDefault="00D1230B" w:rsidP="002705DF">
      <w:pPr>
        <w:pStyle w:val="ApaStyleGeneral"/>
      </w:pPr>
      <w:r>
        <w:t xml:space="preserve">Desafio de programação (stop-signal task): </w:t>
      </w:r>
      <w:r w:rsidR="00002783" w:rsidRPr="00D1230B">
        <w:t>https://www.psytoolkit.org/experiment-library/stopsignal.html</w:t>
      </w:r>
    </w:p>
    <w:p w:rsidR="000B5920" w:rsidRPr="00D1230B" w:rsidRDefault="000B5920" w:rsidP="000B5920">
      <w:pPr>
        <w:pStyle w:val="APALevel1"/>
        <w:rPr>
          <w:color w:val="0070C0"/>
          <w:lang w:val="en-US"/>
        </w:rPr>
      </w:pPr>
      <w:r w:rsidRPr="00D1230B">
        <w:rPr>
          <w:color w:val="0070C0"/>
          <w:lang w:val="en-US"/>
        </w:rPr>
        <w:t>Referências</w:t>
      </w:r>
    </w:p>
    <w:p w:rsidR="00D1230B" w:rsidRPr="00D1230B" w:rsidRDefault="00D1230B" w:rsidP="00D1230B">
      <w:pPr>
        <w:pStyle w:val="ApaStyleGeneral"/>
        <w:ind w:left="720" w:hanging="720"/>
        <w:rPr>
          <w:lang w:val="en-US"/>
        </w:rPr>
      </w:pPr>
      <w:r w:rsidRPr="00D1230B">
        <w:rPr>
          <w:lang w:val="en-US"/>
        </w:rPr>
        <w:t xml:space="preserve">Stein, K. </w:t>
      </w:r>
      <w:r>
        <w:rPr>
          <w:lang w:val="en-US"/>
        </w:rPr>
        <w:t xml:space="preserve">F., Morys-Carter, W. L., &amp; Hinkley, L. (2018). Rumination and impaired prospective memory. </w:t>
      </w:r>
      <w:r>
        <w:rPr>
          <w:i/>
          <w:lang w:val="en-US"/>
        </w:rPr>
        <w:t>The Journal of General Psychology</w:t>
      </w:r>
      <w:r>
        <w:rPr>
          <w:lang w:val="en-US"/>
        </w:rPr>
        <w:t xml:space="preserve">, </w:t>
      </w:r>
      <w:r>
        <w:rPr>
          <w:i/>
          <w:lang w:val="en-US"/>
        </w:rPr>
        <w:t>145</w:t>
      </w:r>
      <w:r>
        <w:rPr>
          <w:lang w:val="en-US"/>
        </w:rPr>
        <w:t>(3), 266–279. https://doi.org/10.1080/00221309.2018.1469464</w:t>
      </w:r>
    </w:p>
    <w:p w:rsidR="000B5920" w:rsidRPr="000B5920" w:rsidRDefault="00D1230B" w:rsidP="00D1230B">
      <w:pPr>
        <w:pStyle w:val="ApaStyleGeneral"/>
        <w:ind w:left="720" w:hanging="720"/>
        <w:rPr>
          <w:lang w:val="en-US"/>
        </w:rPr>
      </w:pPr>
      <w:r w:rsidRPr="00D1230B">
        <w:rPr>
          <w:lang w:val="en-US"/>
        </w:rPr>
        <w:t xml:space="preserve">Verbruggen, F., &amp; Logan, G. D. (2008). Response inhibition in the stop-signal paradigm. </w:t>
      </w:r>
      <w:r w:rsidRPr="00D1230B">
        <w:rPr>
          <w:i/>
          <w:lang w:val="en-US"/>
        </w:rPr>
        <w:t>Trends in Cognitive Sciences</w:t>
      </w:r>
      <w:r w:rsidRPr="00D1230B">
        <w:rPr>
          <w:lang w:val="en-US"/>
        </w:rPr>
        <w:t xml:space="preserve">, </w:t>
      </w:r>
      <w:r w:rsidRPr="00D1230B">
        <w:rPr>
          <w:i/>
        </w:rPr>
        <w:t>12</w:t>
      </w:r>
      <w:r w:rsidRPr="00D1230B">
        <w:t>(11), 418–424. https://doi.org/10.1016/j.tics.2008.07.005</w:t>
      </w:r>
    </w:p>
    <w:sectPr w:rsidR="000B5920" w:rsidRPr="000B5920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638" w:rsidRDefault="00F85638" w:rsidP="003E18EB">
      <w:r>
        <w:separator/>
      </w:r>
    </w:p>
  </w:endnote>
  <w:endnote w:type="continuationSeparator" w:id="1">
    <w:p w:rsidR="00F85638" w:rsidRDefault="00F85638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638" w:rsidRDefault="00F85638" w:rsidP="003E18EB">
      <w:r>
        <w:separator/>
      </w:r>
    </w:p>
  </w:footnote>
  <w:footnote w:type="continuationSeparator" w:id="1">
    <w:p w:rsidR="00F85638" w:rsidRDefault="00F85638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972DEC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2015F8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972DEC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D1230B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6509D"/>
    <w:multiLevelType w:val="hybridMultilevel"/>
    <w:tmpl w:val="C5363EAA"/>
    <w:lvl w:ilvl="0" w:tplc="81EE19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6A4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B3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022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63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E84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678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A60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A32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40392C"/>
    <w:multiLevelType w:val="hybridMultilevel"/>
    <w:tmpl w:val="30E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22"/>
  </w:num>
  <w:num w:numId="7">
    <w:abstractNumId w:val="15"/>
  </w:num>
  <w:num w:numId="8">
    <w:abstractNumId w:val="23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9"/>
  </w:num>
  <w:num w:numId="17">
    <w:abstractNumId w:val="20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  <w:num w:numId="22">
    <w:abstractNumId w:val="18"/>
  </w:num>
  <w:num w:numId="23">
    <w:abstractNumId w:val="2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5565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2783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5920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524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2204"/>
    <w:rsid w:val="001233AF"/>
    <w:rsid w:val="001237F4"/>
    <w:rsid w:val="00126E89"/>
    <w:rsid w:val="0012704B"/>
    <w:rsid w:val="00130918"/>
    <w:rsid w:val="00131CCE"/>
    <w:rsid w:val="00132AA7"/>
    <w:rsid w:val="00132E0D"/>
    <w:rsid w:val="00133F74"/>
    <w:rsid w:val="00134C0F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13C1"/>
    <w:rsid w:val="001C3E69"/>
    <w:rsid w:val="001C4DC9"/>
    <w:rsid w:val="001C59DE"/>
    <w:rsid w:val="001C7252"/>
    <w:rsid w:val="001C76BD"/>
    <w:rsid w:val="001D18DD"/>
    <w:rsid w:val="001D394A"/>
    <w:rsid w:val="001D40BA"/>
    <w:rsid w:val="001D6671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15F8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358E9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05DF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E50FD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68E4"/>
    <w:rsid w:val="00337AA0"/>
    <w:rsid w:val="00337D7E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5EDE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1E4E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4C1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18C9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A6F59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05D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249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2DEC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1DA9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BAF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6BC8"/>
    <w:rsid w:val="00B273FD"/>
    <w:rsid w:val="00B276B8"/>
    <w:rsid w:val="00B277D5"/>
    <w:rsid w:val="00B278B2"/>
    <w:rsid w:val="00B30759"/>
    <w:rsid w:val="00B31D67"/>
    <w:rsid w:val="00B31F96"/>
    <w:rsid w:val="00B32E4D"/>
    <w:rsid w:val="00B3357F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52E1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6D4F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1E5D"/>
    <w:rsid w:val="00CA7743"/>
    <w:rsid w:val="00CB0E1F"/>
    <w:rsid w:val="00CB1D9C"/>
    <w:rsid w:val="00CB1EDB"/>
    <w:rsid w:val="00CB1FF2"/>
    <w:rsid w:val="00CB2573"/>
    <w:rsid w:val="00CB291A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230B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2BFE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68CC"/>
    <w:rsid w:val="00E87500"/>
    <w:rsid w:val="00E90F32"/>
    <w:rsid w:val="00E910FD"/>
    <w:rsid w:val="00E9393A"/>
    <w:rsid w:val="00E94385"/>
    <w:rsid w:val="00E94667"/>
    <w:rsid w:val="00E94C62"/>
    <w:rsid w:val="00E974A9"/>
    <w:rsid w:val="00E97E9F"/>
    <w:rsid w:val="00EA1384"/>
    <w:rsid w:val="00EA2975"/>
    <w:rsid w:val="00EA2E0B"/>
    <w:rsid w:val="00EB0F54"/>
    <w:rsid w:val="00EB1443"/>
    <w:rsid w:val="00EB19C7"/>
    <w:rsid w:val="00EB1DF4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5638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D686E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560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444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61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62</cp:revision>
  <cp:lastPrinted>2020-03-11T10:28:00Z</cp:lastPrinted>
  <dcterms:created xsi:type="dcterms:W3CDTF">2021-02-27T16:09:00Z</dcterms:created>
  <dcterms:modified xsi:type="dcterms:W3CDTF">2022-03-20T17:53:00Z</dcterms:modified>
</cp:coreProperties>
</file>