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db_desembala_menos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Categoria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 bigint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Separar produtos por categorias ex: Organização da casa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das categorias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 varchar(255)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a procura de produtos específicos ou categorias.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25"/>
        <w:gridCol w:w="6210"/>
        <w:gridCol w:w="1092"/>
        <w:tblGridChange w:id="0">
          <w:tblGrid>
            <w:gridCol w:w="1725"/>
            <w:gridCol w:w="621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 na página.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</w:t>
            </w:r>
          </w:p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 (8,2)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preço.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Dtfabricacao</w:t>
            </w:r>
          </w:p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referente a fabricação do produto.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detalhada do produto.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varchar(1000)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Imagens dos produtos.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 Boolean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para definir se o produto está ou não disponível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Usuário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</w:t>
            </w:r>
          </w:p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onde o usuário insere seu nome completo para fins de cadastro.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 ser usado para acessar a conta.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a ser usada para acessar a conta.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B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OCX9KYXplVwJTCRtmd6ShWRRQ==">AMUW2mUY8Q8tU/fD3Zy/cMjMDJcIj/S8V2gWwauZ0uFFhwjCQAsR4TJps+shBp9x1wBSShJ1FqactPGlntypIdv9mIqpJVwIpl2MtaMm/ITsQvoeOg/Sxi4=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