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W w:w="5554" w:type="pct"/>
        <w:tblInd w:w="-431" w:type="dxa"/>
        <w:tblLook w:val="04A0" w:firstRow="1" w:lastRow="0" w:firstColumn="1" w:lastColumn="0" w:noHBand="0" w:noVBand="1"/>
      </w:tblPr>
      <w:tblGrid>
        <w:gridCol w:w="1701"/>
        <w:gridCol w:w="1703"/>
        <w:gridCol w:w="5811"/>
      </w:tblGrid>
      <w:tr w:rsidR="004226E3" w:rsidRPr="00D856E2" w:rsidTr="00D265F8">
        <w:tc>
          <w:tcPr>
            <w:tcW w:w="1847" w:type="pct"/>
            <w:gridSpan w:val="2"/>
          </w:tcPr>
          <w:p w:rsidR="004226E3" w:rsidRPr="00D856E2" w:rsidRDefault="004226E3" w:rsidP="00D265F8">
            <w:pPr>
              <w:pStyle w:val="a4"/>
              <w:ind w:firstLine="643"/>
              <w:jc w:val="left"/>
              <w:rPr>
                <w:rFonts w:ascii="楷体" w:eastAsia="楷体" w:hAnsi="楷体"/>
                <w:b/>
                <w:sz w:val="32"/>
                <w:szCs w:val="36"/>
              </w:rPr>
            </w:pPr>
            <w:r w:rsidRPr="00D856E2">
              <w:rPr>
                <w:rFonts w:ascii="楷体" w:eastAsia="楷体" w:hAnsi="楷体" w:hint="eastAsia"/>
                <w:b/>
                <w:sz w:val="32"/>
                <w:szCs w:val="36"/>
              </w:rPr>
              <w:t>学习目标</w:t>
            </w:r>
          </w:p>
        </w:tc>
        <w:tc>
          <w:tcPr>
            <w:tcW w:w="3153" w:type="pct"/>
          </w:tcPr>
          <w:p w:rsidR="004226E3" w:rsidRPr="00D856E2" w:rsidRDefault="004226E3" w:rsidP="00D265F8">
            <w:pPr>
              <w:pStyle w:val="a4"/>
              <w:ind w:firstLine="643"/>
              <w:jc w:val="left"/>
              <w:rPr>
                <w:rFonts w:ascii="楷体" w:eastAsia="楷体" w:hAnsi="楷体"/>
                <w:b/>
                <w:sz w:val="32"/>
                <w:szCs w:val="36"/>
              </w:rPr>
            </w:pPr>
            <w:r w:rsidRPr="00D856E2">
              <w:rPr>
                <w:rFonts w:ascii="楷体" w:eastAsia="楷体" w:hAnsi="楷体" w:hint="eastAsia"/>
                <w:b/>
                <w:sz w:val="32"/>
                <w:szCs w:val="36"/>
              </w:rPr>
              <w:t>具体任务及参考材料</w:t>
            </w:r>
          </w:p>
        </w:tc>
      </w:tr>
      <w:tr w:rsidR="004226E3" w:rsidRPr="00D856E2" w:rsidTr="00364AE3">
        <w:tc>
          <w:tcPr>
            <w:tcW w:w="1847" w:type="pct"/>
            <w:gridSpan w:val="2"/>
            <w:vMerge w:val="restart"/>
            <w:vAlign w:val="center"/>
          </w:tcPr>
          <w:p w:rsidR="004226E3" w:rsidRPr="00364AE3" w:rsidRDefault="004226E3" w:rsidP="004226E3">
            <w:pPr>
              <w:pStyle w:val="a4"/>
              <w:jc w:val="left"/>
              <w:rPr>
                <w:rFonts w:asciiTheme="minorEastAsia" w:hAnsiTheme="minorEastAsia"/>
                <w:color w:val="333333"/>
                <w:szCs w:val="21"/>
                <w:shd w:val="clear" w:color="auto" w:fill="FFFFFF"/>
              </w:rPr>
            </w:pPr>
            <w:r w:rsidRPr="00364AE3">
              <w:rPr>
                <w:rFonts w:asciiTheme="minorEastAsia" w:hAnsiTheme="minorEastAsia" w:hint="eastAsia"/>
                <w:szCs w:val="21"/>
              </w:rPr>
              <w:t>1.并行计算理论与计算机体系结构学习</w:t>
            </w:r>
          </w:p>
        </w:tc>
        <w:tc>
          <w:tcPr>
            <w:tcW w:w="3153" w:type="pct"/>
          </w:tcPr>
          <w:p w:rsidR="004226E3" w:rsidRPr="00364AE3" w:rsidRDefault="004226E3" w:rsidP="004226E3">
            <w:pPr>
              <w:pStyle w:val="a4"/>
              <w:jc w:val="left"/>
              <w:rPr>
                <w:rFonts w:asciiTheme="minorEastAsia" w:hAnsiTheme="minorEastAsia"/>
                <w:szCs w:val="21"/>
              </w:rPr>
            </w:pPr>
            <w:r w:rsidRPr="00364AE3">
              <w:rPr>
                <w:rFonts w:asciiTheme="minorEastAsia" w:hAnsiTheme="minorEastAsia"/>
                <w:color w:val="333333"/>
                <w:szCs w:val="21"/>
                <w:shd w:val="clear" w:color="auto" w:fill="FFFFFF"/>
              </w:rPr>
              <w:t>陈国良等</w:t>
            </w:r>
            <w:r w:rsidRPr="00364AE3">
              <w:rPr>
                <w:rFonts w:asciiTheme="minorEastAsia" w:hAnsiTheme="minorEastAsia" w:hint="eastAsia"/>
                <w:color w:val="333333"/>
                <w:szCs w:val="21"/>
                <w:shd w:val="clear" w:color="auto" w:fill="FFFFFF"/>
              </w:rPr>
              <w:t>《并行计算:结构·算法·编程》</w:t>
            </w:r>
          </w:p>
        </w:tc>
      </w:tr>
      <w:tr w:rsidR="004226E3" w:rsidRPr="00D856E2" w:rsidTr="00364AE3">
        <w:tc>
          <w:tcPr>
            <w:tcW w:w="1847" w:type="pct"/>
            <w:gridSpan w:val="2"/>
            <w:vMerge/>
            <w:vAlign w:val="center"/>
          </w:tcPr>
          <w:p w:rsidR="004226E3" w:rsidRPr="00364AE3" w:rsidRDefault="004226E3" w:rsidP="00D265F8">
            <w:pPr>
              <w:pStyle w:val="a4"/>
              <w:ind w:firstLine="480"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153" w:type="pct"/>
          </w:tcPr>
          <w:p w:rsidR="004226E3" w:rsidRPr="00364AE3" w:rsidRDefault="00F81030" w:rsidP="004226E3">
            <w:pPr>
              <w:pStyle w:val="a4"/>
              <w:jc w:val="left"/>
              <w:rPr>
                <w:rFonts w:asciiTheme="minorEastAsia" w:hAnsiTheme="minorEastAsia"/>
                <w:szCs w:val="21"/>
              </w:rPr>
            </w:pPr>
            <w:hyperlink r:id="rId7" w:history="1">
              <w:r w:rsidR="00640BC3" w:rsidRPr="00364AE3">
                <w:rPr>
                  <w:rStyle w:val="a6"/>
                  <w:rFonts w:asciiTheme="minorEastAsia" w:hAnsiTheme="minorEastAsia"/>
                  <w:szCs w:val="21"/>
                </w:rPr>
                <w:t>https://www.top500.org/</w:t>
              </w:r>
            </w:hyperlink>
            <w:r w:rsidR="00640BC3" w:rsidRPr="00364AE3">
              <w:rPr>
                <w:rFonts w:asciiTheme="minorEastAsia" w:hAnsiTheme="minorEastAsia"/>
                <w:szCs w:val="21"/>
              </w:rPr>
              <w:t xml:space="preserve"> </w:t>
            </w:r>
          </w:p>
        </w:tc>
      </w:tr>
      <w:tr w:rsidR="004226E3" w:rsidRPr="00D856E2" w:rsidTr="00364AE3">
        <w:tc>
          <w:tcPr>
            <w:tcW w:w="1847" w:type="pct"/>
            <w:gridSpan w:val="2"/>
            <w:vMerge/>
            <w:vAlign w:val="center"/>
          </w:tcPr>
          <w:p w:rsidR="004226E3" w:rsidRPr="00364AE3" w:rsidRDefault="004226E3" w:rsidP="00D265F8">
            <w:pPr>
              <w:pStyle w:val="a4"/>
              <w:ind w:firstLine="480"/>
              <w:jc w:val="left"/>
              <w:rPr>
                <w:rFonts w:asciiTheme="minorEastAsia" w:hAnsiTheme="minorEastAsi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3153" w:type="pct"/>
          </w:tcPr>
          <w:p w:rsidR="004226E3" w:rsidRPr="00364AE3" w:rsidRDefault="004226E3" w:rsidP="004226E3">
            <w:pPr>
              <w:pStyle w:val="a4"/>
              <w:jc w:val="left"/>
              <w:rPr>
                <w:rFonts w:asciiTheme="minorEastAsia" w:hAnsiTheme="minorEastAsia"/>
                <w:szCs w:val="21"/>
              </w:rPr>
            </w:pPr>
            <w:r w:rsidRPr="00364AE3">
              <w:rPr>
                <w:rFonts w:asciiTheme="minorEastAsia" w:hAnsiTheme="minorEastAsia"/>
                <w:color w:val="333333"/>
                <w:szCs w:val="21"/>
                <w:shd w:val="clear" w:color="auto" w:fill="FFFFFF"/>
              </w:rPr>
              <w:t>Peter S. Pacheco</w:t>
            </w:r>
            <w:r w:rsidRPr="00364AE3">
              <w:rPr>
                <w:rFonts w:asciiTheme="minorEastAsia" w:hAnsiTheme="minorEastAsia" w:hint="eastAsia"/>
                <w:color w:val="333333"/>
                <w:szCs w:val="21"/>
                <w:shd w:val="clear" w:color="auto" w:fill="FFFFFF"/>
              </w:rPr>
              <w:t>《并行程序设计导论》</w:t>
            </w:r>
          </w:p>
        </w:tc>
      </w:tr>
      <w:tr w:rsidR="004226E3" w:rsidRPr="00D856E2" w:rsidTr="00364AE3">
        <w:tc>
          <w:tcPr>
            <w:tcW w:w="1847" w:type="pct"/>
            <w:gridSpan w:val="2"/>
            <w:vMerge/>
            <w:vAlign w:val="center"/>
          </w:tcPr>
          <w:p w:rsidR="004226E3" w:rsidRPr="00364AE3" w:rsidRDefault="004226E3" w:rsidP="00D265F8">
            <w:pPr>
              <w:pStyle w:val="a4"/>
              <w:ind w:firstLine="480"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153" w:type="pct"/>
          </w:tcPr>
          <w:p w:rsidR="004226E3" w:rsidRPr="00364AE3" w:rsidRDefault="004226E3" w:rsidP="004226E3">
            <w:pPr>
              <w:pStyle w:val="a4"/>
              <w:jc w:val="left"/>
              <w:rPr>
                <w:rFonts w:asciiTheme="minorEastAsia" w:hAnsiTheme="minorEastAsia"/>
                <w:szCs w:val="21"/>
              </w:rPr>
            </w:pPr>
            <w:r w:rsidRPr="00364AE3">
              <w:rPr>
                <w:rFonts w:asciiTheme="minorEastAsia" w:hAnsiTheme="minorEastAsia" w:hint="eastAsia"/>
                <w:szCs w:val="21"/>
              </w:rPr>
              <w:t>李建江等《</w:t>
            </w:r>
            <w:r w:rsidRPr="00364AE3">
              <w:rPr>
                <w:rFonts w:asciiTheme="minorEastAsia" w:hAnsiTheme="minorEastAsia"/>
                <w:szCs w:val="21"/>
                <w:shd w:val="clear" w:color="auto" w:fill="FFFFFF"/>
              </w:rPr>
              <w:t>并行计算机及编程基础</w:t>
            </w:r>
            <w:r w:rsidRPr="00364AE3">
              <w:rPr>
                <w:rFonts w:asciiTheme="minorEastAsia" w:hAnsiTheme="minorEastAsia" w:hint="eastAsia"/>
                <w:szCs w:val="21"/>
              </w:rPr>
              <w:t>》</w:t>
            </w:r>
          </w:p>
        </w:tc>
      </w:tr>
      <w:tr w:rsidR="004226E3" w:rsidRPr="00D856E2" w:rsidTr="00364AE3">
        <w:tc>
          <w:tcPr>
            <w:tcW w:w="1847" w:type="pct"/>
            <w:gridSpan w:val="2"/>
            <w:vMerge/>
            <w:vAlign w:val="center"/>
          </w:tcPr>
          <w:p w:rsidR="004226E3" w:rsidRPr="00364AE3" w:rsidRDefault="004226E3" w:rsidP="00D265F8">
            <w:pPr>
              <w:pStyle w:val="a4"/>
              <w:ind w:firstLine="480"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153" w:type="pct"/>
          </w:tcPr>
          <w:p w:rsidR="004226E3" w:rsidRPr="00364AE3" w:rsidRDefault="004226E3" w:rsidP="004226E3">
            <w:pPr>
              <w:pStyle w:val="a4"/>
              <w:jc w:val="left"/>
              <w:rPr>
                <w:rFonts w:asciiTheme="minorEastAsia" w:hAnsiTheme="minorEastAsia"/>
                <w:szCs w:val="21"/>
              </w:rPr>
            </w:pPr>
            <w:r w:rsidRPr="00364AE3">
              <w:rPr>
                <w:rFonts w:asciiTheme="minorEastAsia" w:hAnsiTheme="minorEastAsia" w:hint="eastAsia"/>
                <w:szCs w:val="21"/>
              </w:rPr>
              <w:t>实验室总结文档</w:t>
            </w:r>
          </w:p>
        </w:tc>
      </w:tr>
      <w:tr w:rsidR="004226E3" w:rsidRPr="00D856E2" w:rsidTr="00364AE3">
        <w:tc>
          <w:tcPr>
            <w:tcW w:w="1847" w:type="pct"/>
            <w:gridSpan w:val="2"/>
            <w:vMerge w:val="restart"/>
            <w:vAlign w:val="center"/>
          </w:tcPr>
          <w:p w:rsidR="004226E3" w:rsidRPr="00364AE3" w:rsidRDefault="00364AE3" w:rsidP="00313C5E">
            <w:pPr>
              <w:pStyle w:val="a4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  <w:r w:rsidR="004226E3" w:rsidRPr="00364AE3">
              <w:rPr>
                <w:rFonts w:asciiTheme="minorEastAsia" w:hAnsiTheme="minorEastAsia" w:hint="eastAsia"/>
                <w:szCs w:val="21"/>
              </w:rPr>
              <w:t>.并行编程技术学习：MPI编程、OpenMP</w:t>
            </w:r>
            <w:r w:rsidR="00313C5E" w:rsidRPr="00364AE3">
              <w:rPr>
                <w:rFonts w:asciiTheme="minorEastAsia" w:hAnsiTheme="minorEastAsia" w:hint="eastAsia"/>
                <w:szCs w:val="21"/>
              </w:rPr>
              <w:t>编程</w:t>
            </w:r>
            <w:r w:rsidR="004226E3" w:rsidRPr="00364AE3">
              <w:rPr>
                <w:rFonts w:asciiTheme="minorEastAsia" w:hAnsiTheme="minorEastAsia" w:hint="eastAsia"/>
                <w:szCs w:val="21"/>
              </w:rPr>
              <w:t>等</w:t>
            </w:r>
          </w:p>
        </w:tc>
        <w:tc>
          <w:tcPr>
            <w:tcW w:w="3153" w:type="pct"/>
          </w:tcPr>
          <w:p w:rsidR="004226E3" w:rsidRPr="00364AE3" w:rsidRDefault="004226E3" w:rsidP="004226E3">
            <w:pPr>
              <w:pStyle w:val="a4"/>
              <w:jc w:val="left"/>
              <w:rPr>
                <w:rFonts w:asciiTheme="minorEastAsia" w:hAnsiTheme="minorEastAsia"/>
                <w:szCs w:val="21"/>
              </w:rPr>
            </w:pPr>
            <w:r w:rsidRPr="00364AE3">
              <w:rPr>
                <w:rFonts w:asciiTheme="minorEastAsia" w:hAnsiTheme="minorEastAsia" w:hint="eastAsia"/>
                <w:szCs w:val="21"/>
              </w:rPr>
              <w:t>迟学斌、王彦棡、王珏等《并行计算与实现技术》</w:t>
            </w:r>
          </w:p>
        </w:tc>
      </w:tr>
      <w:tr w:rsidR="004226E3" w:rsidRPr="00D856E2" w:rsidTr="00364AE3">
        <w:tc>
          <w:tcPr>
            <w:tcW w:w="1847" w:type="pct"/>
            <w:gridSpan w:val="2"/>
            <w:vMerge/>
            <w:vAlign w:val="center"/>
          </w:tcPr>
          <w:p w:rsidR="004226E3" w:rsidRPr="00364AE3" w:rsidRDefault="004226E3" w:rsidP="00D265F8">
            <w:pPr>
              <w:pStyle w:val="a4"/>
              <w:ind w:firstLine="480"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153" w:type="pct"/>
          </w:tcPr>
          <w:p w:rsidR="004226E3" w:rsidRPr="00364AE3" w:rsidRDefault="004226E3" w:rsidP="004226E3">
            <w:pPr>
              <w:pStyle w:val="a4"/>
              <w:jc w:val="left"/>
              <w:rPr>
                <w:rFonts w:asciiTheme="minorEastAsia" w:hAnsiTheme="minorEastAsia"/>
                <w:szCs w:val="21"/>
              </w:rPr>
            </w:pPr>
            <w:r w:rsidRPr="00364AE3">
              <w:rPr>
                <w:rFonts w:asciiTheme="minorEastAsia" w:hAnsiTheme="minorEastAsia" w:hint="eastAsia"/>
                <w:szCs w:val="21"/>
              </w:rPr>
              <w:t>MPI编程：都志辉. 高性能计算并行编程技术. 清华大学出版社, 2001.</w:t>
            </w:r>
          </w:p>
        </w:tc>
      </w:tr>
      <w:tr w:rsidR="004226E3" w:rsidRPr="00D856E2" w:rsidTr="00364AE3">
        <w:tc>
          <w:tcPr>
            <w:tcW w:w="1847" w:type="pct"/>
            <w:gridSpan w:val="2"/>
            <w:vMerge/>
            <w:vAlign w:val="center"/>
          </w:tcPr>
          <w:p w:rsidR="004226E3" w:rsidRPr="00364AE3" w:rsidRDefault="004226E3" w:rsidP="00D265F8">
            <w:pPr>
              <w:pStyle w:val="a4"/>
              <w:ind w:firstLine="480"/>
              <w:jc w:val="left"/>
              <w:rPr>
                <w:rFonts w:asciiTheme="minorEastAsia" w:hAnsiTheme="minorEastAsi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3153" w:type="pct"/>
          </w:tcPr>
          <w:p w:rsidR="004226E3" w:rsidRPr="00364AE3" w:rsidRDefault="004226E3" w:rsidP="004226E3">
            <w:pPr>
              <w:pStyle w:val="a4"/>
              <w:jc w:val="left"/>
              <w:rPr>
                <w:rFonts w:asciiTheme="minorEastAsia" w:hAnsiTheme="minorEastAsia"/>
                <w:color w:val="333333"/>
                <w:szCs w:val="21"/>
                <w:shd w:val="clear" w:color="auto" w:fill="FFFFFF"/>
              </w:rPr>
            </w:pPr>
            <w:r w:rsidRPr="00364AE3">
              <w:rPr>
                <w:rFonts w:asciiTheme="minorEastAsia" w:hAnsiTheme="minorEastAsia"/>
                <w:color w:val="333333"/>
                <w:szCs w:val="21"/>
                <w:shd w:val="clear" w:color="auto" w:fill="FFFFFF"/>
              </w:rPr>
              <w:t>OpenMP编程</w:t>
            </w:r>
            <w:r w:rsidRPr="00364AE3">
              <w:rPr>
                <w:rFonts w:asciiTheme="minorEastAsia" w:hAnsiTheme="minorEastAsia" w:hint="eastAsia"/>
                <w:color w:val="333333"/>
                <w:szCs w:val="21"/>
                <w:shd w:val="clear" w:color="auto" w:fill="FFFFFF"/>
              </w:rPr>
              <w:t>：</w:t>
            </w:r>
            <w:hyperlink r:id="rId8" w:history="1">
              <w:r w:rsidR="00640BC3" w:rsidRPr="00364AE3">
                <w:rPr>
                  <w:rStyle w:val="a6"/>
                  <w:rFonts w:asciiTheme="minorEastAsia" w:hAnsiTheme="minorEastAsia"/>
                  <w:szCs w:val="21"/>
                  <w:shd w:val="clear" w:color="auto" w:fill="FFFFFF"/>
                </w:rPr>
                <w:t>http://www.openmp.org/</w:t>
              </w:r>
            </w:hyperlink>
            <w:r w:rsidR="00640BC3" w:rsidRPr="00364AE3">
              <w:rPr>
                <w:rFonts w:asciiTheme="minorEastAsia" w:hAnsiTheme="minorEastAsia"/>
                <w:color w:val="333333"/>
                <w:szCs w:val="21"/>
                <w:shd w:val="clear" w:color="auto" w:fill="FFFFFF"/>
              </w:rPr>
              <w:t xml:space="preserve"> </w:t>
            </w:r>
          </w:p>
        </w:tc>
      </w:tr>
      <w:tr w:rsidR="004226E3" w:rsidRPr="00D856E2" w:rsidTr="00364AE3">
        <w:tc>
          <w:tcPr>
            <w:tcW w:w="1847" w:type="pct"/>
            <w:gridSpan w:val="2"/>
            <w:vMerge/>
            <w:vAlign w:val="center"/>
          </w:tcPr>
          <w:p w:rsidR="004226E3" w:rsidRPr="00364AE3" w:rsidRDefault="004226E3" w:rsidP="00D265F8">
            <w:pPr>
              <w:pStyle w:val="a4"/>
              <w:ind w:firstLine="480"/>
              <w:jc w:val="left"/>
              <w:rPr>
                <w:rFonts w:asciiTheme="minorEastAsia" w:hAnsiTheme="minorEastAsi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3153" w:type="pct"/>
          </w:tcPr>
          <w:p w:rsidR="00640BC3" w:rsidRPr="00364AE3" w:rsidRDefault="004226E3" w:rsidP="004226E3">
            <w:pPr>
              <w:pStyle w:val="a4"/>
              <w:jc w:val="left"/>
              <w:rPr>
                <w:rFonts w:asciiTheme="minorEastAsia" w:hAnsiTheme="minorEastAsia"/>
                <w:color w:val="333333"/>
                <w:szCs w:val="21"/>
                <w:shd w:val="clear" w:color="auto" w:fill="FFFFFF"/>
              </w:rPr>
            </w:pPr>
            <w:r w:rsidRPr="00364AE3">
              <w:rPr>
                <w:rFonts w:asciiTheme="minorEastAsia" w:hAnsiTheme="minorEastAsia" w:hint="eastAsia"/>
                <w:color w:val="333333"/>
                <w:szCs w:val="21"/>
                <w:shd w:val="clear" w:color="auto" w:fill="FFFFFF"/>
              </w:rPr>
              <w:t>MPI</w:t>
            </w:r>
            <w:r w:rsidRPr="00364AE3">
              <w:rPr>
                <w:rFonts w:asciiTheme="minorEastAsia" w:hAnsiTheme="minorEastAsia"/>
                <w:color w:val="333333"/>
                <w:szCs w:val="21"/>
                <w:shd w:val="clear" w:color="auto" w:fill="FFFFFF"/>
              </w:rPr>
              <w:t>编程</w:t>
            </w:r>
            <w:r w:rsidRPr="00364AE3">
              <w:rPr>
                <w:rFonts w:asciiTheme="minorEastAsia" w:hAnsiTheme="minorEastAsia" w:hint="eastAsia"/>
                <w:color w:val="333333"/>
                <w:szCs w:val="21"/>
                <w:shd w:val="clear" w:color="auto" w:fill="FFFFFF"/>
              </w:rPr>
              <w:t>：</w:t>
            </w:r>
          </w:p>
          <w:p w:rsidR="004226E3" w:rsidRPr="00364AE3" w:rsidRDefault="00640BC3" w:rsidP="004226E3">
            <w:pPr>
              <w:pStyle w:val="a4"/>
              <w:jc w:val="left"/>
              <w:rPr>
                <w:rFonts w:asciiTheme="minorEastAsia" w:hAnsiTheme="minorEastAsia"/>
                <w:color w:val="333333"/>
                <w:szCs w:val="21"/>
                <w:shd w:val="clear" w:color="auto" w:fill="FFFFFF"/>
              </w:rPr>
            </w:pPr>
            <w:r w:rsidRPr="00364AE3">
              <w:rPr>
                <w:rFonts w:asciiTheme="minorEastAsia" w:hAnsiTheme="minorEastAsia"/>
                <w:color w:val="333333"/>
                <w:szCs w:val="21"/>
                <w:shd w:val="clear" w:color="auto" w:fill="FFFFFF"/>
              </w:rPr>
              <w:tab/>
            </w:r>
            <w:hyperlink r:id="rId9" w:history="1">
              <w:r w:rsidRPr="00364AE3">
                <w:rPr>
                  <w:rStyle w:val="a6"/>
                  <w:rFonts w:asciiTheme="minorEastAsia" w:hAnsiTheme="minorEastAsia"/>
                  <w:szCs w:val="21"/>
                  <w:shd w:val="clear" w:color="auto" w:fill="FFFFFF"/>
                </w:rPr>
                <w:t>http://www.mpi-forum.org/</w:t>
              </w:r>
            </w:hyperlink>
          </w:p>
          <w:p w:rsidR="00640BC3" w:rsidRPr="00364AE3" w:rsidRDefault="00640BC3" w:rsidP="004226E3">
            <w:pPr>
              <w:pStyle w:val="a4"/>
              <w:jc w:val="left"/>
              <w:rPr>
                <w:rFonts w:asciiTheme="minorEastAsia" w:hAnsiTheme="minorEastAsia"/>
                <w:color w:val="333333"/>
                <w:szCs w:val="21"/>
                <w:shd w:val="clear" w:color="auto" w:fill="FFFFFF"/>
              </w:rPr>
            </w:pPr>
            <w:r w:rsidRPr="00364AE3">
              <w:rPr>
                <w:rFonts w:asciiTheme="minorEastAsia" w:hAnsiTheme="minorEastAsia"/>
                <w:color w:val="333333"/>
                <w:szCs w:val="21"/>
                <w:shd w:val="clear" w:color="auto" w:fill="FFFFFF"/>
              </w:rPr>
              <w:tab/>
            </w:r>
            <w:hyperlink r:id="rId10" w:history="1">
              <w:r w:rsidRPr="00364AE3">
                <w:rPr>
                  <w:rStyle w:val="a6"/>
                  <w:rFonts w:asciiTheme="minorEastAsia" w:hAnsiTheme="minorEastAsia"/>
                  <w:szCs w:val="21"/>
                  <w:shd w:val="clear" w:color="auto" w:fill="FFFFFF"/>
                </w:rPr>
                <w:t>http://mpitutorial.com/</w:t>
              </w:r>
            </w:hyperlink>
            <w:r w:rsidRPr="00364AE3">
              <w:rPr>
                <w:rFonts w:asciiTheme="minorEastAsia" w:hAnsiTheme="minorEastAsia" w:hint="eastAsia"/>
                <w:color w:val="333333"/>
                <w:szCs w:val="21"/>
                <w:shd w:val="clear" w:color="auto" w:fill="FFFFFF"/>
              </w:rPr>
              <w:t xml:space="preserve"> </w:t>
            </w:r>
          </w:p>
        </w:tc>
      </w:tr>
      <w:tr w:rsidR="004226E3" w:rsidRPr="00D856E2" w:rsidTr="00364AE3">
        <w:tc>
          <w:tcPr>
            <w:tcW w:w="1847" w:type="pct"/>
            <w:gridSpan w:val="2"/>
            <w:vMerge/>
            <w:vAlign w:val="center"/>
          </w:tcPr>
          <w:p w:rsidR="004226E3" w:rsidRPr="00364AE3" w:rsidRDefault="004226E3" w:rsidP="00D265F8">
            <w:pPr>
              <w:pStyle w:val="a4"/>
              <w:ind w:firstLine="480"/>
              <w:jc w:val="left"/>
              <w:rPr>
                <w:rFonts w:asciiTheme="minorEastAsia" w:hAnsiTheme="minorEastAsi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3153" w:type="pct"/>
          </w:tcPr>
          <w:p w:rsidR="004226E3" w:rsidRPr="00364AE3" w:rsidRDefault="004226E3" w:rsidP="004226E3">
            <w:pPr>
              <w:pStyle w:val="a4"/>
              <w:jc w:val="left"/>
              <w:rPr>
                <w:rFonts w:asciiTheme="minorEastAsia" w:hAnsiTheme="minorEastAsia"/>
                <w:color w:val="333333"/>
                <w:szCs w:val="21"/>
                <w:shd w:val="clear" w:color="auto" w:fill="FFFFFF"/>
              </w:rPr>
            </w:pPr>
            <w:r w:rsidRPr="00364AE3">
              <w:rPr>
                <w:rFonts w:asciiTheme="minorEastAsia" w:hAnsiTheme="minorEastAsia"/>
                <w:color w:val="333333"/>
                <w:szCs w:val="21"/>
                <w:shd w:val="clear" w:color="auto" w:fill="FFFFFF"/>
              </w:rPr>
              <w:t>实验室总结文档</w:t>
            </w:r>
          </w:p>
          <w:p w:rsidR="004226E3" w:rsidRPr="00364AE3" w:rsidRDefault="004226E3" w:rsidP="004226E3">
            <w:pPr>
              <w:pStyle w:val="a4"/>
              <w:numPr>
                <w:ilvl w:val="0"/>
                <w:numId w:val="8"/>
              </w:numPr>
              <w:jc w:val="left"/>
              <w:rPr>
                <w:rFonts w:asciiTheme="minorEastAsia" w:hAnsiTheme="minorEastAsia"/>
                <w:szCs w:val="21"/>
              </w:rPr>
            </w:pPr>
            <w:r w:rsidRPr="00364AE3">
              <w:rPr>
                <w:rFonts w:asciiTheme="minorEastAsia" w:hAnsiTheme="minorEastAsia" w:hint="eastAsia"/>
                <w:szCs w:val="21"/>
              </w:rPr>
              <w:t>王珏,openmp_training_v6.0.ppt</w:t>
            </w:r>
            <w:r w:rsidRPr="00364AE3">
              <w:rPr>
                <w:rFonts w:asciiTheme="minorEastAsia" w:hAnsiTheme="minorEastAsia"/>
                <w:szCs w:val="21"/>
              </w:rPr>
              <w:t xml:space="preserve"> </w:t>
            </w:r>
          </w:p>
          <w:p w:rsidR="004226E3" w:rsidRPr="00364AE3" w:rsidRDefault="004226E3" w:rsidP="004226E3">
            <w:pPr>
              <w:pStyle w:val="a4"/>
              <w:numPr>
                <w:ilvl w:val="0"/>
                <w:numId w:val="8"/>
              </w:numPr>
              <w:jc w:val="left"/>
              <w:rPr>
                <w:rFonts w:asciiTheme="minorEastAsia" w:hAnsiTheme="minorEastAsia"/>
                <w:color w:val="333333"/>
                <w:szCs w:val="21"/>
                <w:shd w:val="clear" w:color="auto" w:fill="FFFFFF"/>
              </w:rPr>
            </w:pPr>
            <w:r w:rsidRPr="00364AE3">
              <w:rPr>
                <w:rFonts w:asciiTheme="minorEastAsia" w:hAnsiTheme="minorEastAsia" w:hint="eastAsia"/>
                <w:szCs w:val="21"/>
              </w:rPr>
              <w:t>李士刚,MPI编程.</w:t>
            </w:r>
            <w:r w:rsidRPr="00364AE3">
              <w:rPr>
                <w:rFonts w:asciiTheme="minorEastAsia" w:hAnsiTheme="minorEastAsia"/>
                <w:szCs w:val="21"/>
              </w:rPr>
              <w:t>ppt</w:t>
            </w:r>
          </w:p>
        </w:tc>
      </w:tr>
      <w:tr w:rsidR="004226E3" w:rsidRPr="00D856E2" w:rsidTr="00364AE3">
        <w:tc>
          <w:tcPr>
            <w:tcW w:w="1847" w:type="pct"/>
            <w:gridSpan w:val="2"/>
            <w:vMerge w:val="restart"/>
            <w:vAlign w:val="center"/>
          </w:tcPr>
          <w:p w:rsidR="004226E3" w:rsidRPr="00364AE3" w:rsidRDefault="004226E3" w:rsidP="00054413">
            <w:pPr>
              <w:pStyle w:val="a4"/>
              <w:jc w:val="left"/>
              <w:rPr>
                <w:rFonts w:asciiTheme="minorEastAsia" w:hAnsiTheme="minorEastAsia"/>
                <w:color w:val="333333"/>
                <w:szCs w:val="21"/>
                <w:shd w:val="clear" w:color="auto" w:fill="FFFFFF"/>
              </w:rPr>
            </w:pPr>
            <w:r w:rsidRPr="00364AE3">
              <w:rPr>
                <w:rFonts w:asciiTheme="minorEastAsia" w:hAnsiTheme="minorEastAsia" w:hint="eastAsia"/>
                <w:szCs w:val="21"/>
              </w:rPr>
              <w:t>3.实践</w:t>
            </w:r>
          </w:p>
        </w:tc>
        <w:tc>
          <w:tcPr>
            <w:tcW w:w="3153" w:type="pct"/>
          </w:tcPr>
          <w:p w:rsidR="0033105F" w:rsidRPr="00364AE3" w:rsidRDefault="00853A55" w:rsidP="0033105F">
            <w:pPr>
              <w:pStyle w:val="a4"/>
              <w:jc w:val="left"/>
              <w:rPr>
                <w:rFonts w:asciiTheme="minorEastAsia" w:hAnsiTheme="minorEastAsia"/>
                <w:color w:val="333333"/>
                <w:szCs w:val="21"/>
                <w:shd w:val="clear" w:color="auto" w:fill="FFFFFF"/>
              </w:rPr>
            </w:pPr>
            <w:r w:rsidRPr="00364AE3">
              <w:rPr>
                <w:rFonts w:asciiTheme="minorEastAsia" w:hAnsiTheme="minorEastAsia" w:hint="eastAsia"/>
                <w:color w:val="333333"/>
                <w:szCs w:val="21"/>
                <w:shd w:val="clear" w:color="auto" w:fill="FFFFFF"/>
              </w:rPr>
              <w:t>预备知识：</w:t>
            </w:r>
          </w:p>
          <w:p w:rsidR="0033105F" w:rsidRPr="00364AE3" w:rsidRDefault="0033105F" w:rsidP="0033105F">
            <w:pPr>
              <w:pStyle w:val="a4"/>
              <w:jc w:val="left"/>
              <w:rPr>
                <w:rFonts w:asciiTheme="minorEastAsia" w:hAnsiTheme="minorEastAsia"/>
                <w:color w:val="333333"/>
                <w:szCs w:val="21"/>
                <w:shd w:val="clear" w:color="auto" w:fill="FFFFFF"/>
              </w:rPr>
            </w:pPr>
            <w:r w:rsidRPr="00364AE3">
              <w:rPr>
                <w:rFonts w:asciiTheme="minorEastAsia" w:hAnsiTheme="minorEastAsia"/>
                <w:color w:val="333333"/>
                <w:szCs w:val="21"/>
                <w:shd w:val="clear" w:color="auto" w:fill="FFFFFF"/>
              </w:rPr>
              <w:tab/>
            </w:r>
            <w:r w:rsidR="00876312" w:rsidRPr="00364AE3">
              <w:rPr>
                <w:rFonts w:asciiTheme="minorEastAsia" w:hAnsiTheme="minorEastAsia" w:hint="eastAsia"/>
                <w:color w:val="333333"/>
                <w:szCs w:val="21"/>
                <w:shd w:val="clear" w:color="auto" w:fill="FFFFFF"/>
              </w:rPr>
              <w:t>Linux的使用：熟练Linux基本命令、vim的基本使用、常用编译器编译命令</w:t>
            </w:r>
            <w:r w:rsidR="00876312" w:rsidRPr="00364AE3">
              <w:rPr>
                <w:rFonts w:asciiTheme="minorEastAsia" w:hAnsiTheme="minorEastAsia"/>
                <w:color w:val="333333"/>
                <w:szCs w:val="21"/>
                <w:shd w:val="clear" w:color="auto" w:fill="FFFFFF"/>
              </w:rPr>
              <w:t>(如gcc,g++)</w:t>
            </w:r>
          </w:p>
          <w:p w:rsidR="00313C5E" w:rsidRPr="00364AE3" w:rsidRDefault="00313C5E" w:rsidP="0033105F">
            <w:pPr>
              <w:pStyle w:val="a4"/>
              <w:jc w:val="left"/>
              <w:rPr>
                <w:rFonts w:asciiTheme="minorEastAsia" w:hAnsiTheme="minorEastAsia"/>
                <w:color w:val="333333"/>
                <w:szCs w:val="21"/>
                <w:shd w:val="clear" w:color="auto" w:fill="FFFFFF"/>
              </w:rPr>
            </w:pPr>
            <w:r w:rsidRPr="00364AE3">
              <w:rPr>
                <w:rFonts w:asciiTheme="minorEastAsia" w:hAnsiTheme="minorEastAsia"/>
                <w:color w:val="333333"/>
                <w:szCs w:val="21"/>
                <w:shd w:val="clear" w:color="auto" w:fill="FFFFFF"/>
              </w:rPr>
              <w:tab/>
            </w:r>
            <w:r w:rsidRPr="00364AE3">
              <w:rPr>
                <w:rFonts w:asciiTheme="minorEastAsia" w:hAnsiTheme="minorEastAsia" w:hint="eastAsia"/>
                <w:color w:val="333333"/>
                <w:szCs w:val="21"/>
                <w:shd w:val="clear" w:color="auto" w:fill="FFFFFF"/>
              </w:rPr>
              <w:t>较好的C</w:t>
            </w:r>
            <w:r w:rsidRPr="00364AE3">
              <w:rPr>
                <w:rFonts w:asciiTheme="minorEastAsia" w:hAnsiTheme="minorEastAsia"/>
                <w:color w:val="333333"/>
                <w:szCs w:val="21"/>
                <w:shd w:val="clear" w:color="auto" w:fill="FFFFFF"/>
              </w:rPr>
              <w:t>++</w:t>
            </w:r>
            <w:r w:rsidRPr="00364AE3">
              <w:rPr>
                <w:rFonts w:asciiTheme="minorEastAsia" w:hAnsiTheme="minorEastAsia" w:hint="eastAsia"/>
                <w:color w:val="333333"/>
                <w:szCs w:val="21"/>
                <w:shd w:val="clear" w:color="auto" w:fill="FFFFFF"/>
              </w:rPr>
              <w:t>和C语言基础知识</w:t>
            </w:r>
          </w:p>
        </w:tc>
      </w:tr>
      <w:tr w:rsidR="0033105F" w:rsidRPr="00D856E2" w:rsidTr="00364AE3">
        <w:tc>
          <w:tcPr>
            <w:tcW w:w="1847" w:type="pct"/>
            <w:gridSpan w:val="2"/>
            <w:vMerge/>
            <w:vAlign w:val="center"/>
          </w:tcPr>
          <w:p w:rsidR="0033105F" w:rsidRPr="00364AE3" w:rsidRDefault="0033105F" w:rsidP="00054413">
            <w:pPr>
              <w:pStyle w:val="a4"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153" w:type="pct"/>
          </w:tcPr>
          <w:p w:rsidR="0033105F" w:rsidRPr="00364AE3" w:rsidRDefault="008205DB" w:rsidP="00371446">
            <w:pPr>
              <w:pStyle w:val="a4"/>
              <w:jc w:val="left"/>
              <w:rPr>
                <w:rFonts w:asciiTheme="minorEastAsia" w:hAnsiTheme="minorEastAsia"/>
                <w:color w:val="333333"/>
                <w:szCs w:val="21"/>
                <w:shd w:val="clear" w:color="auto" w:fill="FFFFFF"/>
              </w:rPr>
            </w:pPr>
            <w:r w:rsidRPr="00364AE3">
              <w:rPr>
                <w:rFonts w:asciiTheme="minorEastAsia" w:hAnsiTheme="minorEastAsia" w:hint="eastAsia"/>
                <w:color w:val="333333"/>
                <w:szCs w:val="21"/>
                <w:shd w:val="clear" w:color="auto" w:fill="FFFFFF"/>
              </w:rPr>
              <w:t>学会使用ssh远程登录</w:t>
            </w:r>
            <w:r w:rsidR="00371446" w:rsidRPr="00364AE3">
              <w:rPr>
                <w:rFonts w:asciiTheme="minorEastAsia" w:hAnsiTheme="minorEastAsia" w:hint="eastAsia"/>
                <w:color w:val="333333"/>
                <w:szCs w:val="21"/>
                <w:shd w:val="clear" w:color="auto" w:fill="FFFFFF"/>
              </w:rPr>
              <w:t>节点：学会</w:t>
            </w:r>
            <w:r w:rsidRPr="00364AE3">
              <w:rPr>
                <w:rFonts w:asciiTheme="minorEastAsia" w:hAnsiTheme="minorEastAsia" w:hint="eastAsia"/>
                <w:color w:val="333333"/>
                <w:szCs w:val="21"/>
                <w:shd w:val="clear" w:color="auto" w:fill="FFFFFF"/>
              </w:rPr>
              <w:t>如使</w:t>
            </w:r>
            <w:r w:rsidR="00371446" w:rsidRPr="00364AE3">
              <w:rPr>
                <w:rFonts w:asciiTheme="minorEastAsia" w:hAnsiTheme="minorEastAsia" w:hint="eastAsia"/>
                <w:color w:val="333333"/>
                <w:szCs w:val="21"/>
                <w:shd w:val="clear" w:color="auto" w:fill="FFFFFF"/>
              </w:rPr>
              <w:t>使</w:t>
            </w:r>
            <w:r w:rsidRPr="00364AE3">
              <w:rPr>
                <w:rFonts w:asciiTheme="minorEastAsia" w:hAnsiTheme="minorEastAsia" w:hint="eastAsia"/>
                <w:color w:val="333333"/>
                <w:szCs w:val="21"/>
                <w:shd w:val="clear" w:color="auto" w:fill="FFFFFF"/>
              </w:rPr>
              <w:t>用</w:t>
            </w:r>
            <w:r w:rsidR="00DF6B8C" w:rsidRPr="00364AE3">
              <w:rPr>
                <w:rFonts w:asciiTheme="minorEastAsia" w:hAnsiTheme="minorEastAsia" w:hint="eastAsia"/>
                <w:color w:val="333333"/>
                <w:szCs w:val="21"/>
                <w:shd w:val="clear" w:color="auto" w:fill="FFFFFF"/>
              </w:rPr>
              <w:t>X</w:t>
            </w:r>
            <w:r w:rsidRPr="00364AE3">
              <w:rPr>
                <w:rFonts w:asciiTheme="minorEastAsia" w:hAnsiTheme="minorEastAsia" w:hint="eastAsia"/>
                <w:color w:val="333333"/>
                <w:szCs w:val="21"/>
                <w:shd w:val="clear" w:color="auto" w:fill="FFFFFF"/>
              </w:rPr>
              <w:t>shell</w:t>
            </w:r>
            <w:r w:rsidR="00371446" w:rsidRPr="00364AE3">
              <w:rPr>
                <w:rFonts w:asciiTheme="minorEastAsia" w:hAnsiTheme="minorEastAsia" w:hint="eastAsia"/>
                <w:color w:val="333333"/>
                <w:szCs w:val="21"/>
                <w:shd w:val="clear" w:color="auto" w:fill="FFFFFF"/>
              </w:rPr>
              <w:t>、putty、xftp等工具</w:t>
            </w:r>
          </w:p>
        </w:tc>
      </w:tr>
      <w:tr w:rsidR="004226E3" w:rsidRPr="00D856E2" w:rsidTr="00364AE3">
        <w:tc>
          <w:tcPr>
            <w:tcW w:w="1847" w:type="pct"/>
            <w:gridSpan w:val="2"/>
            <w:vMerge/>
            <w:vAlign w:val="center"/>
          </w:tcPr>
          <w:p w:rsidR="004226E3" w:rsidRPr="00364AE3" w:rsidRDefault="004226E3" w:rsidP="00D265F8">
            <w:pPr>
              <w:pStyle w:val="a4"/>
              <w:ind w:firstLine="480"/>
              <w:jc w:val="left"/>
              <w:rPr>
                <w:rFonts w:asciiTheme="minorEastAsia" w:hAnsiTheme="minorEastAsi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3153" w:type="pct"/>
          </w:tcPr>
          <w:p w:rsidR="004226E3" w:rsidRPr="00364AE3" w:rsidRDefault="004226E3" w:rsidP="00DE6B4C">
            <w:pPr>
              <w:pStyle w:val="a4"/>
              <w:jc w:val="left"/>
              <w:rPr>
                <w:rFonts w:asciiTheme="minorEastAsia" w:hAnsiTheme="minorEastAsia"/>
                <w:color w:val="333333"/>
                <w:szCs w:val="21"/>
                <w:shd w:val="clear" w:color="auto" w:fill="FFFFFF"/>
              </w:rPr>
            </w:pPr>
            <w:r w:rsidRPr="00364AE3">
              <w:rPr>
                <w:rFonts w:asciiTheme="minorEastAsia" w:hAnsiTheme="minorEastAsia"/>
                <w:color w:val="333333"/>
                <w:szCs w:val="21"/>
                <w:shd w:val="clear" w:color="auto" w:fill="FFFFFF"/>
              </w:rPr>
              <w:t>学会通过阅读用户手册</w:t>
            </w:r>
            <w:r w:rsidRPr="00364AE3">
              <w:rPr>
                <w:rFonts w:asciiTheme="minorEastAsia" w:hAnsiTheme="minorEastAsia" w:hint="eastAsia"/>
                <w:color w:val="333333"/>
                <w:szCs w:val="21"/>
                <w:shd w:val="clear" w:color="auto" w:fill="FFFFFF"/>
              </w:rPr>
              <w:t>，</w:t>
            </w:r>
            <w:r w:rsidRPr="00364AE3">
              <w:rPr>
                <w:rFonts w:asciiTheme="minorEastAsia" w:hAnsiTheme="minorEastAsia"/>
                <w:color w:val="333333"/>
                <w:szCs w:val="21"/>
                <w:shd w:val="clear" w:color="auto" w:fill="FFFFFF"/>
              </w:rPr>
              <w:t>编译</w:t>
            </w:r>
            <w:r w:rsidRPr="00364AE3">
              <w:rPr>
                <w:rFonts w:asciiTheme="minorEastAsia" w:hAnsiTheme="minorEastAsia" w:hint="eastAsia"/>
                <w:color w:val="333333"/>
                <w:szCs w:val="21"/>
                <w:shd w:val="clear" w:color="auto" w:fill="FFFFFF"/>
              </w:rPr>
              <w:t>、</w:t>
            </w:r>
            <w:r w:rsidRPr="00364AE3">
              <w:rPr>
                <w:rFonts w:asciiTheme="minorEastAsia" w:hAnsiTheme="minorEastAsia"/>
                <w:color w:val="333333"/>
                <w:szCs w:val="21"/>
                <w:shd w:val="clear" w:color="auto" w:fill="FFFFFF"/>
              </w:rPr>
              <w:t>运行开源软件</w:t>
            </w:r>
          </w:p>
        </w:tc>
      </w:tr>
      <w:tr w:rsidR="00B520A8" w:rsidRPr="00D856E2" w:rsidTr="00364AE3">
        <w:tc>
          <w:tcPr>
            <w:tcW w:w="1847" w:type="pct"/>
            <w:gridSpan w:val="2"/>
            <w:vMerge/>
            <w:vAlign w:val="center"/>
          </w:tcPr>
          <w:p w:rsidR="00B520A8" w:rsidRPr="00364AE3" w:rsidRDefault="00B520A8" w:rsidP="00D265F8">
            <w:pPr>
              <w:pStyle w:val="a4"/>
              <w:ind w:firstLine="480"/>
              <w:jc w:val="left"/>
              <w:rPr>
                <w:rFonts w:asciiTheme="minorEastAsia" w:hAnsiTheme="minorEastAsi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3153" w:type="pct"/>
          </w:tcPr>
          <w:p w:rsidR="00D860F2" w:rsidRPr="00364AE3" w:rsidRDefault="00D860F2" w:rsidP="00DE6B4C">
            <w:pPr>
              <w:pStyle w:val="a4"/>
              <w:jc w:val="left"/>
              <w:rPr>
                <w:rFonts w:asciiTheme="minorEastAsia" w:hAnsiTheme="minorEastAsia"/>
                <w:color w:val="333333"/>
                <w:szCs w:val="21"/>
                <w:shd w:val="clear" w:color="auto" w:fill="FFFFFF"/>
              </w:rPr>
            </w:pPr>
            <w:r w:rsidRPr="00364AE3">
              <w:rPr>
                <w:rFonts w:asciiTheme="minorEastAsia" w:hAnsiTheme="minorEastAsia"/>
                <w:color w:val="333333"/>
                <w:szCs w:val="21"/>
                <w:shd w:val="clear" w:color="auto" w:fill="FFFFFF"/>
              </w:rPr>
              <w:t>学会使用MPI编程实现简单的多进程程序</w:t>
            </w:r>
          </w:p>
          <w:p w:rsidR="00D860F2" w:rsidRPr="00364AE3" w:rsidRDefault="00D860F2" w:rsidP="00DE6B4C">
            <w:pPr>
              <w:pStyle w:val="a4"/>
              <w:jc w:val="left"/>
              <w:rPr>
                <w:rFonts w:asciiTheme="minorEastAsia" w:hAnsiTheme="minorEastAsia"/>
                <w:color w:val="333333"/>
                <w:szCs w:val="21"/>
                <w:shd w:val="clear" w:color="auto" w:fill="FFFFFF"/>
              </w:rPr>
            </w:pPr>
            <w:r w:rsidRPr="00364AE3">
              <w:rPr>
                <w:rFonts w:asciiTheme="minorEastAsia" w:hAnsiTheme="minorEastAsia"/>
                <w:color w:val="333333"/>
                <w:szCs w:val="21"/>
                <w:shd w:val="clear" w:color="auto" w:fill="FFFFFF"/>
              </w:rPr>
              <w:t>学会使用</w:t>
            </w:r>
            <w:r w:rsidRPr="00364AE3">
              <w:rPr>
                <w:rFonts w:asciiTheme="minorEastAsia" w:hAnsiTheme="minorEastAsia" w:hint="eastAsia"/>
                <w:color w:val="333333"/>
                <w:szCs w:val="21"/>
                <w:shd w:val="clear" w:color="auto" w:fill="FFFFFF"/>
              </w:rPr>
              <w:t>OpenMP</w:t>
            </w:r>
            <w:r w:rsidRPr="00364AE3">
              <w:rPr>
                <w:rFonts w:asciiTheme="minorEastAsia" w:hAnsiTheme="minorEastAsia"/>
                <w:color w:val="333333"/>
                <w:szCs w:val="21"/>
                <w:shd w:val="clear" w:color="auto" w:fill="FFFFFF"/>
              </w:rPr>
              <w:t>编程实现简单的多线程程序</w:t>
            </w:r>
          </w:p>
        </w:tc>
      </w:tr>
      <w:tr w:rsidR="00D860F2" w:rsidRPr="00D856E2" w:rsidTr="00364AE3">
        <w:tc>
          <w:tcPr>
            <w:tcW w:w="1847" w:type="pct"/>
            <w:gridSpan w:val="2"/>
            <w:vMerge/>
            <w:vAlign w:val="center"/>
          </w:tcPr>
          <w:p w:rsidR="00D860F2" w:rsidRPr="00364AE3" w:rsidRDefault="00D860F2" w:rsidP="00D265F8">
            <w:pPr>
              <w:pStyle w:val="a4"/>
              <w:ind w:firstLine="480"/>
              <w:jc w:val="left"/>
              <w:rPr>
                <w:rFonts w:asciiTheme="minorEastAsia" w:hAnsiTheme="minorEastAsi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3153" w:type="pct"/>
          </w:tcPr>
          <w:p w:rsidR="00D860F2" w:rsidRPr="00364AE3" w:rsidRDefault="00D860F2" w:rsidP="00DE6B4C">
            <w:pPr>
              <w:pStyle w:val="a4"/>
              <w:jc w:val="left"/>
              <w:rPr>
                <w:rFonts w:asciiTheme="minorEastAsia" w:hAnsiTheme="minorEastAsia"/>
                <w:color w:val="333333"/>
                <w:szCs w:val="21"/>
                <w:shd w:val="clear" w:color="auto" w:fill="FFFFFF"/>
              </w:rPr>
            </w:pPr>
            <w:r w:rsidRPr="00364AE3">
              <w:rPr>
                <w:rFonts w:asciiTheme="minorEastAsia" w:hAnsiTheme="minorEastAsia" w:hint="eastAsia"/>
                <w:color w:val="333333"/>
                <w:szCs w:val="21"/>
                <w:shd w:val="clear" w:color="auto" w:fill="FFFFFF"/>
              </w:rPr>
              <w:t>掌握</w:t>
            </w:r>
            <w:r w:rsidRPr="00364AE3">
              <w:rPr>
                <w:rFonts w:asciiTheme="minorEastAsia" w:hAnsiTheme="minorEastAsia"/>
                <w:color w:val="333333"/>
                <w:szCs w:val="21"/>
                <w:shd w:val="clear" w:color="auto" w:fill="FFFFFF"/>
              </w:rPr>
              <w:t>Makefile和cmake</w:t>
            </w:r>
            <w:r w:rsidR="00DE43CA" w:rsidRPr="00364AE3">
              <w:rPr>
                <w:rFonts w:asciiTheme="minorEastAsia" w:hAnsiTheme="minorEastAsia" w:hint="eastAsia"/>
                <w:color w:val="333333"/>
                <w:szCs w:val="21"/>
                <w:shd w:val="clear" w:color="auto" w:fill="FFFFFF"/>
              </w:rPr>
              <w:t>的相关知识</w:t>
            </w:r>
          </w:p>
          <w:p w:rsidR="00D860F2" w:rsidRPr="00364AE3" w:rsidRDefault="00D860F2" w:rsidP="00374B5B">
            <w:pPr>
              <w:pStyle w:val="a4"/>
              <w:jc w:val="left"/>
              <w:rPr>
                <w:rFonts w:asciiTheme="minorEastAsia" w:hAnsiTheme="minorEastAsia"/>
                <w:color w:val="333333"/>
                <w:szCs w:val="21"/>
                <w:shd w:val="clear" w:color="auto" w:fill="FFFFFF"/>
              </w:rPr>
            </w:pPr>
            <w:r w:rsidRPr="00364AE3">
              <w:rPr>
                <w:rFonts w:asciiTheme="minorEastAsia" w:hAnsiTheme="minorEastAsia" w:hint="eastAsia"/>
                <w:color w:val="333333"/>
                <w:szCs w:val="21"/>
                <w:shd w:val="clear" w:color="auto" w:fill="FFFFFF"/>
              </w:rPr>
              <w:t>学会编译并行程序并能够在多个节点上运行</w:t>
            </w:r>
          </w:p>
        </w:tc>
      </w:tr>
      <w:tr w:rsidR="004226E3" w:rsidRPr="00D856E2" w:rsidTr="00364AE3">
        <w:tc>
          <w:tcPr>
            <w:tcW w:w="1847" w:type="pct"/>
            <w:gridSpan w:val="2"/>
            <w:vMerge/>
            <w:vAlign w:val="center"/>
          </w:tcPr>
          <w:p w:rsidR="004226E3" w:rsidRPr="00364AE3" w:rsidRDefault="004226E3" w:rsidP="00D265F8">
            <w:pPr>
              <w:pStyle w:val="a4"/>
              <w:ind w:firstLine="480"/>
              <w:jc w:val="left"/>
              <w:rPr>
                <w:rFonts w:asciiTheme="minorEastAsia" w:hAnsiTheme="minorEastAsi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3153" w:type="pct"/>
          </w:tcPr>
          <w:p w:rsidR="00D860F2" w:rsidRPr="00364AE3" w:rsidRDefault="00D860F2" w:rsidP="00DE6B4C">
            <w:pPr>
              <w:pStyle w:val="a4"/>
              <w:jc w:val="left"/>
              <w:rPr>
                <w:rFonts w:asciiTheme="minorEastAsia" w:hAnsiTheme="minorEastAsia"/>
                <w:color w:val="333333"/>
                <w:szCs w:val="21"/>
                <w:shd w:val="clear" w:color="auto" w:fill="FFFFFF"/>
              </w:rPr>
            </w:pPr>
            <w:r w:rsidRPr="00364AE3">
              <w:rPr>
                <w:rFonts w:asciiTheme="minorEastAsia" w:hAnsiTheme="minorEastAsia" w:hint="eastAsia"/>
                <w:color w:val="333333"/>
                <w:szCs w:val="21"/>
                <w:shd w:val="clear" w:color="auto" w:fill="FFFFFF"/>
              </w:rPr>
              <w:t>学会使用GDB调试并行程序</w:t>
            </w:r>
          </w:p>
        </w:tc>
      </w:tr>
      <w:tr w:rsidR="004226E3" w:rsidRPr="00D856E2" w:rsidTr="00364AE3">
        <w:tc>
          <w:tcPr>
            <w:tcW w:w="923" w:type="pct"/>
            <w:vMerge w:val="restart"/>
            <w:vAlign w:val="center"/>
          </w:tcPr>
          <w:p w:rsidR="004226E3" w:rsidRPr="00364AE3" w:rsidRDefault="004226E3" w:rsidP="00417AD0">
            <w:pPr>
              <w:pStyle w:val="a4"/>
              <w:jc w:val="left"/>
              <w:rPr>
                <w:rFonts w:asciiTheme="minorEastAsia" w:hAnsiTheme="minorEastAsia"/>
                <w:szCs w:val="21"/>
              </w:rPr>
            </w:pPr>
            <w:r w:rsidRPr="00364AE3">
              <w:rPr>
                <w:rFonts w:asciiTheme="minorEastAsia" w:hAnsiTheme="minorEastAsia" w:hint="eastAsia"/>
                <w:szCs w:val="21"/>
              </w:rPr>
              <w:t>4.</w:t>
            </w:r>
            <w:r w:rsidR="0074259C" w:rsidRPr="00364AE3">
              <w:rPr>
                <w:rFonts w:asciiTheme="minorEastAsia" w:hAnsiTheme="minorEastAsia" w:hint="eastAsia"/>
                <w:szCs w:val="21"/>
              </w:rPr>
              <w:t>应用背景知识学习</w:t>
            </w:r>
            <w:r w:rsidR="00222CE6">
              <w:rPr>
                <w:rFonts w:asciiTheme="minorEastAsia" w:hAnsiTheme="minorEastAsia" w:hint="eastAsia"/>
                <w:szCs w:val="21"/>
              </w:rPr>
              <w:t>(</w:t>
            </w:r>
            <w:r w:rsidR="00B1449E">
              <w:rPr>
                <w:rFonts w:asciiTheme="minorEastAsia" w:hAnsiTheme="minorEastAsia" w:hint="eastAsia"/>
                <w:szCs w:val="21"/>
              </w:rPr>
              <w:t>实验室目前正在进行的项目</w:t>
            </w:r>
            <w:r w:rsidR="00222CE6"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924" w:type="pct"/>
            <w:vAlign w:val="center"/>
          </w:tcPr>
          <w:p w:rsidR="004226E3" w:rsidRPr="00364AE3" w:rsidRDefault="004226E3" w:rsidP="00364AE3">
            <w:pPr>
              <w:pStyle w:val="a4"/>
              <w:jc w:val="left"/>
              <w:rPr>
                <w:rFonts w:asciiTheme="minorEastAsia" w:hAnsiTheme="minorEastAsia"/>
                <w:color w:val="333333"/>
                <w:szCs w:val="21"/>
                <w:shd w:val="clear" w:color="auto" w:fill="FFFFFF"/>
              </w:rPr>
            </w:pPr>
            <w:r w:rsidRPr="00364AE3">
              <w:rPr>
                <w:rFonts w:asciiTheme="minorEastAsia" w:hAnsiTheme="minorEastAsia"/>
                <w:color w:val="333333"/>
                <w:szCs w:val="21"/>
                <w:shd w:val="clear" w:color="auto" w:fill="FFFFFF"/>
              </w:rPr>
              <w:t>数值反应堆</w:t>
            </w:r>
          </w:p>
        </w:tc>
        <w:tc>
          <w:tcPr>
            <w:tcW w:w="3153" w:type="pct"/>
          </w:tcPr>
          <w:p w:rsidR="004226E3" w:rsidRPr="00364AE3" w:rsidRDefault="004226E3" w:rsidP="00DE6B4C">
            <w:pPr>
              <w:pStyle w:val="a4"/>
              <w:numPr>
                <w:ilvl w:val="0"/>
                <w:numId w:val="9"/>
              </w:numPr>
              <w:jc w:val="left"/>
              <w:rPr>
                <w:rFonts w:asciiTheme="minorEastAsia" w:hAnsiTheme="minorEastAsia"/>
                <w:color w:val="333333"/>
                <w:szCs w:val="21"/>
                <w:shd w:val="clear" w:color="auto" w:fill="FFFFFF"/>
              </w:rPr>
            </w:pPr>
            <w:r w:rsidRPr="00364AE3">
              <w:rPr>
                <w:rFonts w:asciiTheme="minorEastAsia" w:hAnsiTheme="minorEastAsia"/>
                <w:color w:val="333333"/>
                <w:szCs w:val="21"/>
                <w:shd w:val="clear" w:color="auto" w:fill="FFFFFF"/>
              </w:rPr>
              <w:t>实验室数值堆总结文档</w:t>
            </w:r>
          </w:p>
          <w:p w:rsidR="004226E3" w:rsidRPr="00364AE3" w:rsidRDefault="004226E3" w:rsidP="00DE6B4C">
            <w:pPr>
              <w:pStyle w:val="a4"/>
              <w:numPr>
                <w:ilvl w:val="0"/>
                <w:numId w:val="9"/>
              </w:numPr>
              <w:jc w:val="left"/>
              <w:rPr>
                <w:rFonts w:asciiTheme="minorEastAsia" w:hAnsiTheme="minorEastAsia"/>
                <w:color w:val="333333"/>
                <w:szCs w:val="21"/>
                <w:shd w:val="clear" w:color="auto" w:fill="FFFFFF"/>
              </w:rPr>
            </w:pPr>
            <w:r w:rsidRPr="00364AE3">
              <w:rPr>
                <w:rFonts w:asciiTheme="minorEastAsia" w:hAnsiTheme="minorEastAsia"/>
                <w:color w:val="333333"/>
                <w:szCs w:val="21"/>
                <w:shd w:val="clear" w:color="auto" w:fill="FFFFFF"/>
              </w:rPr>
              <w:t>美国CASl数值堆</w:t>
            </w:r>
            <w:r w:rsidRPr="00364AE3">
              <w:rPr>
                <w:rFonts w:asciiTheme="minorEastAsia" w:hAnsiTheme="minorEastAsia" w:hint="eastAsia"/>
                <w:color w:val="333333"/>
                <w:szCs w:val="21"/>
                <w:shd w:val="clear" w:color="auto" w:fill="FFFFFF"/>
              </w:rPr>
              <w:t>，</w:t>
            </w:r>
            <w:r w:rsidRPr="00364AE3">
              <w:rPr>
                <w:rFonts w:asciiTheme="minorEastAsia" w:hAnsiTheme="minorEastAsia"/>
                <w:color w:val="333333"/>
                <w:szCs w:val="21"/>
                <w:shd w:val="clear" w:color="auto" w:fill="FFFFFF"/>
              </w:rPr>
              <w:t>http://www.casl.gov/</w:t>
            </w:r>
          </w:p>
          <w:p w:rsidR="004226E3" w:rsidRPr="00364AE3" w:rsidRDefault="004226E3" w:rsidP="00DE6B4C">
            <w:pPr>
              <w:pStyle w:val="a4"/>
              <w:numPr>
                <w:ilvl w:val="0"/>
                <w:numId w:val="9"/>
              </w:numPr>
              <w:jc w:val="left"/>
              <w:rPr>
                <w:rFonts w:asciiTheme="minorEastAsia" w:hAnsiTheme="minorEastAsia"/>
                <w:color w:val="333333"/>
                <w:szCs w:val="21"/>
                <w:shd w:val="clear" w:color="auto" w:fill="FFFFFF"/>
              </w:rPr>
            </w:pPr>
            <w:r w:rsidRPr="00364AE3">
              <w:rPr>
                <w:rFonts w:asciiTheme="minorEastAsia" w:hAnsiTheme="minorEastAsia"/>
                <w:color w:val="333333"/>
                <w:szCs w:val="21"/>
                <w:shd w:val="clear" w:color="auto" w:fill="FFFFFF"/>
              </w:rPr>
              <w:t>美国NEAMS数值堆</w:t>
            </w:r>
            <w:hyperlink r:id="rId11" w:history="1">
              <w:r w:rsidRPr="00364AE3">
                <w:rPr>
                  <w:rStyle w:val="a6"/>
                  <w:rFonts w:asciiTheme="minorEastAsia" w:hAnsiTheme="minorEastAsia"/>
                  <w:szCs w:val="21"/>
                  <w:shd w:val="clear" w:color="auto" w:fill="FFFFFF"/>
                </w:rPr>
                <w:t>http://energy.gov/ne/downloads/nuclear-energy-advanced-modeling-and-simulation-neams-program-plan</w:t>
              </w:r>
            </w:hyperlink>
          </w:p>
          <w:p w:rsidR="004226E3" w:rsidRPr="00364AE3" w:rsidRDefault="004226E3" w:rsidP="00DE6B4C">
            <w:pPr>
              <w:pStyle w:val="a4"/>
              <w:numPr>
                <w:ilvl w:val="0"/>
                <w:numId w:val="9"/>
              </w:numPr>
              <w:jc w:val="left"/>
              <w:rPr>
                <w:rFonts w:asciiTheme="minorEastAsia" w:hAnsiTheme="minorEastAsia"/>
                <w:color w:val="333333"/>
                <w:szCs w:val="21"/>
                <w:shd w:val="clear" w:color="auto" w:fill="FFFFFF"/>
              </w:rPr>
            </w:pPr>
            <w:r w:rsidRPr="00364AE3">
              <w:rPr>
                <w:rFonts w:asciiTheme="minorEastAsia" w:hAnsiTheme="minorEastAsia"/>
                <w:color w:val="333333"/>
                <w:szCs w:val="21"/>
                <w:shd w:val="clear" w:color="auto" w:fill="FFFFFF"/>
              </w:rPr>
              <w:t>CFD</w:t>
            </w:r>
          </w:p>
          <w:p w:rsidR="004226E3" w:rsidRPr="00364AE3" w:rsidRDefault="004226E3" w:rsidP="00DE6B4C">
            <w:pPr>
              <w:pStyle w:val="a4"/>
              <w:numPr>
                <w:ilvl w:val="0"/>
                <w:numId w:val="9"/>
              </w:numPr>
              <w:jc w:val="left"/>
              <w:rPr>
                <w:rFonts w:asciiTheme="minorEastAsia" w:hAnsiTheme="minorEastAsia"/>
                <w:color w:val="333333"/>
                <w:szCs w:val="21"/>
                <w:shd w:val="clear" w:color="auto" w:fill="FFFFFF"/>
              </w:rPr>
            </w:pPr>
            <w:r w:rsidRPr="00364AE3">
              <w:rPr>
                <w:rFonts w:asciiTheme="minorEastAsia" w:hAnsiTheme="minorEastAsia"/>
                <w:color w:val="333333"/>
                <w:szCs w:val="21"/>
                <w:shd w:val="clear" w:color="auto" w:fill="FFFFFF"/>
              </w:rPr>
              <w:t>热工水力基础知识</w:t>
            </w:r>
          </w:p>
        </w:tc>
      </w:tr>
      <w:tr w:rsidR="004226E3" w:rsidRPr="00D856E2" w:rsidTr="00364AE3">
        <w:tc>
          <w:tcPr>
            <w:tcW w:w="923" w:type="pct"/>
            <w:vMerge/>
            <w:vAlign w:val="center"/>
          </w:tcPr>
          <w:p w:rsidR="004226E3" w:rsidRPr="00364AE3" w:rsidRDefault="004226E3" w:rsidP="00D265F8">
            <w:pPr>
              <w:pStyle w:val="a4"/>
              <w:ind w:firstLine="480"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24" w:type="pct"/>
            <w:vAlign w:val="center"/>
          </w:tcPr>
          <w:p w:rsidR="004226E3" w:rsidRPr="00364AE3" w:rsidRDefault="009B39B6" w:rsidP="009B39B6">
            <w:pPr>
              <w:pStyle w:val="a4"/>
              <w:jc w:val="left"/>
              <w:rPr>
                <w:rFonts w:asciiTheme="minorEastAsia" w:hAnsiTheme="minorEastAsia"/>
                <w:color w:val="333333"/>
                <w:szCs w:val="21"/>
                <w:shd w:val="clear" w:color="auto" w:fill="FFFFFF"/>
              </w:rPr>
            </w:pPr>
            <w:r w:rsidRPr="00364AE3">
              <w:rPr>
                <w:rFonts w:asciiTheme="minorEastAsia" w:hAnsiTheme="minorEastAsia" w:hint="eastAsia"/>
                <w:color w:val="333333"/>
                <w:szCs w:val="21"/>
                <w:shd w:val="clear" w:color="auto" w:fill="FFFFFF"/>
              </w:rPr>
              <w:t>水文模拟</w:t>
            </w:r>
          </w:p>
        </w:tc>
        <w:tc>
          <w:tcPr>
            <w:tcW w:w="3153" w:type="pct"/>
          </w:tcPr>
          <w:p w:rsidR="004226E3" w:rsidRPr="00364AE3" w:rsidRDefault="006F4C31" w:rsidP="00B64822">
            <w:pPr>
              <w:pStyle w:val="a4"/>
              <w:jc w:val="left"/>
              <w:rPr>
                <w:rFonts w:asciiTheme="minorEastAsia" w:hAnsiTheme="minorEastAsia"/>
                <w:color w:val="333333"/>
                <w:szCs w:val="21"/>
                <w:shd w:val="clear" w:color="auto" w:fill="FFFFFF"/>
              </w:rPr>
            </w:pPr>
            <w:r w:rsidRPr="00364AE3">
              <w:rPr>
                <w:rFonts w:asciiTheme="minorEastAsia" w:hAnsiTheme="minorEastAsia" w:hint="eastAsia"/>
                <w:color w:val="333333"/>
                <w:szCs w:val="21"/>
                <w:shd w:val="clear" w:color="auto" w:fill="FFFFFF"/>
              </w:rPr>
              <w:t>中科院水文模拟</w:t>
            </w:r>
            <w:r w:rsidR="0061752E">
              <w:rPr>
                <w:rFonts w:asciiTheme="minorEastAsia" w:hAnsiTheme="minorEastAsia" w:hint="eastAsia"/>
                <w:color w:val="333333"/>
                <w:szCs w:val="21"/>
                <w:shd w:val="clear" w:color="auto" w:fill="FFFFFF"/>
              </w:rPr>
              <w:t>与高性能计算</w:t>
            </w:r>
            <w:r w:rsidRPr="00364AE3">
              <w:rPr>
                <w:rFonts w:asciiTheme="minorEastAsia" w:hAnsiTheme="minorEastAsia" w:hint="eastAsia"/>
                <w:color w:val="333333"/>
                <w:szCs w:val="21"/>
                <w:shd w:val="clear" w:color="auto" w:fill="FFFFFF"/>
              </w:rPr>
              <w:t>培训材料</w:t>
            </w:r>
          </w:p>
        </w:tc>
      </w:tr>
      <w:tr w:rsidR="00B64822" w:rsidRPr="00D856E2" w:rsidTr="005166B6">
        <w:trPr>
          <w:trHeight w:val="417"/>
        </w:trPr>
        <w:tc>
          <w:tcPr>
            <w:tcW w:w="1847" w:type="pct"/>
            <w:gridSpan w:val="2"/>
            <w:vAlign w:val="center"/>
          </w:tcPr>
          <w:p w:rsidR="00B64822" w:rsidRPr="00364AE3" w:rsidRDefault="00B64822" w:rsidP="009B39B6">
            <w:pPr>
              <w:pStyle w:val="a4"/>
              <w:jc w:val="left"/>
              <w:rPr>
                <w:rFonts w:asciiTheme="minorEastAsia" w:hAnsiTheme="minorEastAsia"/>
                <w:color w:val="333333"/>
                <w:szCs w:val="21"/>
                <w:shd w:val="clear" w:color="auto" w:fill="FFFFFF"/>
              </w:rPr>
            </w:pPr>
            <w:r w:rsidRPr="00364AE3">
              <w:rPr>
                <w:rFonts w:asciiTheme="minorEastAsia" w:hAnsiTheme="minorEastAsia" w:hint="eastAsia"/>
                <w:szCs w:val="21"/>
              </w:rPr>
              <w:t>5.其他</w:t>
            </w:r>
            <w:r w:rsidR="00D77290" w:rsidRPr="00364AE3">
              <w:rPr>
                <w:rFonts w:asciiTheme="minorEastAsia" w:hAnsiTheme="minorEastAsia" w:hint="eastAsia"/>
                <w:szCs w:val="21"/>
              </w:rPr>
              <w:t>(不具体要求)</w:t>
            </w:r>
          </w:p>
        </w:tc>
        <w:tc>
          <w:tcPr>
            <w:tcW w:w="3153" w:type="pct"/>
          </w:tcPr>
          <w:p w:rsidR="00B64822" w:rsidRPr="00364AE3" w:rsidRDefault="003768F5" w:rsidP="00B64822">
            <w:pPr>
              <w:pStyle w:val="a4"/>
              <w:jc w:val="left"/>
              <w:rPr>
                <w:rFonts w:asciiTheme="minorEastAsia" w:hAnsiTheme="minorEastAsia"/>
                <w:color w:val="333333"/>
                <w:szCs w:val="21"/>
                <w:shd w:val="clear" w:color="auto" w:fill="FFFFFF"/>
              </w:rPr>
            </w:pPr>
            <w:r w:rsidRPr="00364AE3">
              <w:rPr>
                <w:rFonts w:asciiTheme="minorEastAsia" w:hAnsiTheme="minorEastAsia" w:hint="eastAsia"/>
                <w:color w:val="333333"/>
                <w:szCs w:val="21"/>
                <w:shd w:val="clear" w:color="auto" w:fill="FFFFFF"/>
              </w:rPr>
              <w:t>git与版本管理</w:t>
            </w:r>
          </w:p>
        </w:tc>
      </w:tr>
    </w:tbl>
    <w:p w:rsidR="00897B4D" w:rsidRDefault="0074259C" w:rsidP="004D0A55">
      <w:pPr>
        <w:pStyle w:val="a3"/>
        <w:ind w:firstLineChars="0" w:firstLine="0"/>
        <w:rPr>
          <w:sz w:val="20"/>
        </w:rPr>
      </w:pPr>
      <w:r w:rsidRPr="004D0A55">
        <w:rPr>
          <w:rFonts w:hint="eastAsia"/>
          <w:sz w:val="20"/>
        </w:rPr>
        <w:t>注</w:t>
      </w:r>
      <w:r w:rsidR="00B93328">
        <w:rPr>
          <w:rFonts w:hint="eastAsia"/>
          <w:sz w:val="20"/>
        </w:rPr>
        <w:t>1</w:t>
      </w:r>
      <w:r w:rsidRPr="004D0A55">
        <w:rPr>
          <w:rFonts w:hint="eastAsia"/>
          <w:sz w:val="20"/>
        </w:rPr>
        <w:t>：第四部分</w:t>
      </w:r>
      <w:r w:rsidR="00FF7C73" w:rsidRPr="004D0A55">
        <w:rPr>
          <w:rFonts w:hint="eastAsia"/>
          <w:sz w:val="20"/>
        </w:rPr>
        <w:t>应用背景</w:t>
      </w:r>
      <w:r w:rsidRPr="004D0A55">
        <w:rPr>
          <w:rFonts w:hint="eastAsia"/>
          <w:sz w:val="20"/>
        </w:rPr>
        <w:t>知识学习</w:t>
      </w:r>
      <w:r w:rsidR="00520C9F" w:rsidRPr="004D0A55">
        <w:rPr>
          <w:rFonts w:hint="eastAsia"/>
          <w:sz w:val="20"/>
        </w:rPr>
        <w:t>，</w:t>
      </w:r>
      <w:r w:rsidR="00FF7C73" w:rsidRPr="004D0A55">
        <w:rPr>
          <w:rFonts w:hint="eastAsia"/>
          <w:sz w:val="20"/>
        </w:rPr>
        <w:t>非保研到胡老师攻读硕士学位的学生</w:t>
      </w:r>
      <w:r w:rsidR="004D0A55" w:rsidRPr="004D0A55">
        <w:rPr>
          <w:rFonts w:hint="eastAsia"/>
          <w:sz w:val="20"/>
        </w:rPr>
        <w:t>暂</w:t>
      </w:r>
      <w:r w:rsidR="00FF7C73" w:rsidRPr="004D0A55">
        <w:rPr>
          <w:rFonts w:hint="eastAsia"/>
          <w:sz w:val="20"/>
        </w:rPr>
        <w:t>不做要求</w:t>
      </w:r>
      <w:r w:rsidR="004D0A55" w:rsidRPr="004D0A55">
        <w:rPr>
          <w:rFonts w:hint="eastAsia"/>
          <w:sz w:val="20"/>
        </w:rPr>
        <w:t>，其他同学寒假期间暂不做要求</w:t>
      </w:r>
      <w:r w:rsidR="00C8561A">
        <w:rPr>
          <w:rFonts w:hint="eastAsia"/>
          <w:sz w:val="20"/>
        </w:rPr>
        <w:t>;</w:t>
      </w:r>
    </w:p>
    <w:p w:rsidR="00B93328" w:rsidRDefault="00B93328" w:rsidP="004D0A55">
      <w:pPr>
        <w:pStyle w:val="a3"/>
        <w:ind w:firstLineChars="0" w:firstLine="0"/>
        <w:rPr>
          <w:sz w:val="20"/>
        </w:rPr>
      </w:pPr>
      <w:r>
        <w:rPr>
          <w:rFonts w:hint="eastAsia"/>
          <w:sz w:val="20"/>
        </w:rPr>
        <w:t>注2：假期期间可使用实验室集群进行编程实践</w:t>
      </w:r>
      <w:r w:rsidR="001A0536">
        <w:rPr>
          <w:rFonts w:hint="eastAsia"/>
          <w:sz w:val="20"/>
        </w:rPr>
        <w:t>学习</w:t>
      </w:r>
      <w:r w:rsidR="00E85931">
        <w:rPr>
          <w:rFonts w:hint="eastAsia"/>
          <w:sz w:val="20"/>
        </w:rPr>
        <w:t>，</w:t>
      </w:r>
      <w:r w:rsidR="00194E45">
        <w:rPr>
          <w:rFonts w:hint="eastAsia"/>
          <w:sz w:val="20"/>
        </w:rPr>
        <w:t>以后</w:t>
      </w:r>
      <w:r w:rsidR="00A47081">
        <w:rPr>
          <w:rFonts w:hint="eastAsia"/>
          <w:sz w:val="20"/>
        </w:rPr>
        <w:t>的必要测试可考虑</w:t>
      </w:r>
      <w:r w:rsidR="00194E45">
        <w:rPr>
          <w:rFonts w:hint="eastAsia"/>
          <w:sz w:val="20"/>
        </w:rPr>
        <w:t>在“元”、天河</w:t>
      </w:r>
      <w:r w:rsidR="00D82BD8">
        <w:rPr>
          <w:rFonts w:hint="eastAsia"/>
          <w:sz w:val="20"/>
        </w:rPr>
        <w:t>Ⅱ</w:t>
      </w:r>
      <w:r w:rsidR="008B1485">
        <w:rPr>
          <w:rFonts w:hint="eastAsia"/>
          <w:sz w:val="20"/>
        </w:rPr>
        <w:t>或</w:t>
      </w:r>
      <w:r w:rsidR="00194E45">
        <w:rPr>
          <w:rFonts w:hint="eastAsia"/>
          <w:sz w:val="20"/>
        </w:rPr>
        <w:t>神威</w:t>
      </w:r>
      <w:r w:rsidR="000C03F0">
        <w:rPr>
          <w:rFonts w:hint="eastAsia"/>
          <w:sz w:val="20"/>
        </w:rPr>
        <w:t>·太湖之光</w:t>
      </w:r>
      <w:r w:rsidR="00194E45">
        <w:rPr>
          <w:rFonts w:hint="eastAsia"/>
          <w:sz w:val="20"/>
        </w:rPr>
        <w:t>上</w:t>
      </w:r>
      <w:r w:rsidR="000C03F0">
        <w:rPr>
          <w:rFonts w:hint="eastAsia"/>
          <w:sz w:val="20"/>
        </w:rPr>
        <w:t>运行</w:t>
      </w:r>
      <w:r w:rsidR="00A51602">
        <w:rPr>
          <w:rFonts w:hint="eastAsia"/>
          <w:sz w:val="20"/>
        </w:rPr>
        <w:t>；</w:t>
      </w:r>
    </w:p>
    <w:p w:rsidR="004226E3" w:rsidRPr="002B55DA" w:rsidRDefault="002330F0" w:rsidP="002B55DA">
      <w:pPr>
        <w:jc w:val="left"/>
        <w:rPr>
          <w:b/>
          <w:sz w:val="32"/>
        </w:rPr>
      </w:pPr>
      <w:r w:rsidRPr="002B55DA">
        <w:rPr>
          <w:rFonts w:hint="eastAsia"/>
          <w:b/>
          <w:sz w:val="32"/>
        </w:rPr>
        <w:lastRenderedPageBreak/>
        <w:t>附录1：</w:t>
      </w:r>
    </w:p>
    <w:p w:rsidR="005A40A5" w:rsidRDefault="002B55DA" w:rsidP="002B55DA">
      <w:pPr>
        <w:pStyle w:val="a3"/>
        <w:ind w:firstLine="640"/>
        <w:jc w:val="center"/>
        <w:rPr>
          <w:b/>
          <w:sz w:val="32"/>
        </w:rPr>
      </w:pPr>
      <w:r w:rsidRPr="002B55DA">
        <w:rPr>
          <w:rFonts w:hint="eastAsia"/>
          <w:b/>
          <w:sz w:val="32"/>
        </w:rPr>
        <w:t>北京科技大学高性能计算与数据工程实验室</w:t>
      </w:r>
    </w:p>
    <w:p w:rsidR="002330F0" w:rsidRDefault="00B84B20" w:rsidP="002B55DA">
      <w:pPr>
        <w:pStyle w:val="a3"/>
        <w:ind w:firstLine="640"/>
        <w:jc w:val="center"/>
        <w:rPr>
          <w:b/>
          <w:sz w:val="32"/>
        </w:rPr>
      </w:pPr>
      <w:r>
        <w:rPr>
          <w:rFonts w:hint="eastAsia"/>
          <w:b/>
          <w:sz w:val="32"/>
        </w:rPr>
        <w:t>集群</w:t>
      </w:r>
      <w:r w:rsidR="002B55DA" w:rsidRPr="002B55DA">
        <w:rPr>
          <w:rFonts w:hint="eastAsia"/>
          <w:b/>
          <w:sz w:val="32"/>
        </w:rPr>
        <w:t>简介</w:t>
      </w:r>
    </w:p>
    <w:p w:rsidR="002B55DA" w:rsidRDefault="002B55DA" w:rsidP="002B55DA">
      <w:pPr>
        <w:pStyle w:val="a3"/>
      </w:pPr>
      <w:r w:rsidRPr="00CD69EE">
        <w:rPr>
          <w:rFonts w:hint="eastAsia"/>
        </w:rPr>
        <w:t>北京科技大学高性能计算与数据工程实验室</w:t>
      </w:r>
      <w:r w:rsidR="008A6B99" w:rsidRPr="00CD69EE">
        <w:rPr>
          <w:rFonts w:hint="eastAsia"/>
        </w:rPr>
        <w:t>（</w:t>
      </w:r>
      <w:r w:rsidRPr="00CD69EE">
        <w:rPr>
          <w:rFonts w:hint="eastAsia"/>
        </w:rPr>
        <w:t>High Performance Computing and Data Engineer Lab,HPC&amp;DE Labs）</w:t>
      </w:r>
      <w:r w:rsidR="008A6B99" w:rsidRPr="00CD69EE">
        <w:rPr>
          <w:rFonts w:hint="eastAsia"/>
        </w:rPr>
        <w:t>集群系统</w:t>
      </w:r>
      <w:r w:rsidR="00CD69EE">
        <w:rPr>
          <w:rFonts w:hint="eastAsia"/>
        </w:rPr>
        <w:t>，</w:t>
      </w:r>
      <w:r w:rsidR="008A6B99" w:rsidRPr="00CD69EE">
        <w:rPr>
          <w:rFonts w:hint="eastAsia"/>
        </w:rPr>
        <w:t>在2016年</w:t>
      </w:r>
      <w:r w:rsidR="00CD69EE">
        <w:rPr>
          <w:rFonts w:hint="eastAsia"/>
        </w:rPr>
        <w:t>7月-10月份从旧系统升级到新系统，新集群于10月份正式投入使用。</w:t>
      </w:r>
    </w:p>
    <w:p w:rsidR="00FE1269" w:rsidRPr="00926208" w:rsidRDefault="00FE1269" w:rsidP="00926208">
      <w:pPr>
        <w:jc w:val="left"/>
        <w:rPr>
          <w:b/>
          <w:sz w:val="24"/>
        </w:rPr>
      </w:pPr>
      <w:r w:rsidRPr="00926208">
        <w:rPr>
          <w:rFonts w:hint="eastAsia"/>
          <w:b/>
          <w:sz w:val="24"/>
        </w:rPr>
        <w:t>节点概况：</w:t>
      </w:r>
    </w:p>
    <w:p w:rsidR="005C059F" w:rsidRDefault="00317348" w:rsidP="002B55DA">
      <w:pPr>
        <w:pStyle w:val="a3"/>
      </w:pPr>
      <w:r>
        <w:rPr>
          <w:rFonts w:hint="eastAsia"/>
        </w:rPr>
        <w:t>改集群系统共有16个</w:t>
      </w:r>
      <w:r w:rsidR="00021345">
        <w:rPr>
          <w:rFonts w:hint="eastAsia"/>
        </w:rPr>
        <w:t>计算</w:t>
      </w:r>
      <w:r w:rsidR="00FE1269">
        <w:rPr>
          <w:rFonts w:hint="eastAsia"/>
        </w:rPr>
        <w:t>节点，</w:t>
      </w:r>
      <w:r w:rsidR="00C25B4F">
        <w:rPr>
          <w:rFonts w:hint="eastAsia"/>
        </w:rPr>
        <w:t>每个节点2个CPU</w:t>
      </w:r>
      <w:r w:rsidR="00841C03">
        <w:rPr>
          <w:rFonts w:hint="eastAsia"/>
        </w:rPr>
        <w:t>（</w:t>
      </w:r>
      <w:r w:rsidR="00841C03" w:rsidRPr="00841C03">
        <w:t>Intel(R) Xeon(R) CPU E5-2620 v3 @ 2.40GHz</w:t>
      </w:r>
      <w:r w:rsidR="00841C03">
        <w:rPr>
          <w:rFonts w:hint="eastAsia"/>
        </w:rPr>
        <w:t>）</w:t>
      </w:r>
      <w:r w:rsidR="00C25B4F">
        <w:rPr>
          <w:rFonts w:hint="eastAsia"/>
        </w:rPr>
        <w:t>，每个CPU</w:t>
      </w:r>
      <w:r w:rsidR="00634E73">
        <w:rPr>
          <w:rFonts w:hint="eastAsia"/>
        </w:rPr>
        <w:t>含有</w:t>
      </w:r>
      <w:r w:rsidR="00C25B4F">
        <w:rPr>
          <w:rFonts w:hint="eastAsia"/>
        </w:rPr>
        <w:t>4个核心，每个核心</w:t>
      </w:r>
      <w:r w:rsidR="00BF2D16">
        <w:rPr>
          <w:rFonts w:hint="eastAsia"/>
        </w:rPr>
        <w:t>可开启</w:t>
      </w:r>
      <w:r w:rsidR="00C25B4F">
        <w:rPr>
          <w:rFonts w:hint="eastAsia"/>
        </w:rPr>
        <w:t>2个超线程</w:t>
      </w:r>
      <w:r w:rsidR="00021345">
        <w:rPr>
          <w:rFonts w:hint="eastAsia"/>
        </w:rPr>
        <w:t>(如下图)</w:t>
      </w:r>
      <w:r w:rsidR="00BF2D16">
        <w:rPr>
          <w:rFonts w:hint="eastAsia"/>
        </w:rPr>
        <w:t>。</w:t>
      </w:r>
    </w:p>
    <w:p w:rsidR="00021345" w:rsidRDefault="00021345" w:rsidP="002B55DA">
      <w:pPr>
        <w:pStyle w:val="a3"/>
      </w:pPr>
      <w:r>
        <w:rPr>
          <w:noProof/>
        </w:rPr>
        <w:drawing>
          <wp:inline distT="0" distB="0" distL="0" distR="0" wp14:anchorId="45A29D19" wp14:editId="0A71B482">
            <wp:extent cx="3427012" cy="3451356"/>
            <wp:effectExtent l="0" t="0" r="2540" b="0"/>
            <wp:docPr id="2970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01" name="图片 4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3426" cy="3467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252CE2" w:rsidRDefault="00252CE2" w:rsidP="002B55DA">
      <w:pPr>
        <w:pStyle w:val="a3"/>
      </w:pPr>
      <w:r>
        <w:rPr>
          <w:rFonts w:hint="eastAsia"/>
        </w:rPr>
        <w:t>其中各个节点名称分别为node</w:t>
      </w:r>
      <w:r>
        <w:t>1,node2,…,</w:t>
      </w:r>
      <w:r>
        <w:rPr>
          <w:rFonts w:hint="eastAsia"/>
        </w:rPr>
        <w:t>node</w:t>
      </w:r>
      <w:r w:rsidR="00F07030">
        <w:t>16</w:t>
      </w:r>
      <w:r w:rsidR="00F07030">
        <w:rPr>
          <w:rFonts w:hint="eastAsia"/>
        </w:rPr>
        <w:t>。</w:t>
      </w:r>
      <w:r w:rsidR="0069592A">
        <w:rPr>
          <w:rFonts w:hint="eastAsia"/>
        </w:rPr>
        <w:t>其中1号节点</w:t>
      </w:r>
      <w:r w:rsidR="00881F5F">
        <w:rPr>
          <w:rFonts w:hint="eastAsia"/>
        </w:rPr>
        <w:t>（主节点）</w:t>
      </w:r>
      <w:r w:rsidR="0069592A">
        <w:rPr>
          <w:rFonts w:hint="eastAsia"/>
        </w:rPr>
        <w:t>是</w:t>
      </w:r>
      <w:r w:rsidR="00CF53CF">
        <w:rPr>
          <w:rFonts w:hint="eastAsia"/>
        </w:rPr>
        <w:t>一个</w:t>
      </w:r>
      <w:r w:rsidR="0069592A">
        <w:rPr>
          <w:rFonts w:hint="eastAsia"/>
        </w:rPr>
        <w:t>特殊节点，</w:t>
      </w:r>
      <w:r w:rsidR="00CF53CF">
        <w:rPr>
          <w:rFonts w:hint="eastAsia"/>
        </w:rPr>
        <w:t>它即是计算节点，也是登录节点。</w:t>
      </w:r>
      <w:r w:rsidR="00D23558">
        <w:rPr>
          <w:rFonts w:hint="eastAsia"/>
        </w:rPr>
        <w:t>每一个节点有两个以太网卡，其中node</w:t>
      </w:r>
      <w:r w:rsidR="00D23558">
        <w:t>2-node16</w:t>
      </w:r>
      <w:r w:rsidR="00D23558">
        <w:rPr>
          <w:rFonts w:hint="eastAsia"/>
        </w:rPr>
        <w:t>仅用了其中一个网卡</w:t>
      </w:r>
      <w:r w:rsidR="00E85D67">
        <w:rPr>
          <w:rFonts w:hint="eastAsia"/>
        </w:rPr>
        <w:t>连入以太网</w:t>
      </w:r>
      <w:r w:rsidR="00D23558">
        <w:rPr>
          <w:rFonts w:hint="eastAsia"/>
        </w:rPr>
        <w:t>，node1用了两个网卡</w:t>
      </w:r>
      <w:r w:rsidR="00E85D67">
        <w:rPr>
          <w:rFonts w:hint="eastAsia"/>
        </w:rPr>
        <w:t>（一个连入以太网，一个接入外部网络）</w:t>
      </w:r>
      <w:r w:rsidR="00D23558">
        <w:rPr>
          <w:rFonts w:hint="eastAsia"/>
        </w:rPr>
        <w:t>。</w:t>
      </w:r>
      <w:r w:rsidR="00D23558">
        <w:t>node</w:t>
      </w:r>
      <w:r w:rsidR="00D23558">
        <w:rPr>
          <w:rFonts w:hint="eastAsia"/>
        </w:rPr>
        <w:t>1-node15节点的内部通过以太网相连，各节点的内网ip地址分别为</w:t>
      </w:r>
      <w:r w:rsidR="00D23558" w:rsidRPr="00D23558">
        <w:t>192.168.1.201</w:t>
      </w:r>
      <w:r w:rsidR="00D23558">
        <w:rPr>
          <w:rFonts w:hint="eastAsia"/>
        </w:rPr>
        <w:t>,</w:t>
      </w:r>
      <w:r w:rsidR="00D23558">
        <w:t>…,</w:t>
      </w:r>
      <w:r w:rsidR="00D23558" w:rsidRPr="00D23558">
        <w:t xml:space="preserve"> </w:t>
      </w:r>
      <w:r w:rsidR="00D23558">
        <w:t>192.168.1.216</w:t>
      </w:r>
      <w:r w:rsidR="00D23558">
        <w:rPr>
          <w:rFonts w:hint="eastAsia"/>
        </w:rPr>
        <w:t>。</w:t>
      </w:r>
    </w:p>
    <w:p w:rsidR="00C0333D" w:rsidRDefault="00577A03" w:rsidP="002B55DA">
      <w:pPr>
        <w:pStyle w:val="a3"/>
      </w:pPr>
      <w:r>
        <w:rPr>
          <w:noProof/>
        </w:rPr>
        <w:drawing>
          <wp:inline distT="0" distB="0" distL="0" distR="0" wp14:anchorId="76ADB4BD">
            <wp:extent cx="3768918" cy="1980296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32"/>
                    <a:stretch/>
                  </pic:blipFill>
                  <pic:spPr bwMode="auto">
                    <a:xfrm>
                      <a:off x="0" y="0"/>
                      <a:ext cx="3793379" cy="1993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333D" w:rsidRDefault="00C0333D" w:rsidP="002B55DA">
      <w:pPr>
        <w:pStyle w:val="a3"/>
      </w:pPr>
      <w:r>
        <w:rPr>
          <w:rFonts w:hint="eastAsia"/>
        </w:rPr>
        <w:t xml:space="preserve">操作系统：CentOS </w:t>
      </w:r>
      <w:r w:rsidR="00686543">
        <w:rPr>
          <w:rFonts w:hint="eastAsia"/>
        </w:rPr>
        <w:t>6.6</w:t>
      </w:r>
    </w:p>
    <w:p w:rsidR="009D6A02" w:rsidRPr="00021345" w:rsidRDefault="009D6A02" w:rsidP="002B55DA">
      <w:pPr>
        <w:pStyle w:val="a3"/>
      </w:pPr>
      <w:r>
        <w:rPr>
          <w:rFonts w:hint="eastAsia"/>
        </w:rPr>
        <w:t>MPI环境：</w:t>
      </w:r>
      <w:r w:rsidR="00FB74C7">
        <w:rPr>
          <w:rFonts w:hint="eastAsia"/>
        </w:rPr>
        <w:t>Mpich 3.2</w:t>
      </w:r>
    </w:p>
    <w:p w:rsidR="00274335" w:rsidRPr="00926208" w:rsidRDefault="004B45B4" w:rsidP="00926208">
      <w:pPr>
        <w:jc w:val="left"/>
        <w:rPr>
          <w:b/>
          <w:sz w:val="24"/>
        </w:rPr>
      </w:pPr>
      <w:r w:rsidRPr="00926208">
        <w:rPr>
          <w:rFonts w:hint="eastAsia"/>
          <w:b/>
          <w:sz w:val="24"/>
        </w:rPr>
        <w:t>节点登录</w:t>
      </w:r>
    </w:p>
    <w:p w:rsidR="00274335" w:rsidRDefault="00274335" w:rsidP="00274335">
      <w:pPr>
        <w:pStyle w:val="a3"/>
        <w:ind w:firstLine="440"/>
        <w:jc w:val="left"/>
        <w:rPr>
          <w:sz w:val="22"/>
        </w:rPr>
      </w:pPr>
      <w:r w:rsidRPr="00274335">
        <w:rPr>
          <w:rFonts w:hint="eastAsia"/>
          <w:sz w:val="22"/>
        </w:rPr>
        <w:t>登录节点(即主节点)地址为:ssh</w:t>
      </w:r>
      <w:r w:rsidRPr="00274335">
        <w:rPr>
          <w:sz w:val="22"/>
        </w:rPr>
        <w:t>.gensh.me</w:t>
      </w:r>
      <w:r w:rsidR="00BC639A">
        <w:rPr>
          <w:rFonts w:hint="eastAsia"/>
          <w:sz w:val="22"/>
        </w:rPr>
        <w:t>，</w:t>
      </w:r>
      <w:r>
        <w:rPr>
          <w:rFonts w:hint="eastAsia"/>
          <w:sz w:val="22"/>
        </w:rPr>
        <w:t>ssh登录端口号为</w:t>
      </w:r>
      <w:r w:rsidR="00DC6C07">
        <w:rPr>
          <w:rFonts w:hint="eastAsia"/>
          <w:sz w:val="22"/>
        </w:rPr>
        <w:t>22。</w:t>
      </w:r>
    </w:p>
    <w:p w:rsidR="002A6A2A" w:rsidRDefault="002A6A2A" w:rsidP="00274335">
      <w:pPr>
        <w:pStyle w:val="a3"/>
        <w:ind w:firstLine="440"/>
        <w:jc w:val="left"/>
        <w:rPr>
          <w:sz w:val="22"/>
        </w:rPr>
      </w:pPr>
      <w:r>
        <w:rPr>
          <w:rFonts w:hint="eastAsia"/>
          <w:sz w:val="22"/>
        </w:rPr>
        <w:t>用户名及</w:t>
      </w:r>
      <w:r w:rsidR="00B6480B">
        <w:rPr>
          <w:rFonts w:hint="eastAsia"/>
          <w:sz w:val="22"/>
        </w:rPr>
        <w:t>密码见邮件</w:t>
      </w:r>
      <w:bookmarkStart w:id="0" w:name="_GoBack"/>
      <w:bookmarkEnd w:id="0"/>
      <w:r w:rsidR="001075B8">
        <w:rPr>
          <w:rFonts w:hint="eastAsia"/>
          <w:sz w:val="22"/>
        </w:rPr>
        <w:t>。</w:t>
      </w:r>
    </w:p>
    <w:p w:rsidR="005F3B12" w:rsidRDefault="005F3B12" w:rsidP="00274335">
      <w:pPr>
        <w:pStyle w:val="a3"/>
        <w:ind w:firstLine="440"/>
        <w:jc w:val="left"/>
        <w:rPr>
          <w:sz w:val="22"/>
        </w:rPr>
      </w:pPr>
    </w:p>
    <w:p w:rsidR="00294E52" w:rsidRDefault="00294E52" w:rsidP="00274335">
      <w:pPr>
        <w:pStyle w:val="a3"/>
        <w:ind w:firstLine="440"/>
        <w:jc w:val="left"/>
        <w:rPr>
          <w:rFonts w:hint="eastAsia"/>
          <w:sz w:val="22"/>
        </w:rPr>
      </w:pPr>
    </w:p>
    <w:p w:rsidR="005F3B12" w:rsidRDefault="005F3B12" w:rsidP="00274335">
      <w:pPr>
        <w:pStyle w:val="a3"/>
        <w:ind w:firstLine="440"/>
        <w:jc w:val="left"/>
        <w:rPr>
          <w:sz w:val="22"/>
        </w:rPr>
      </w:pPr>
      <w:r>
        <w:rPr>
          <w:rFonts w:hint="eastAsia"/>
          <w:sz w:val="22"/>
        </w:rPr>
        <w:t>注:基于安全性考虑，该集群不可在北科大外网访问(仅校内可访问)，如果你是在校外，可通过北科大vpn</w:t>
      </w:r>
      <w:r>
        <w:rPr>
          <w:sz w:val="22"/>
        </w:rPr>
        <w:t>(</w:t>
      </w:r>
      <w:hyperlink r:id="rId14" w:history="1">
        <w:r w:rsidR="00F14FD5" w:rsidRPr="00485F16">
          <w:rPr>
            <w:rStyle w:val="a6"/>
            <w:sz w:val="22"/>
          </w:rPr>
          <w:t>https://n.ustb.edu.cn</w:t>
        </w:r>
      </w:hyperlink>
      <w:r w:rsidR="00F14FD5">
        <w:rPr>
          <w:sz w:val="22"/>
        </w:rPr>
        <w:t xml:space="preserve"> </w:t>
      </w:r>
      <w:r>
        <w:rPr>
          <w:sz w:val="22"/>
        </w:rPr>
        <w:t>)</w:t>
      </w:r>
      <w:r>
        <w:rPr>
          <w:rFonts w:hint="eastAsia"/>
          <w:sz w:val="22"/>
        </w:rPr>
        <w:t>连接进入访问</w:t>
      </w:r>
      <w:r w:rsidR="00F14FD5">
        <w:rPr>
          <w:rFonts w:hint="eastAsia"/>
          <w:sz w:val="22"/>
        </w:rPr>
        <w:t>该集群。</w:t>
      </w:r>
    </w:p>
    <w:p w:rsidR="00374B5B" w:rsidRPr="00274335" w:rsidRDefault="00374B5B" w:rsidP="00274335">
      <w:pPr>
        <w:pStyle w:val="a3"/>
        <w:ind w:firstLine="440"/>
        <w:jc w:val="left"/>
        <w:rPr>
          <w:rFonts w:hint="eastAsia"/>
          <w:sz w:val="24"/>
        </w:rPr>
      </w:pPr>
      <w:r>
        <w:rPr>
          <w:rFonts w:hint="eastAsia"/>
          <w:sz w:val="22"/>
        </w:rPr>
        <w:t>注：在多个节点运行并行程序需要root权限。</w:t>
      </w:r>
    </w:p>
    <w:sectPr w:rsidR="00374B5B" w:rsidRPr="002743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1030" w:rsidRDefault="00F81030" w:rsidP="0065301F">
      <w:r>
        <w:separator/>
      </w:r>
    </w:p>
  </w:endnote>
  <w:endnote w:type="continuationSeparator" w:id="0">
    <w:p w:rsidR="00F81030" w:rsidRDefault="00F81030" w:rsidP="006530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1030" w:rsidRDefault="00F81030" w:rsidP="0065301F">
      <w:r>
        <w:separator/>
      </w:r>
    </w:p>
  </w:footnote>
  <w:footnote w:type="continuationSeparator" w:id="0">
    <w:p w:rsidR="00F81030" w:rsidRDefault="00F81030" w:rsidP="006530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107C92"/>
    <w:multiLevelType w:val="hybridMultilevel"/>
    <w:tmpl w:val="15945786"/>
    <w:lvl w:ilvl="0" w:tplc="05EA3A94">
      <w:start w:val="1"/>
      <w:numFmt w:val="decimal"/>
      <w:lvlText w:val="%1)"/>
      <w:lvlJc w:val="left"/>
      <w:pPr>
        <w:ind w:left="1003" w:hanging="360"/>
      </w:pPr>
      <w:rPr>
        <w:rFonts w:hint="default"/>
        <w:color w:val="auto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1483" w:hanging="420"/>
      </w:pPr>
    </w:lvl>
    <w:lvl w:ilvl="2" w:tplc="0409001B" w:tentative="1">
      <w:start w:val="1"/>
      <w:numFmt w:val="lowerRoman"/>
      <w:lvlText w:val="%3."/>
      <w:lvlJc w:val="right"/>
      <w:pPr>
        <w:ind w:left="1903" w:hanging="420"/>
      </w:pPr>
    </w:lvl>
    <w:lvl w:ilvl="3" w:tplc="0409000F" w:tentative="1">
      <w:start w:val="1"/>
      <w:numFmt w:val="decimal"/>
      <w:lvlText w:val="%4."/>
      <w:lvlJc w:val="left"/>
      <w:pPr>
        <w:ind w:left="2323" w:hanging="420"/>
      </w:pPr>
    </w:lvl>
    <w:lvl w:ilvl="4" w:tplc="04090019" w:tentative="1">
      <w:start w:val="1"/>
      <w:numFmt w:val="lowerLetter"/>
      <w:lvlText w:val="%5)"/>
      <w:lvlJc w:val="left"/>
      <w:pPr>
        <w:ind w:left="2743" w:hanging="420"/>
      </w:pPr>
    </w:lvl>
    <w:lvl w:ilvl="5" w:tplc="0409001B" w:tentative="1">
      <w:start w:val="1"/>
      <w:numFmt w:val="lowerRoman"/>
      <w:lvlText w:val="%6."/>
      <w:lvlJc w:val="right"/>
      <w:pPr>
        <w:ind w:left="3163" w:hanging="420"/>
      </w:pPr>
    </w:lvl>
    <w:lvl w:ilvl="6" w:tplc="0409000F" w:tentative="1">
      <w:start w:val="1"/>
      <w:numFmt w:val="decimal"/>
      <w:lvlText w:val="%7."/>
      <w:lvlJc w:val="left"/>
      <w:pPr>
        <w:ind w:left="3583" w:hanging="420"/>
      </w:pPr>
    </w:lvl>
    <w:lvl w:ilvl="7" w:tplc="04090019" w:tentative="1">
      <w:start w:val="1"/>
      <w:numFmt w:val="lowerLetter"/>
      <w:lvlText w:val="%8)"/>
      <w:lvlJc w:val="left"/>
      <w:pPr>
        <w:ind w:left="4003" w:hanging="420"/>
      </w:pPr>
    </w:lvl>
    <w:lvl w:ilvl="8" w:tplc="0409001B" w:tentative="1">
      <w:start w:val="1"/>
      <w:numFmt w:val="lowerRoman"/>
      <w:lvlText w:val="%9."/>
      <w:lvlJc w:val="right"/>
      <w:pPr>
        <w:ind w:left="4423" w:hanging="420"/>
      </w:pPr>
    </w:lvl>
  </w:abstractNum>
  <w:abstractNum w:abstractNumId="1" w15:restartNumberingAfterBreak="0">
    <w:nsid w:val="295B5586"/>
    <w:multiLevelType w:val="hybridMultilevel"/>
    <w:tmpl w:val="DB92306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F922409"/>
    <w:multiLevelType w:val="hybridMultilevel"/>
    <w:tmpl w:val="FF46A88E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36D4195B"/>
    <w:multiLevelType w:val="hybridMultilevel"/>
    <w:tmpl w:val="4ECEACE2"/>
    <w:lvl w:ilvl="0" w:tplc="C6C4EEE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531F14B6"/>
    <w:multiLevelType w:val="hybridMultilevel"/>
    <w:tmpl w:val="B0F64EBA"/>
    <w:lvl w:ilvl="0" w:tplc="50C6307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597935EF"/>
    <w:multiLevelType w:val="hybridMultilevel"/>
    <w:tmpl w:val="401CEFA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A327C1E"/>
    <w:multiLevelType w:val="hybridMultilevel"/>
    <w:tmpl w:val="B586755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4663B3C"/>
    <w:multiLevelType w:val="hybridMultilevel"/>
    <w:tmpl w:val="78024C08"/>
    <w:lvl w:ilvl="0" w:tplc="91A4AB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49A11CB"/>
    <w:multiLevelType w:val="hybridMultilevel"/>
    <w:tmpl w:val="9DF6928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6"/>
  </w:num>
  <w:num w:numId="7">
    <w:abstractNumId w:val="5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A80"/>
    <w:rsid w:val="00021345"/>
    <w:rsid w:val="00054413"/>
    <w:rsid w:val="000642E5"/>
    <w:rsid w:val="000A415D"/>
    <w:rsid w:val="000C03F0"/>
    <w:rsid w:val="000C66DC"/>
    <w:rsid w:val="000E0E34"/>
    <w:rsid w:val="001075B8"/>
    <w:rsid w:val="00167EFB"/>
    <w:rsid w:val="00194E45"/>
    <w:rsid w:val="001A0536"/>
    <w:rsid w:val="00222CE6"/>
    <w:rsid w:val="002330F0"/>
    <w:rsid w:val="00252CE2"/>
    <w:rsid w:val="00274335"/>
    <w:rsid w:val="00294667"/>
    <w:rsid w:val="00294E52"/>
    <w:rsid w:val="002A2BD2"/>
    <w:rsid w:val="002A6A2A"/>
    <w:rsid w:val="002B55DA"/>
    <w:rsid w:val="002B72E2"/>
    <w:rsid w:val="002C1821"/>
    <w:rsid w:val="002D6887"/>
    <w:rsid w:val="00313C5E"/>
    <w:rsid w:val="00316ED4"/>
    <w:rsid w:val="00317348"/>
    <w:rsid w:val="0033105F"/>
    <w:rsid w:val="00364AE3"/>
    <w:rsid w:val="00371446"/>
    <w:rsid w:val="00374B5B"/>
    <w:rsid w:val="003768F5"/>
    <w:rsid w:val="003939B6"/>
    <w:rsid w:val="00401D83"/>
    <w:rsid w:val="00417AD0"/>
    <w:rsid w:val="004226E3"/>
    <w:rsid w:val="004B45B4"/>
    <w:rsid w:val="004D0A55"/>
    <w:rsid w:val="0051267E"/>
    <w:rsid w:val="005166B6"/>
    <w:rsid w:val="00520C9F"/>
    <w:rsid w:val="00571E8F"/>
    <w:rsid w:val="00577A03"/>
    <w:rsid w:val="005A40A5"/>
    <w:rsid w:val="005C059F"/>
    <w:rsid w:val="005C3181"/>
    <w:rsid w:val="005F3B12"/>
    <w:rsid w:val="0061752E"/>
    <w:rsid w:val="00634E73"/>
    <w:rsid w:val="00640BC3"/>
    <w:rsid w:val="0065301F"/>
    <w:rsid w:val="00663AE5"/>
    <w:rsid w:val="00686543"/>
    <w:rsid w:val="0069592A"/>
    <w:rsid w:val="006A1AF4"/>
    <w:rsid w:val="006A543F"/>
    <w:rsid w:val="006E3142"/>
    <w:rsid w:val="006F4C31"/>
    <w:rsid w:val="0074259C"/>
    <w:rsid w:val="007722C1"/>
    <w:rsid w:val="00781364"/>
    <w:rsid w:val="007A7902"/>
    <w:rsid w:val="007B0304"/>
    <w:rsid w:val="008205DB"/>
    <w:rsid w:val="00841C03"/>
    <w:rsid w:val="00851EBC"/>
    <w:rsid w:val="00853A55"/>
    <w:rsid w:val="00876312"/>
    <w:rsid w:val="00881F5F"/>
    <w:rsid w:val="00897B4D"/>
    <w:rsid w:val="008A6B99"/>
    <w:rsid w:val="008B0E35"/>
    <w:rsid w:val="008B1485"/>
    <w:rsid w:val="008B429A"/>
    <w:rsid w:val="009078E0"/>
    <w:rsid w:val="00910A5A"/>
    <w:rsid w:val="00910CBC"/>
    <w:rsid w:val="00926208"/>
    <w:rsid w:val="0097002E"/>
    <w:rsid w:val="009A70A5"/>
    <w:rsid w:val="009B39B6"/>
    <w:rsid w:val="009D4CDA"/>
    <w:rsid w:val="009D6A02"/>
    <w:rsid w:val="00A47081"/>
    <w:rsid w:val="00A51602"/>
    <w:rsid w:val="00A71DD3"/>
    <w:rsid w:val="00A910C2"/>
    <w:rsid w:val="00AA6C86"/>
    <w:rsid w:val="00AA7866"/>
    <w:rsid w:val="00AD1B42"/>
    <w:rsid w:val="00AE063A"/>
    <w:rsid w:val="00AF55EC"/>
    <w:rsid w:val="00B14000"/>
    <w:rsid w:val="00B1449E"/>
    <w:rsid w:val="00B520A8"/>
    <w:rsid w:val="00B6480B"/>
    <w:rsid w:val="00B64822"/>
    <w:rsid w:val="00B656A6"/>
    <w:rsid w:val="00B84B20"/>
    <w:rsid w:val="00B93328"/>
    <w:rsid w:val="00B96BF7"/>
    <w:rsid w:val="00BC2035"/>
    <w:rsid w:val="00BC639A"/>
    <w:rsid w:val="00BF2D16"/>
    <w:rsid w:val="00C0333D"/>
    <w:rsid w:val="00C25B4F"/>
    <w:rsid w:val="00C85563"/>
    <w:rsid w:val="00C8561A"/>
    <w:rsid w:val="00CD69EE"/>
    <w:rsid w:val="00CF53CF"/>
    <w:rsid w:val="00D063C9"/>
    <w:rsid w:val="00D23558"/>
    <w:rsid w:val="00D26B49"/>
    <w:rsid w:val="00D77290"/>
    <w:rsid w:val="00D82BD8"/>
    <w:rsid w:val="00D860F2"/>
    <w:rsid w:val="00D900E4"/>
    <w:rsid w:val="00DC04C8"/>
    <w:rsid w:val="00DC6C07"/>
    <w:rsid w:val="00DE43CA"/>
    <w:rsid w:val="00DE6B4C"/>
    <w:rsid w:val="00DF6B8C"/>
    <w:rsid w:val="00E65DDB"/>
    <w:rsid w:val="00E85931"/>
    <w:rsid w:val="00E85D67"/>
    <w:rsid w:val="00F07030"/>
    <w:rsid w:val="00F14FD5"/>
    <w:rsid w:val="00F15A80"/>
    <w:rsid w:val="00F607FF"/>
    <w:rsid w:val="00F81030"/>
    <w:rsid w:val="00F82C7A"/>
    <w:rsid w:val="00F87ADD"/>
    <w:rsid w:val="00FB74C7"/>
    <w:rsid w:val="00FB7C5F"/>
    <w:rsid w:val="00FE1269"/>
    <w:rsid w:val="00FF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8E25F0"/>
  <w15:chartTrackingRefBased/>
  <w15:docId w15:val="{880521D0-17C2-4445-B503-AF95879BF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7ADD"/>
    <w:pPr>
      <w:ind w:firstLineChars="200" w:firstLine="420"/>
    </w:pPr>
  </w:style>
  <w:style w:type="paragraph" w:styleId="a4">
    <w:name w:val="No Spacing"/>
    <w:uiPriority w:val="1"/>
    <w:qFormat/>
    <w:rsid w:val="004226E3"/>
    <w:pPr>
      <w:widowControl w:val="0"/>
      <w:jc w:val="both"/>
    </w:pPr>
  </w:style>
  <w:style w:type="table" w:styleId="a5">
    <w:name w:val="Table Grid"/>
    <w:basedOn w:val="a1"/>
    <w:uiPriority w:val="39"/>
    <w:rsid w:val="004226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4226E3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2B55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6530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65301F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6530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65301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1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penmp.org/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top500.org/" TargetMode="External"/><Relationship Id="rId12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energy.gov/ne/downloads/nuclear-energy-advanced-modeling-and-simulation-neams-program-plan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mpitutorial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pi-forum.org/" TargetMode="External"/><Relationship Id="rId14" Type="http://schemas.openxmlformats.org/officeDocument/2006/relationships/hyperlink" Target="https://n.ustb.edu.c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3</Pages>
  <Words>293</Words>
  <Characters>1673</Characters>
  <Application>Microsoft Office Word</Application>
  <DocSecurity>0</DocSecurity>
  <Lines>13</Lines>
  <Paragraphs>3</Paragraphs>
  <ScaleCrop>false</ScaleCrop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储根深</dc:creator>
  <cp:keywords/>
  <dc:description/>
  <cp:lastModifiedBy>储根深</cp:lastModifiedBy>
  <cp:revision>133</cp:revision>
  <dcterms:created xsi:type="dcterms:W3CDTF">2017-01-12T09:31:00Z</dcterms:created>
  <dcterms:modified xsi:type="dcterms:W3CDTF">2017-01-13T07:14:00Z</dcterms:modified>
</cp:coreProperties>
</file>