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C7641" w14:textId="77777777" w:rsidR="009426D8" w:rsidRDefault="006E05D8" w:rsidP="009426D8">
      <w:r>
        <w:rPr>
          <w:noProof/>
        </w:rPr>
        <mc:AlternateContent>
          <mc:Choice Requires="wps">
            <w:drawing>
              <wp:anchor distT="0" distB="0" distL="114300" distR="114300" simplePos="0" relativeHeight="251659264" behindDoc="0" locked="0" layoutInCell="1" allowOverlap="1" wp14:anchorId="1965307D" wp14:editId="5A01F4C4">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2CEBA15" w14:textId="77777777" w:rsidR="006E05D8" w:rsidRDefault="006E05D8">
                            <w:pPr>
                              <w:rPr>
                                <w:color w:val="0070C0"/>
                              </w:rPr>
                            </w:pPr>
                            <w:r>
                              <w:rPr>
                                <w:color w:val="0070C0"/>
                              </w:rPr>
                              <w:t>L</w:t>
                            </w:r>
                            <w:r w:rsidRPr="0098489B">
                              <w:rPr>
                                <w:color w:val="0070C0"/>
                              </w:rPr>
                              <w:t>ong working hours</w:t>
                            </w:r>
                            <w:r w:rsidRPr="00A545C5">
                              <w:rPr>
                                <w:color w:val="FF0000"/>
                              </w:rPr>
                              <w:t xml:space="preserve">, </w:t>
                            </w:r>
                            <w:r w:rsidRPr="0098489B">
                              <w:rPr>
                                <w:color w:val="FF0000"/>
                              </w:rPr>
                              <w:t>which were originally designed to fi</w:t>
                            </w:r>
                            <w:r>
                              <w:rPr>
                                <w:color w:val="FF0000"/>
                              </w:rPr>
                              <w:t>t</w:t>
                            </w:r>
                            <w:r w:rsidRPr="0098489B">
                              <w:rPr>
                                <w:color w:val="FF0000"/>
                              </w:rPr>
                              <w:t xml:space="preserve"> around men’s life, </w:t>
                            </w:r>
                            <w:r w:rsidRPr="0098489B">
                              <w:rPr>
                                <w:color w:val="0070C0"/>
                              </w:rPr>
                              <w:t>continue to circumscribe women’s work-life balance</w:t>
                            </w:r>
                            <w:r>
                              <w:rPr>
                                <w:color w:val="0070C0"/>
                              </w:rPr>
                              <w:t>.</w:t>
                            </w:r>
                          </w:p>
                          <w:p w14:paraId="5FC59DFB" w14:textId="77777777" w:rsidR="006E05D8" w:rsidRPr="00A545C5" w:rsidRDefault="006E05D8">
                            <w:pPr>
                              <w:rPr>
                                <w:color w:val="0070C0"/>
                              </w:rPr>
                            </w:pPr>
                            <w:r>
                              <w:rPr>
                                <w:color w:val="0070C0"/>
                              </w:rPr>
                              <w:t>My brother</w:t>
                            </w:r>
                            <w:r w:rsidRPr="00A545C5">
                              <w:rPr>
                                <w:color w:val="FF0000"/>
                              </w:rPr>
                              <w:t xml:space="preserve">, who is a teacher, </w:t>
                            </w:r>
                            <w:r>
                              <w:rPr>
                                <w:color w:val="0070C0"/>
                              </w:rPr>
                              <w:t>lives in London.</w:t>
                            </w:r>
                          </w:p>
                          <w:p w14:paraId="3B4A84AB" w14:textId="77777777" w:rsidR="006E05D8" w:rsidRDefault="006E05D8" w:rsidP="0098489B">
                            <w:pPr>
                              <w:pStyle w:val="ListParagraph"/>
                              <w:numPr>
                                <w:ilvl w:val="0"/>
                                <w:numId w:val="1"/>
                              </w:numPr>
                            </w:pPr>
                            <w:r>
                              <w:t xml:space="preserve">An </w:t>
                            </w:r>
                            <w:r w:rsidRPr="00D11A26">
                              <w:rPr>
                                <w:i/>
                              </w:rPr>
                              <w:t>independent clause</w:t>
                            </w:r>
                            <w:r>
                              <w:t xml:space="preserve"> contains and subject and a verb. </w:t>
                            </w:r>
                            <w:r w:rsidRPr="00D11A26">
                              <w:rPr>
                                <w:b/>
                              </w:rPr>
                              <w:t>Independent clauses can stand alone.</w:t>
                            </w:r>
                            <w:r>
                              <w:t xml:space="preserve"> (blue text above)</w:t>
                            </w:r>
                          </w:p>
                          <w:p w14:paraId="34D06FD6" w14:textId="77777777" w:rsidR="006E05D8" w:rsidRPr="00651935" w:rsidRDefault="006E05D8" w:rsidP="00651935">
                            <w:pPr>
                              <w:pStyle w:val="ListParagraph"/>
                              <w:numPr>
                                <w:ilvl w:val="0"/>
                                <w:numId w:val="1"/>
                              </w:numPr>
                            </w:pPr>
                            <w:r>
                              <w:t xml:space="preserve">A </w:t>
                            </w:r>
                            <w:r w:rsidRPr="00D11A26">
                              <w:rPr>
                                <w:i/>
                              </w:rPr>
                              <w:t>dependent clause</w:t>
                            </w:r>
                            <w:r>
                              <w:t xml:space="preserve"> does not have a subject. </w:t>
                            </w:r>
                            <w:r w:rsidRPr="00D11A26">
                              <w:rPr>
                                <w:b/>
                              </w:rPr>
                              <w:t>Dependent clauses cannot stand alone.</w:t>
                            </w:r>
                            <w:r>
                              <w:t xml:space="preserve"> (red text above)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965307D"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52CEBA15" w14:textId="77777777" w:rsidR="006E05D8" w:rsidRDefault="006E05D8">
                      <w:pPr>
                        <w:rPr>
                          <w:color w:val="0070C0"/>
                        </w:rPr>
                      </w:pPr>
                      <w:r>
                        <w:rPr>
                          <w:color w:val="0070C0"/>
                        </w:rPr>
                        <w:t>L</w:t>
                      </w:r>
                      <w:r w:rsidRPr="0098489B">
                        <w:rPr>
                          <w:color w:val="0070C0"/>
                        </w:rPr>
                        <w:t>ong working hours</w:t>
                      </w:r>
                      <w:r w:rsidRPr="00A545C5">
                        <w:rPr>
                          <w:color w:val="FF0000"/>
                        </w:rPr>
                        <w:t xml:space="preserve">, </w:t>
                      </w:r>
                      <w:r w:rsidRPr="0098489B">
                        <w:rPr>
                          <w:color w:val="FF0000"/>
                        </w:rPr>
                        <w:t>which were originally designed to fi</w:t>
                      </w:r>
                      <w:r>
                        <w:rPr>
                          <w:color w:val="FF0000"/>
                        </w:rPr>
                        <w:t>t</w:t>
                      </w:r>
                      <w:r w:rsidRPr="0098489B">
                        <w:rPr>
                          <w:color w:val="FF0000"/>
                        </w:rPr>
                        <w:t xml:space="preserve"> around men’s life, </w:t>
                      </w:r>
                      <w:r w:rsidRPr="0098489B">
                        <w:rPr>
                          <w:color w:val="0070C0"/>
                        </w:rPr>
                        <w:t>continue to circumscribe women’s work-life balance</w:t>
                      </w:r>
                      <w:r>
                        <w:rPr>
                          <w:color w:val="0070C0"/>
                        </w:rPr>
                        <w:t>.</w:t>
                      </w:r>
                    </w:p>
                    <w:p w14:paraId="5FC59DFB" w14:textId="77777777" w:rsidR="006E05D8" w:rsidRPr="00A545C5" w:rsidRDefault="006E05D8">
                      <w:pPr>
                        <w:rPr>
                          <w:color w:val="0070C0"/>
                        </w:rPr>
                      </w:pPr>
                      <w:r>
                        <w:rPr>
                          <w:color w:val="0070C0"/>
                        </w:rPr>
                        <w:t>My brother</w:t>
                      </w:r>
                      <w:r w:rsidRPr="00A545C5">
                        <w:rPr>
                          <w:color w:val="FF0000"/>
                        </w:rPr>
                        <w:t xml:space="preserve">, who is a teacher, </w:t>
                      </w:r>
                      <w:r>
                        <w:rPr>
                          <w:color w:val="0070C0"/>
                        </w:rPr>
                        <w:t>lives in London.</w:t>
                      </w:r>
                    </w:p>
                    <w:p w14:paraId="3B4A84AB" w14:textId="77777777" w:rsidR="006E05D8" w:rsidRDefault="006E05D8" w:rsidP="0098489B">
                      <w:pPr>
                        <w:pStyle w:val="ListParagraph"/>
                        <w:numPr>
                          <w:ilvl w:val="0"/>
                          <w:numId w:val="1"/>
                        </w:numPr>
                      </w:pPr>
                      <w:r>
                        <w:t xml:space="preserve">An </w:t>
                      </w:r>
                      <w:r w:rsidRPr="00D11A26">
                        <w:rPr>
                          <w:i/>
                        </w:rPr>
                        <w:t>independent clause</w:t>
                      </w:r>
                      <w:r>
                        <w:t xml:space="preserve"> contains and subject and a verb. </w:t>
                      </w:r>
                      <w:r w:rsidRPr="00D11A26">
                        <w:rPr>
                          <w:b/>
                        </w:rPr>
                        <w:t>Independent clauses can stand alone.</w:t>
                      </w:r>
                      <w:r>
                        <w:t xml:space="preserve"> (blue text above)</w:t>
                      </w:r>
                    </w:p>
                    <w:p w14:paraId="34D06FD6" w14:textId="77777777" w:rsidR="006E05D8" w:rsidRPr="00651935" w:rsidRDefault="006E05D8" w:rsidP="00651935">
                      <w:pPr>
                        <w:pStyle w:val="ListParagraph"/>
                        <w:numPr>
                          <w:ilvl w:val="0"/>
                          <w:numId w:val="1"/>
                        </w:numPr>
                      </w:pPr>
                      <w:r>
                        <w:t xml:space="preserve">A </w:t>
                      </w:r>
                      <w:r w:rsidRPr="00D11A26">
                        <w:rPr>
                          <w:i/>
                        </w:rPr>
                        <w:t>dependent clause</w:t>
                      </w:r>
                      <w:r>
                        <w:t xml:space="preserve"> does not have a subject. </w:t>
                      </w:r>
                      <w:r w:rsidRPr="00D11A26">
                        <w:rPr>
                          <w:b/>
                        </w:rPr>
                        <w:t>Dependent clauses cannot stand alone.</w:t>
                      </w:r>
                      <w:r>
                        <w:t xml:space="preserve"> (red text above)</w:t>
                      </w:r>
                    </w:p>
                  </w:txbxContent>
                </v:textbox>
                <w10:wrap type="square"/>
              </v:shape>
            </w:pict>
          </mc:Fallback>
        </mc:AlternateContent>
      </w:r>
    </w:p>
    <w:p w14:paraId="3221414E" w14:textId="77777777" w:rsidR="009426D8" w:rsidRPr="009426D8" w:rsidRDefault="009426D8" w:rsidP="009426D8">
      <w:pPr>
        <w:rPr>
          <w:b/>
        </w:rPr>
      </w:pPr>
      <w:r w:rsidRPr="00D11A26">
        <w:rPr>
          <w:b/>
        </w:rPr>
        <w:t>Use non-defining clauses to add information or comment.</w:t>
      </w:r>
    </w:p>
    <w:p w14:paraId="40D30ED3" w14:textId="77777777" w:rsidR="0098489B" w:rsidRDefault="0098489B" w:rsidP="0098489B"/>
    <w:p w14:paraId="7BEC850C" w14:textId="77777777" w:rsidR="0098489B" w:rsidRDefault="0098489B" w:rsidP="0098489B">
      <w:r>
        <w:t xml:space="preserve">Use a </w:t>
      </w:r>
      <w:r w:rsidRPr="00D11A26">
        <w:rPr>
          <w:i/>
        </w:rPr>
        <w:t>defining relative clause</w:t>
      </w:r>
      <w:r>
        <w:t xml:space="preserve"> for qualifying a noun or noun phrase or distinguishing between two or more nouns or noun phrases.</w:t>
      </w:r>
    </w:p>
    <w:p w14:paraId="3BB919BE" w14:textId="77777777" w:rsidR="0098489B" w:rsidRDefault="0098489B" w:rsidP="0098489B">
      <w:r>
        <w:t>Defining relative clauses are a bit like adje</w:t>
      </w:r>
      <w:r w:rsidR="00A545C5">
        <w:t>c</w:t>
      </w:r>
      <w:r>
        <w:t>tives, but they follow nouns/noun phrases rather than precede them:</w:t>
      </w:r>
    </w:p>
    <w:p w14:paraId="471D5594" w14:textId="77777777" w:rsidR="0098489B" w:rsidRDefault="0098489B" w:rsidP="0098489B">
      <w:proofErr w:type="spellStart"/>
      <w:r>
        <w:t>Eg.</w:t>
      </w:r>
      <w:proofErr w:type="spellEnd"/>
      <w:r>
        <w:t xml:space="preserve"> Yesterday, I met a tall man. On Wednesday, I met a short man.</w:t>
      </w:r>
    </w:p>
    <w:p w14:paraId="4B68FA83" w14:textId="77777777" w:rsidR="0098489B" w:rsidRDefault="0098489B" w:rsidP="0098489B">
      <w:proofErr w:type="spellStart"/>
      <w:r>
        <w:t>Eg.</w:t>
      </w:r>
      <w:proofErr w:type="spellEnd"/>
      <w:r>
        <w:t xml:space="preserve"> The tall man was </w:t>
      </w:r>
      <w:proofErr w:type="gramStart"/>
      <w:r>
        <w:t>nice</w:t>
      </w:r>
      <w:proofErr w:type="gramEnd"/>
      <w:r>
        <w:t xml:space="preserve"> but the short man was rude.</w:t>
      </w:r>
    </w:p>
    <w:p w14:paraId="155F5513" w14:textId="77777777" w:rsidR="0098489B" w:rsidRDefault="0098489B" w:rsidP="0098489B">
      <w:proofErr w:type="spellStart"/>
      <w:r>
        <w:t>Eg.</w:t>
      </w:r>
      <w:proofErr w:type="spellEnd"/>
      <w:r>
        <w:t xml:space="preserve"> The man who I met yesterday was nice but the man who I met on Wednesday was rude.</w:t>
      </w:r>
    </w:p>
    <w:p w14:paraId="054F7972" w14:textId="77777777" w:rsidR="0098489B" w:rsidRDefault="0098489B" w:rsidP="0098489B"/>
    <w:p w14:paraId="54F2BF16" w14:textId="77777777" w:rsidR="0098489B" w:rsidRDefault="0098489B" w:rsidP="0098489B">
      <w:r>
        <w:t xml:space="preserve">There is clearly a </w:t>
      </w:r>
      <w:r w:rsidRPr="00A545C5">
        <w:rPr>
          <w:color w:val="FF0000"/>
        </w:rPr>
        <w:t xml:space="preserve">workaholic pattern of </w:t>
      </w:r>
      <w:r w:rsidR="00A545C5" w:rsidRPr="00A545C5">
        <w:rPr>
          <w:color w:val="FF0000"/>
        </w:rPr>
        <w:t>behaviours</w:t>
      </w:r>
      <w:r w:rsidRPr="00A545C5">
        <w:rPr>
          <w:color w:val="FF0000"/>
        </w:rPr>
        <w:t xml:space="preserve"> that is a real part of life in most organisations and professions</w:t>
      </w:r>
      <w:r>
        <w:t xml:space="preserve"> but one that has been little studies by academics.</w:t>
      </w:r>
    </w:p>
    <w:p w14:paraId="7F99A36D" w14:textId="77777777" w:rsidR="00A545C5" w:rsidRDefault="00A545C5" w:rsidP="00A545C5">
      <w:pPr>
        <w:pStyle w:val="ListParagraph"/>
        <w:numPr>
          <w:ilvl w:val="0"/>
          <w:numId w:val="1"/>
        </w:numPr>
      </w:pPr>
      <w:r>
        <w:t xml:space="preserve">The red above is a noun phrase. Academic writing </w:t>
      </w:r>
      <w:r w:rsidR="00F93CF8">
        <w:t>often like</w:t>
      </w:r>
      <w:r>
        <w:t xml:space="preserve"> to use long noun phrases.</w:t>
      </w:r>
    </w:p>
    <w:p w14:paraId="441F9724" w14:textId="77777777" w:rsidR="00E048AF" w:rsidRDefault="00E048AF" w:rsidP="00A545C5"/>
    <w:p w14:paraId="0AF61460" w14:textId="77777777" w:rsidR="006E05D8" w:rsidRDefault="006E05D8" w:rsidP="00B817F5">
      <w:r>
        <w:rPr>
          <w:noProof/>
        </w:rPr>
        <mc:AlternateContent>
          <mc:Choice Requires="wps">
            <w:drawing>
              <wp:anchor distT="0" distB="0" distL="114300" distR="114300" simplePos="0" relativeHeight="251661312" behindDoc="0" locked="0" layoutInCell="1" allowOverlap="1" wp14:anchorId="1817D660" wp14:editId="6587EC2D">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C13D84A" w14:textId="77777777" w:rsidR="006E05D8" w:rsidRDefault="006E05D8" w:rsidP="00A545C5">
                            <w:r>
                              <w:t xml:space="preserve">Kangaroos are not endangered. </w:t>
                            </w:r>
                            <w:r w:rsidRPr="00D11A26">
                              <w:rPr>
                                <w:color w:val="FF0000"/>
                              </w:rPr>
                              <w:t xml:space="preserve">They only live in Australia. </w:t>
                            </w:r>
                            <w:r>
                              <w:t xml:space="preserve">However, the number of </w:t>
                            </w:r>
                            <w:proofErr w:type="spellStart"/>
                            <w:r>
                              <w:t>Wallabys</w:t>
                            </w:r>
                            <w:proofErr w:type="spellEnd"/>
                            <w:r>
                              <w:t xml:space="preserve"> have fallen dramatically in recent years.</w:t>
                            </w:r>
                          </w:p>
                          <w:p w14:paraId="305D667A" w14:textId="77777777" w:rsidR="006E05D8" w:rsidRDefault="006E05D8" w:rsidP="00E048AF">
                            <w:pPr>
                              <w:pStyle w:val="ListParagraph"/>
                              <w:numPr>
                                <w:ilvl w:val="0"/>
                                <w:numId w:val="1"/>
                              </w:numPr>
                            </w:pPr>
                            <w:r>
                              <w:t xml:space="preserve">Note that the first and last sentence talks about numbers. The second sentence is a digression. This second sentence is an independent clause. </w:t>
                            </w:r>
                          </w:p>
                          <w:p w14:paraId="0A3116C3" w14:textId="77777777" w:rsidR="006E05D8" w:rsidRDefault="006E05D8" w:rsidP="00E048AF">
                            <w:r>
                              <w:t>Kangaroos</w:t>
                            </w:r>
                            <w:r w:rsidRPr="00D11A26">
                              <w:rPr>
                                <w:color w:val="FF0000"/>
                              </w:rPr>
                              <w:t xml:space="preserve">, which only live in Australia, </w:t>
                            </w:r>
                            <w:r>
                              <w:t xml:space="preserve">are not endangered. However, the number of </w:t>
                            </w:r>
                            <w:proofErr w:type="spellStart"/>
                            <w:r>
                              <w:t>Wallabys</w:t>
                            </w:r>
                            <w:proofErr w:type="spellEnd"/>
                            <w:r>
                              <w:t xml:space="preserve"> have fallen dramatically in recent years.</w:t>
                            </w:r>
                          </w:p>
                          <w:p w14:paraId="1842F269" w14:textId="77777777" w:rsidR="006E05D8" w:rsidRPr="008262E3" w:rsidRDefault="006E05D8" w:rsidP="008262E3">
                            <w:pPr>
                              <w:pStyle w:val="ListParagraph"/>
                              <w:numPr>
                                <w:ilvl w:val="0"/>
                                <w:numId w:val="1"/>
                              </w:numPr>
                            </w:pPr>
                            <w:r>
                              <w:t>This is a better sentence. The second sentence is dependent is a comment on the Kangaroos, and hence should be incorporated in the sentence.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17D660"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" filled="f" strokeweight=".5pt">
                <v:textbox style="mso-fit-shape-to-text:t">
                  <w:txbxContent>
                    <w:p w14:paraId="4C13D84A" w14:textId="77777777" w:rsidR="006E05D8" w:rsidRDefault="006E05D8" w:rsidP="00A545C5">
                      <w:r>
                        <w:t xml:space="preserve">Kangaroos are not endangered. </w:t>
                      </w:r>
                      <w:r w:rsidRPr="00D11A26">
                        <w:rPr>
                          <w:color w:val="FF0000"/>
                        </w:rPr>
                        <w:t xml:space="preserve">They only live in Australia. </w:t>
                      </w:r>
                      <w:r>
                        <w:t xml:space="preserve">However, the number of </w:t>
                      </w:r>
                      <w:proofErr w:type="spellStart"/>
                      <w:r>
                        <w:t>Wallabys</w:t>
                      </w:r>
                      <w:proofErr w:type="spellEnd"/>
                      <w:r>
                        <w:t xml:space="preserve"> have fallen dramatically in recent years.</w:t>
                      </w:r>
                    </w:p>
                    <w:p w14:paraId="305D667A" w14:textId="77777777" w:rsidR="006E05D8" w:rsidRDefault="006E05D8" w:rsidP="00E048AF">
                      <w:pPr>
                        <w:pStyle w:val="ListParagraph"/>
                        <w:numPr>
                          <w:ilvl w:val="0"/>
                          <w:numId w:val="1"/>
                        </w:numPr>
                      </w:pPr>
                      <w:r>
                        <w:t xml:space="preserve">Note that the first and last sentence talks about numbers. The second sentence is a digression. This second sentence is an independent clause. </w:t>
                      </w:r>
                    </w:p>
                    <w:p w14:paraId="0A3116C3" w14:textId="77777777" w:rsidR="006E05D8" w:rsidRDefault="006E05D8" w:rsidP="00E048AF">
                      <w:r>
                        <w:t>Kangaroos</w:t>
                      </w:r>
                      <w:r w:rsidRPr="00D11A26">
                        <w:rPr>
                          <w:color w:val="FF0000"/>
                        </w:rPr>
                        <w:t xml:space="preserve">, which only live in Australia, </w:t>
                      </w:r>
                      <w:r>
                        <w:t xml:space="preserve">are not endangered. However, the number of </w:t>
                      </w:r>
                      <w:proofErr w:type="spellStart"/>
                      <w:r>
                        <w:t>Wallabys</w:t>
                      </w:r>
                      <w:proofErr w:type="spellEnd"/>
                      <w:r>
                        <w:t xml:space="preserve"> have fallen dramatically in recent years.</w:t>
                      </w:r>
                    </w:p>
                    <w:p w14:paraId="1842F269" w14:textId="77777777" w:rsidR="006E05D8" w:rsidRPr="008262E3" w:rsidRDefault="006E05D8" w:rsidP="008262E3">
                      <w:pPr>
                        <w:pStyle w:val="ListParagraph"/>
                        <w:numPr>
                          <w:ilvl w:val="0"/>
                          <w:numId w:val="1"/>
                        </w:numPr>
                      </w:pPr>
                      <w:r>
                        <w:t>This is a better sentence. The second sentence is dependent is a comment on the Kangaroos, and hence should be incorporated in the sentence.</w:t>
                      </w:r>
                    </w:p>
                  </w:txbxContent>
                </v:textbox>
                <w10:wrap type="square"/>
              </v:shape>
            </w:pict>
          </mc:Fallback>
        </mc:AlternateContent>
      </w:r>
    </w:p>
    <w:p w14:paraId="1D78679E" w14:textId="77777777" w:rsidR="006E05D8" w:rsidRDefault="006E05D8" w:rsidP="00F93CF8">
      <w:r>
        <w:rPr>
          <w:noProof/>
        </w:rPr>
        <mc:AlternateContent>
          <mc:Choice Requires="wps">
            <w:drawing>
              <wp:anchor distT="0" distB="0" distL="114300" distR="114300" simplePos="0" relativeHeight="251663360" behindDoc="0" locked="0" layoutInCell="1" allowOverlap="1" wp14:anchorId="2A7C693E" wp14:editId="01DE42C6">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67FFFAA" w14:textId="77777777" w:rsidR="006E05D8" w:rsidRDefault="006E05D8" w:rsidP="00B817F5">
                            <w:r>
                              <w:t>1 The government set up an</w:t>
                            </w:r>
                            <w:r w:rsidRPr="00745418">
                              <w:rPr>
                                <w:color w:val="FF0000"/>
                              </w:rPr>
                              <w:t xml:space="preserve"> inquiry </w:t>
                            </w:r>
                            <w:r>
                              <w:t xml:space="preserve">into falling educational standards, the </w:t>
                            </w:r>
                            <w:r w:rsidRPr="00745418">
                              <w:rPr>
                                <w:color w:val="FF0000"/>
                              </w:rPr>
                              <w:t xml:space="preserve">outcome of which </w:t>
                            </w:r>
                            <w:r>
                              <w:t>was a new secondary school curriculum</w:t>
                            </w:r>
                          </w:p>
                          <w:p w14:paraId="677FED14" w14:textId="77777777" w:rsidR="006E05D8" w:rsidRDefault="006E05D8" w:rsidP="00B817F5">
                            <w:r>
                              <w:t xml:space="preserve">2 The government set up an inquiry into </w:t>
                            </w:r>
                            <w:r w:rsidRPr="00745418">
                              <w:rPr>
                                <w:color w:val="FF0000"/>
                              </w:rPr>
                              <w:t>falling educational standards</w:t>
                            </w:r>
                            <w:r>
                              <w:t xml:space="preserve">, the </w:t>
                            </w:r>
                            <w:r w:rsidRPr="00745418">
                              <w:rPr>
                                <w:color w:val="FF0000"/>
                              </w:rPr>
                              <w:t xml:space="preserve">raising of which </w:t>
                            </w:r>
                            <w:r>
                              <w:t>has proved difficult.</w:t>
                            </w:r>
                          </w:p>
                          <w:p w14:paraId="31B70DAE" w14:textId="77777777" w:rsidR="006E05D8" w:rsidRPr="00BB305D" w:rsidRDefault="006E05D8" w:rsidP="00BB305D">
                            <w:pPr>
                              <w:pStyle w:val="ListParagraph"/>
                              <w:numPr>
                                <w:ilvl w:val="0"/>
                                <w:numId w:val="1"/>
                              </w:numPr>
                            </w:pPr>
                            <w:r>
                              <w:t xml:space="preserve">Note the </w:t>
                            </w:r>
                            <w:r w:rsidRPr="001054D6">
                              <w:rPr>
                                <w:b/>
                              </w:rPr>
                              <w:t>importance of context</w:t>
                            </w:r>
                            <w:r>
                              <w:t xml:space="preserve"> in these two sentences. This is an issue when there are two nouns in the sentence – the first refers to the noun of inquiry, the second refers to the educational standards.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7C693E" id="Text Box 3"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" filled="f" strokeweight=".5pt">
                <v:textbox style="mso-fit-shape-to-text:t">
                  <w:txbxContent>
                    <w:p w14:paraId="367FFFAA" w14:textId="77777777" w:rsidR="006E05D8" w:rsidRDefault="006E05D8" w:rsidP="00B817F5">
                      <w:r>
                        <w:t>1 The government set up an</w:t>
                      </w:r>
                      <w:r w:rsidRPr="00745418">
                        <w:rPr>
                          <w:color w:val="FF0000"/>
                        </w:rPr>
                        <w:t xml:space="preserve"> inquiry </w:t>
                      </w:r>
                      <w:r>
                        <w:t xml:space="preserve">into falling educational standards, the </w:t>
                      </w:r>
                      <w:r w:rsidRPr="00745418">
                        <w:rPr>
                          <w:color w:val="FF0000"/>
                        </w:rPr>
                        <w:t xml:space="preserve">outcome of which </w:t>
                      </w:r>
                      <w:r>
                        <w:t>was a new secondary school curriculum</w:t>
                      </w:r>
                    </w:p>
                    <w:p w14:paraId="677FED14" w14:textId="77777777" w:rsidR="006E05D8" w:rsidRDefault="006E05D8" w:rsidP="00B817F5">
                      <w:r>
                        <w:t xml:space="preserve">2 The government set up an inquiry into </w:t>
                      </w:r>
                      <w:r w:rsidRPr="00745418">
                        <w:rPr>
                          <w:color w:val="FF0000"/>
                        </w:rPr>
                        <w:t>falling educational standards</w:t>
                      </w:r>
                      <w:r>
                        <w:t xml:space="preserve">, the </w:t>
                      </w:r>
                      <w:r w:rsidRPr="00745418">
                        <w:rPr>
                          <w:color w:val="FF0000"/>
                        </w:rPr>
                        <w:t xml:space="preserve">raising of which </w:t>
                      </w:r>
                      <w:r>
                        <w:t>has proved difficult.</w:t>
                      </w:r>
                    </w:p>
                    <w:p w14:paraId="31B70DAE" w14:textId="77777777" w:rsidR="006E05D8" w:rsidRPr="00BB305D" w:rsidRDefault="006E05D8" w:rsidP="00BB305D">
                      <w:pPr>
                        <w:pStyle w:val="ListParagraph"/>
                        <w:numPr>
                          <w:ilvl w:val="0"/>
                          <w:numId w:val="1"/>
                        </w:numPr>
                      </w:pPr>
                      <w:r>
                        <w:t xml:space="preserve">Note the </w:t>
                      </w:r>
                      <w:r w:rsidRPr="001054D6">
                        <w:rPr>
                          <w:b/>
                        </w:rPr>
                        <w:t>importance of context</w:t>
                      </w:r>
                      <w:r>
                        <w:t xml:space="preserve"> in these two sentences. This is an issue when there are two nouns in the sentence – the first refers to the noun of inquiry, the second refers to the educational standards.</w:t>
                      </w:r>
                    </w:p>
                  </w:txbxContent>
                </v:textbox>
                <w10:wrap type="square"/>
              </v:shape>
            </w:pict>
          </mc:Fallback>
        </mc:AlternateContent>
      </w:r>
    </w:p>
    <w:p w14:paraId="2F2BC97A" w14:textId="77777777" w:rsidR="006E05D8" w:rsidRDefault="006E05D8" w:rsidP="001054D6">
      <w:r>
        <w:rPr>
          <w:noProof/>
        </w:rPr>
        <w:lastRenderedPageBreak/>
        <mc:AlternateContent>
          <mc:Choice Requires="wps">
            <w:drawing>
              <wp:anchor distT="0" distB="0" distL="114300" distR="114300" simplePos="0" relativeHeight="251665408" behindDoc="0" locked="0" layoutInCell="1" allowOverlap="1" wp14:anchorId="46B451D6" wp14:editId="0EB46985">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D93CAD7" w14:textId="77777777" w:rsidR="006E05D8" w:rsidRDefault="006E05D8" w:rsidP="00F93CF8">
                            <w:r w:rsidRPr="00F93CF8">
                              <w:rPr>
                                <w:u w:val="single"/>
                              </w:rPr>
                              <w:t xml:space="preserve">While studying </w:t>
                            </w:r>
                            <w:r>
                              <w:t xml:space="preserve">at Oxford or Cambridge is highly prestigious, University applicants should realise that there are many other institutions in the UK which can offer a </w:t>
                            </w:r>
                            <w:proofErr w:type="gramStart"/>
                            <w:r>
                              <w:t>high quality</w:t>
                            </w:r>
                            <w:proofErr w:type="gramEnd"/>
                            <w:r>
                              <w:t xml:space="preserve"> education</w:t>
                            </w:r>
                          </w:p>
                          <w:p w14:paraId="49D958BF" w14:textId="77777777" w:rsidR="006E05D8" w:rsidRDefault="006E05D8" w:rsidP="00F93CF8">
                            <w:pPr>
                              <w:pStyle w:val="ListParagraph"/>
                              <w:numPr>
                                <w:ilvl w:val="0"/>
                                <w:numId w:val="1"/>
                              </w:numPr>
                            </w:pPr>
                            <w:r>
                              <w:t>When ‘while’ is used as a conjunction, it is equivalent to ‘although’, ie. we could replace the underlined with “Although studying”. Conjunctions link two full clauses.</w:t>
                            </w:r>
                          </w:p>
                          <w:p w14:paraId="322E6B88" w14:textId="77777777" w:rsidR="006E05D8" w:rsidRDefault="006E05D8" w:rsidP="00F93CF8">
                            <w:r>
                              <w:t xml:space="preserve">Cognitive behavioural therapy is known to be effective in such cases, </w:t>
                            </w:r>
                            <w:r w:rsidRPr="00F93CF8">
                              <w:rPr>
                                <w:u w:val="single"/>
                              </w:rPr>
                              <w:t>while being</w:t>
                            </w:r>
                            <w:r>
                              <w:t xml:space="preserve"> also widely available.</w:t>
                            </w:r>
                          </w:p>
                          <w:p w14:paraId="39E01992" w14:textId="77777777" w:rsidR="006E05D8" w:rsidRPr="00DA19E8" w:rsidRDefault="006E05D8" w:rsidP="00DA19E8">
                            <w:pPr>
                              <w:pStyle w:val="ListParagraph"/>
                              <w:numPr>
                                <w:ilvl w:val="0"/>
                                <w:numId w:val="1"/>
                              </w:numPr>
                            </w:pPr>
                            <w:r>
                              <w:t>Here we can replace the underlined with “And it is”. As a preposition, ‘while’ can mean ‘simultaneously’ or ‘although’, depending on the context.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B451D6" id="Text Box 4"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" filled="f" strokeweight=".5pt">
                <v:textbox style="mso-fit-shape-to-text:t">
                  <w:txbxContent>
                    <w:p w14:paraId="1D93CAD7" w14:textId="77777777" w:rsidR="006E05D8" w:rsidRDefault="006E05D8" w:rsidP="00F93CF8">
                      <w:r w:rsidRPr="00F93CF8">
                        <w:rPr>
                          <w:u w:val="single"/>
                        </w:rPr>
                        <w:t xml:space="preserve">While studying </w:t>
                      </w:r>
                      <w:r>
                        <w:t xml:space="preserve">at Oxford or Cambridge is highly prestigious, University applicants should realise that there are many other institutions in the UK which can offer a </w:t>
                      </w:r>
                      <w:proofErr w:type="gramStart"/>
                      <w:r>
                        <w:t>high quality</w:t>
                      </w:r>
                      <w:proofErr w:type="gramEnd"/>
                      <w:r>
                        <w:t xml:space="preserve"> education</w:t>
                      </w:r>
                    </w:p>
                    <w:p w14:paraId="49D958BF" w14:textId="77777777" w:rsidR="006E05D8" w:rsidRDefault="006E05D8" w:rsidP="00F93CF8">
                      <w:pPr>
                        <w:pStyle w:val="ListParagraph"/>
                        <w:numPr>
                          <w:ilvl w:val="0"/>
                          <w:numId w:val="1"/>
                        </w:numPr>
                      </w:pPr>
                      <w:r>
                        <w:t>When ‘while’ is used as a conjunction, it is equivalent to ‘although’, ie. we could replace the underlined with “Although studying”. Conjunctions link two full clauses.</w:t>
                      </w:r>
                    </w:p>
                    <w:p w14:paraId="322E6B88" w14:textId="77777777" w:rsidR="006E05D8" w:rsidRDefault="006E05D8" w:rsidP="00F93CF8">
                      <w:r>
                        <w:t xml:space="preserve">Cognitive behavioural therapy is known to be effective in such cases, </w:t>
                      </w:r>
                      <w:r w:rsidRPr="00F93CF8">
                        <w:rPr>
                          <w:u w:val="single"/>
                        </w:rPr>
                        <w:t>while being</w:t>
                      </w:r>
                      <w:r>
                        <w:t xml:space="preserve"> also widely available.</w:t>
                      </w:r>
                    </w:p>
                    <w:p w14:paraId="39E01992" w14:textId="77777777" w:rsidR="006E05D8" w:rsidRPr="00DA19E8" w:rsidRDefault="006E05D8" w:rsidP="00DA19E8">
                      <w:pPr>
                        <w:pStyle w:val="ListParagraph"/>
                        <w:numPr>
                          <w:ilvl w:val="0"/>
                          <w:numId w:val="1"/>
                        </w:numPr>
                      </w:pPr>
                      <w:r>
                        <w:t>Here we can replace the underlined with “And it is”. As a preposition, ‘while’ can mean ‘simultaneously’ or ‘although’, depending on the context.</w:t>
                      </w:r>
                    </w:p>
                  </w:txbxContent>
                </v:textbox>
                <w10:wrap type="square"/>
              </v:shape>
            </w:pict>
          </mc:Fallback>
        </mc:AlternateContent>
      </w:r>
    </w:p>
    <w:p w14:paraId="3DDD2630" w14:textId="77777777" w:rsidR="006E05D8" w:rsidRDefault="00E434B5" w:rsidP="001054D6">
      <w:r>
        <w:rPr>
          <w:noProof/>
        </w:rPr>
        <mc:AlternateContent>
          <mc:Choice Requires="wps">
            <w:drawing>
              <wp:anchor distT="0" distB="0" distL="114300" distR="114300" simplePos="0" relativeHeight="251667456" behindDoc="0" locked="0" layoutInCell="1" allowOverlap="1" wp14:anchorId="3A40D794" wp14:editId="649B0E72">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9B0F253" w14:textId="77777777" w:rsidR="00E434B5" w:rsidRDefault="00E434B5" w:rsidP="001054D6">
                            <w:r>
                              <w:t>The subject of an -</w:t>
                            </w:r>
                            <w:proofErr w:type="spellStart"/>
                            <w:r>
                              <w:t>ing</w:t>
                            </w:r>
                            <w:proofErr w:type="spellEnd"/>
                            <w:r>
                              <w:t xml:space="preserve"> clause should be the same as the subject of the main clause. Here are examples of clear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3"/>
                                </mc:Choice>
                                <mc:Fallback>
                                  <w:t>😃</w:t>
                                </mc:Fallback>
                              </mc:AlternateContent>
                            </w:r>
                            <w:r>
                              <w:t>) and unclear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39"/>
                                </mc:Choice>
                                <mc:Fallback>
                                  <w:t>☹</w:t>
                                </mc:Fallback>
                              </mc:AlternateContent>
                            </w:r>
                            <w:r>
                              <w:t>️) sentences.</w:t>
                            </w:r>
                          </w:p>
                          <w:p w14:paraId="044D2502" w14:textId="77777777" w:rsidR="00E434B5" w:rsidRDefault="00E434B5" w:rsidP="001054D6"/>
                          <w:p w14:paraId="1E9182D0"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39"/>
                                </mc:Choice>
                                <mc:Fallback>
                                  <w:t>☹</w:t>
                                </mc:Fallback>
                              </mc:AlternateContent>
                            </w:r>
                            <w:r>
                              <w:t>️ On starting school, the researchers examined the children’s achievement.</w:t>
                            </w:r>
                          </w:p>
                          <w:p w14:paraId="4F542B2C" w14:textId="77777777" w:rsidR="00E434B5" w:rsidRDefault="00E434B5" w:rsidP="001054D6">
                            <w:r>
                              <w:tab/>
                              <w:t>(researchers don’t start school!)</w:t>
                            </w:r>
                          </w:p>
                          <w:p w14:paraId="6B090701" w14:textId="77777777" w:rsidR="00E434B5" w:rsidRPr="00E434B5" w:rsidRDefault="00E434B5" w:rsidP="001054D6">
                            <w:pPr>
                              <w:rPr>
                                <w:sz w:val="10"/>
                                <w:szCs w:val="10"/>
                              </w:rPr>
                            </w:pPr>
                          </w:p>
                          <w:p w14:paraId="545EB144"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3"/>
                                </mc:Choice>
                                <mc:Fallback>
                                  <w:t>😃</w:t>
                                </mc:Fallback>
                              </mc:AlternateContent>
                            </w:r>
                            <w:r>
                              <w:t xml:space="preserve"> After watching the video, students answered ten questions.</w:t>
                            </w:r>
                          </w:p>
                          <w:p w14:paraId="4FC359F0" w14:textId="77777777" w:rsidR="00E434B5" w:rsidRPr="00E434B5" w:rsidRDefault="00E434B5" w:rsidP="001054D6">
                            <w:pPr>
                              <w:rPr>
                                <w:sz w:val="10"/>
                                <w:szCs w:val="10"/>
                              </w:rPr>
                            </w:pPr>
                          </w:p>
                          <w:p w14:paraId="145E3D08"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39"/>
                                </mc:Choice>
                                <mc:Fallback>
                                  <w:t>☹</w:t>
                                </mc:Fallback>
                              </mc:AlternateContent>
                            </w:r>
                            <w:r>
                              <w:t>️ In teaching these classes, the students have really impressed me.</w:t>
                            </w:r>
                          </w:p>
                          <w:p w14:paraId="7E582482" w14:textId="77777777" w:rsidR="00E434B5" w:rsidRDefault="00E434B5" w:rsidP="001054D6">
                            <w:r>
                              <w:tab/>
                              <w:t>(students don’t teach classes!)</w:t>
                            </w:r>
                          </w:p>
                          <w:p w14:paraId="167D8FCE" w14:textId="77777777" w:rsidR="00E434B5" w:rsidRPr="00E434B5" w:rsidRDefault="00E434B5" w:rsidP="001054D6">
                            <w:pPr>
                              <w:rPr>
                                <w:sz w:val="10"/>
                                <w:szCs w:val="10"/>
                              </w:rPr>
                            </w:pPr>
                          </w:p>
                          <w:p w14:paraId="6A029FFC"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39"/>
                                </mc:Choice>
                                <mc:Fallback>
                                  <w:t>☹</w:t>
                                </mc:Fallback>
                              </mc:AlternateContent>
                            </w:r>
                            <w:r>
                              <w:t>️ In comparing the two groups, qualitative and quantitative data will be used.</w:t>
                            </w:r>
                          </w:p>
                          <w:p w14:paraId="01C071B3" w14:textId="77777777" w:rsidR="00E434B5" w:rsidRPr="00E434B5" w:rsidRDefault="00E434B5" w:rsidP="001054D6">
                            <w:pPr>
                              <w:rPr>
                                <w:sz w:val="10"/>
                                <w:szCs w:val="10"/>
                              </w:rPr>
                            </w:pPr>
                          </w:p>
                          <w:p w14:paraId="4ED689C3"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3"/>
                                </mc:Choice>
                                <mc:Fallback>
                                  <w:t>😃</w:t>
                                </mc:Fallback>
                              </mc:AlternateContent>
                            </w:r>
                            <w:r>
                              <w:t xml:space="preserve"> In conducting the research, the researcher became aware of the limitations of the method.</w:t>
                            </w:r>
                          </w:p>
                          <w:p w14:paraId="176FDE5A" w14:textId="77777777" w:rsidR="00E434B5" w:rsidRPr="00E434B5" w:rsidRDefault="00E434B5" w:rsidP="001054D6">
                            <w:pPr>
                              <w:rPr>
                                <w:sz w:val="10"/>
                                <w:szCs w:val="10"/>
                              </w:rPr>
                            </w:pPr>
                          </w:p>
                          <w:p w14:paraId="39B1EB60"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3"/>
                                </mc:Choice>
                                <mc:Fallback>
                                  <w:t>😃</w:t>
                                </mc:Fallback>
                              </mc:AlternateContent>
                            </w:r>
                            <w:r>
                              <w:t xml:space="preserve"> By providing a neutral forum for countries to discuss their trading arrangements, the WTO plays an important function.</w:t>
                            </w:r>
                          </w:p>
                          <w:p w14:paraId="799FA30E" w14:textId="77777777" w:rsidR="00E434B5" w:rsidRPr="00E434B5" w:rsidRDefault="00E434B5" w:rsidP="001054D6">
                            <w:pPr>
                              <w:rPr>
                                <w:sz w:val="10"/>
                                <w:szCs w:val="10"/>
                              </w:rPr>
                            </w:pPr>
                          </w:p>
                          <w:p w14:paraId="7C3F407A"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3"/>
                                </mc:Choice>
                                <mc:Fallback>
                                  <w:t>😃</w:t>
                                </mc:Fallback>
                              </mc:AlternateContent>
                            </w:r>
                            <w:r>
                              <w:t xml:space="preserve"> In reviewing the literature, this essay will trace the development of Culture Shock theory and provide examples to show its growing sophistication.</w:t>
                            </w:r>
                          </w:p>
                          <w:p w14:paraId="219973D8" w14:textId="77777777" w:rsidR="00E434B5" w:rsidRDefault="00E434B5" w:rsidP="001054D6">
                            <w:r>
                              <w:tab/>
                              <w:t>(Observe here that the subject is a what (the essay), not a who)</w:t>
                            </w:r>
                          </w:p>
                          <w:p w14:paraId="16FDF220" w14:textId="77777777" w:rsidR="00E434B5" w:rsidRPr="00E434B5" w:rsidRDefault="00E434B5" w:rsidP="001054D6">
                            <w:pPr>
                              <w:rPr>
                                <w:sz w:val="10"/>
                                <w:szCs w:val="10"/>
                              </w:rPr>
                            </w:pPr>
                          </w:p>
                          <w:p w14:paraId="273E6222"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39"/>
                                </mc:Choice>
                                <mc:Fallback>
                                  <w:t>☹</w:t>
                                </mc:Fallback>
                              </mc:AlternateContent>
                            </w:r>
                            <w:r>
                              <w:t>️ In setting up these tools, some of the economic analysis of this chapter is inevitably technical, even though the more mathematical material has been banished to the appendix.</w:t>
                            </w:r>
                          </w:p>
                          <w:p w14:paraId="1F478826" w14:textId="77777777" w:rsidR="00E434B5" w:rsidRPr="00131760" w:rsidRDefault="00E434B5">
                            <w:r>
                              <w:tab/>
                              <w:t>(the economic analysis can’t set up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40D794" id="Text Box 5"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" filled="f" strokeweight=".5pt">
                <v:textbox style="mso-fit-shape-to-text:t">
                  <w:txbxContent>
                    <w:p w14:paraId="29B0F253" w14:textId="77777777" w:rsidR="00E434B5" w:rsidRDefault="00E434B5" w:rsidP="001054D6">
                      <w:r>
                        <w:t>The subject of an -</w:t>
                      </w:r>
                      <w:proofErr w:type="spellStart"/>
                      <w:r>
                        <w:t>ing</w:t>
                      </w:r>
                      <w:proofErr w:type="spellEnd"/>
                      <w:r>
                        <w:t xml:space="preserve"> clause should be the same as the subject of the main clause. Here are examples of clear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3"/>
                          </mc:Choice>
                          <mc:Fallback>
                            <w:t>😃</w:t>
                          </mc:Fallback>
                        </mc:AlternateContent>
                      </w:r>
                      <w:r>
                        <w:t>) and unclear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39"/>
                          </mc:Choice>
                          <mc:Fallback>
                            <w:t>☹</w:t>
                          </mc:Fallback>
                        </mc:AlternateContent>
                      </w:r>
                      <w:r>
                        <w:t>️) sentences.</w:t>
                      </w:r>
                    </w:p>
                    <w:p w14:paraId="044D2502" w14:textId="77777777" w:rsidR="00E434B5" w:rsidRDefault="00E434B5" w:rsidP="001054D6"/>
                    <w:p w14:paraId="1E9182D0"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39"/>
                          </mc:Choice>
                          <mc:Fallback>
                            <w:t>☹</w:t>
                          </mc:Fallback>
                        </mc:AlternateContent>
                      </w:r>
                      <w:r>
                        <w:t>️ On starting school, the researchers examined the children’s achievement.</w:t>
                      </w:r>
                    </w:p>
                    <w:p w14:paraId="4F542B2C" w14:textId="77777777" w:rsidR="00E434B5" w:rsidRDefault="00E434B5" w:rsidP="001054D6">
                      <w:r>
                        <w:tab/>
                        <w:t>(researchers don’t start school!)</w:t>
                      </w:r>
                    </w:p>
                    <w:p w14:paraId="6B090701" w14:textId="77777777" w:rsidR="00E434B5" w:rsidRPr="00E434B5" w:rsidRDefault="00E434B5" w:rsidP="001054D6">
                      <w:pPr>
                        <w:rPr>
                          <w:sz w:val="10"/>
                          <w:szCs w:val="10"/>
                        </w:rPr>
                      </w:pPr>
                    </w:p>
                    <w:p w14:paraId="545EB144"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3"/>
                          </mc:Choice>
                          <mc:Fallback>
                            <w:t>😃</w:t>
                          </mc:Fallback>
                        </mc:AlternateContent>
                      </w:r>
                      <w:r>
                        <w:t xml:space="preserve"> After watching the video, students answered ten questions.</w:t>
                      </w:r>
                    </w:p>
                    <w:p w14:paraId="4FC359F0" w14:textId="77777777" w:rsidR="00E434B5" w:rsidRPr="00E434B5" w:rsidRDefault="00E434B5" w:rsidP="001054D6">
                      <w:pPr>
                        <w:rPr>
                          <w:sz w:val="10"/>
                          <w:szCs w:val="10"/>
                        </w:rPr>
                      </w:pPr>
                    </w:p>
                    <w:p w14:paraId="145E3D08"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39"/>
                          </mc:Choice>
                          <mc:Fallback>
                            <w:t>☹</w:t>
                          </mc:Fallback>
                        </mc:AlternateContent>
                      </w:r>
                      <w:r>
                        <w:t>️ In teaching these classes, the students have really impressed me.</w:t>
                      </w:r>
                    </w:p>
                    <w:p w14:paraId="7E582482" w14:textId="77777777" w:rsidR="00E434B5" w:rsidRDefault="00E434B5" w:rsidP="001054D6">
                      <w:r>
                        <w:tab/>
                        <w:t>(students don’t teach classes!)</w:t>
                      </w:r>
                    </w:p>
                    <w:p w14:paraId="167D8FCE" w14:textId="77777777" w:rsidR="00E434B5" w:rsidRPr="00E434B5" w:rsidRDefault="00E434B5" w:rsidP="001054D6">
                      <w:pPr>
                        <w:rPr>
                          <w:sz w:val="10"/>
                          <w:szCs w:val="10"/>
                        </w:rPr>
                      </w:pPr>
                    </w:p>
                    <w:p w14:paraId="6A029FFC"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39"/>
                          </mc:Choice>
                          <mc:Fallback>
                            <w:t>☹</w:t>
                          </mc:Fallback>
                        </mc:AlternateContent>
                      </w:r>
                      <w:r>
                        <w:t>️ In comparing the two groups, qualitative and quantitative data will be used.</w:t>
                      </w:r>
                    </w:p>
                    <w:p w14:paraId="01C071B3" w14:textId="77777777" w:rsidR="00E434B5" w:rsidRPr="00E434B5" w:rsidRDefault="00E434B5" w:rsidP="001054D6">
                      <w:pPr>
                        <w:rPr>
                          <w:sz w:val="10"/>
                          <w:szCs w:val="10"/>
                        </w:rPr>
                      </w:pPr>
                    </w:p>
                    <w:p w14:paraId="4ED689C3"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3"/>
                          </mc:Choice>
                          <mc:Fallback>
                            <w:t>😃</w:t>
                          </mc:Fallback>
                        </mc:AlternateContent>
                      </w:r>
                      <w:r>
                        <w:t xml:space="preserve"> In conducting the research, the researcher became aware of the limitations of the method.</w:t>
                      </w:r>
                    </w:p>
                    <w:p w14:paraId="176FDE5A" w14:textId="77777777" w:rsidR="00E434B5" w:rsidRPr="00E434B5" w:rsidRDefault="00E434B5" w:rsidP="001054D6">
                      <w:pPr>
                        <w:rPr>
                          <w:sz w:val="10"/>
                          <w:szCs w:val="10"/>
                        </w:rPr>
                      </w:pPr>
                    </w:p>
                    <w:p w14:paraId="39B1EB60"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3"/>
                          </mc:Choice>
                          <mc:Fallback>
                            <w:t>😃</w:t>
                          </mc:Fallback>
                        </mc:AlternateContent>
                      </w:r>
                      <w:r>
                        <w:t xml:space="preserve"> By providing a neutral forum for countries to discuss their trading arrangements, the WTO plays an important function.</w:t>
                      </w:r>
                    </w:p>
                    <w:p w14:paraId="799FA30E" w14:textId="77777777" w:rsidR="00E434B5" w:rsidRPr="00E434B5" w:rsidRDefault="00E434B5" w:rsidP="001054D6">
                      <w:pPr>
                        <w:rPr>
                          <w:sz w:val="10"/>
                          <w:szCs w:val="10"/>
                        </w:rPr>
                      </w:pPr>
                    </w:p>
                    <w:p w14:paraId="7C3F407A"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3"/>
                          </mc:Choice>
                          <mc:Fallback>
                            <w:t>😃</w:t>
                          </mc:Fallback>
                        </mc:AlternateContent>
                      </w:r>
                      <w:r>
                        <w:t xml:space="preserve"> In reviewing the literature, this essay will trace the development of Culture Shock theory and provide examples to show its growing sophistication.</w:t>
                      </w:r>
                    </w:p>
                    <w:p w14:paraId="219973D8" w14:textId="77777777" w:rsidR="00E434B5" w:rsidRDefault="00E434B5" w:rsidP="001054D6">
                      <w:r>
                        <w:tab/>
                        <w:t>(Observe here that the subject is a what (the essay), not a who)</w:t>
                      </w:r>
                    </w:p>
                    <w:p w14:paraId="16FDF220" w14:textId="77777777" w:rsidR="00E434B5" w:rsidRPr="00E434B5" w:rsidRDefault="00E434B5" w:rsidP="001054D6">
                      <w:pPr>
                        <w:rPr>
                          <w:sz w:val="10"/>
                          <w:szCs w:val="10"/>
                        </w:rPr>
                      </w:pPr>
                    </w:p>
                    <w:p w14:paraId="273E6222" w14:textId="77777777" w:rsidR="00E434B5" w:rsidRDefault="00E434B5" w:rsidP="001054D6">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39"/>
                          </mc:Choice>
                          <mc:Fallback>
                            <w:t>☹</w:t>
                          </mc:Fallback>
                        </mc:AlternateContent>
                      </w:r>
                      <w:r>
                        <w:t>️ In setting up these tools, some of the economic analysis of this chapter is inevitably technical, even though the more mathematical material has been banished to the appendix.</w:t>
                      </w:r>
                    </w:p>
                    <w:p w14:paraId="1F478826" w14:textId="77777777" w:rsidR="00E434B5" w:rsidRPr="00131760" w:rsidRDefault="00E434B5">
                      <w:r>
                        <w:tab/>
                        <w:t>(the economic analysis can’t set up tools!)</w:t>
                      </w:r>
                    </w:p>
                  </w:txbxContent>
                </v:textbox>
                <w10:wrap type="square"/>
              </v:shape>
            </w:pict>
          </mc:Fallback>
        </mc:AlternateContent>
      </w:r>
    </w:p>
    <w:p w14:paraId="680EC33F" w14:textId="77777777" w:rsidR="006E05D8" w:rsidRDefault="00C6566B" w:rsidP="006E05D8">
      <w:r>
        <w:rPr>
          <w:noProof/>
        </w:rPr>
        <mc:AlternateContent>
          <mc:Choice Requires="wps">
            <w:drawing>
              <wp:anchor distT="0" distB="0" distL="114300" distR="114300" simplePos="0" relativeHeight="251669504" behindDoc="0" locked="0" layoutInCell="1" allowOverlap="1" wp14:anchorId="2B8628C5" wp14:editId="54D6E2FC">
                <wp:simplePos x="0" y="0"/>
                <wp:positionH relativeFrom="column">
                  <wp:posOffset>0</wp:posOffset>
                </wp:positionH>
                <wp:positionV relativeFrom="paragraph">
                  <wp:posOffset>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2367641" w14:textId="77777777" w:rsidR="00C6566B" w:rsidRPr="00825F8A" w:rsidRDefault="00C6566B" w:rsidP="00825F8A">
                            <w:r>
                              <w:t xml:space="preserve">1 As Beauregard (2004) has argued, </w:t>
                            </w:r>
                            <w:r w:rsidRPr="00825F8A">
                              <w:rPr>
                                <w:color w:val="0070C0"/>
                              </w:rPr>
                              <w:t>understanding how home-work life balance affects productivity is crucial.</w:t>
                            </w:r>
                          </w:p>
                          <w:p w14:paraId="7E63559B" w14:textId="77777777" w:rsidR="00C6566B" w:rsidRDefault="00C6566B" w:rsidP="001054D6">
                            <w:r>
                              <w:t>2 Beauregard (2004) has argued that understanding how home-work life balance affects productivity is crucial.</w:t>
                            </w:r>
                          </w:p>
                          <w:p w14:paraId="43D80BC7" w14:textId="77777777" w:rsidR="00C6566B" w:rsidRDefault="00C6566B" w:rsidP="00825F8A">
                            <w:pPr>
                              <w:pStyle w:val="ListParagraph"/>
                              <w:numPr>
                                <w:ilvl w:val="0"/>
                                <w:numId w:val="1"/>
                              </w:numPr>
                            </w:pPr>
                            <w:r>
                              <w:t>The first sentence has an independent clause (in blue), and it is supported by the famous person who argued the idea. This shows critical thinking (I believe this is true, and it is backed up by that).</w:t>
                            </w:r>
                          </w:p>
                          <w:p w14:paraId="5248B46C" w14:textId="77777777" w:rsidR="00C6566B" w:rsidRDefault="00C6566B" w:rsidP="00825F8A">
                            <w:pPr>
                              <w:pStyle w:val="ListParagraph"/>
                              <w:numPr>
                                <w:ilvl w:val="0"/>
                                <w:numId w:val="1"/>
                              </w:numPr>
                            </w:pPr>
                            <w:r>
                              <w:t>The second sentence is just describing what someone said. This second sentence shows no originality and that you’re just quoting someone.</w:t>
                            </w:r>
                          </w:p>
                          <w:p w14:paraId="4A3E78FD" w14:textId="77777777" w:rsidR="00C6566B" w:rsidRPr="00AD589A" w:rsidRDefault="00C6566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8628C5" id="Text Box 6" o:spid="_x0000_s1031"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" filled="f" strokeweight=".5pt">
                <v:textbox style="mso-fit-shape-to-text:t">
                  <w:txbxContent>
                    <w:p w14:paraId="02367641" w14:textId="77777777" w:rsidR="00C6566B" w:rsidRPr="00825F8A" w:rsidRDefault="00C6566B" w:rsidP="00825F8A">
                      <w:r>
                        <w:t xml:space="preserve">1 As Beauregard (2004) has argued, </w:t>
                      </w:r>
                      <w:r w:rsidRPr="00825F8A">
                        <w:rPr>
                          <w:color w:val="0070C0"/>
                        </w:rPr>
                        <w:t>understanding how home-work life balance affects productivity is crucial.</w:t>
                      </w:r>
                    </w:p>
                    <w:p w14:paraId="7E63559B" w14:textId="77777777" w:rsidR="00C6566B" w:rsidRDefault="00C6566B" w:rsidP="001054D6">
                      <w:r>
                        <w:t>2 Beauregard (2004) has argued that understanding how home-work life balance affects productivity is crucial.</w:t>
                      </w:r>
                    </w:p>
                    <w:p w14:paraId="43D80BC7" w14:textId="77777777" w:rsidR="00C6566B" w:rsidRDefault="00C6566B" w:rsidP="00825F8A">
                      <w:pPr>
                        <w:pStyle w:val="ListParagraph"/>
                        <w:numPr>
                          <w:ilvl w:val="0"/>
                          <w:numId w:val="1"/>
                        </w:numPr>
                      </w:pPr>
                      <w:r>
                        <w:t>The first sentence has an independent clause (in blue), and it is supported by the famous person who argued the idea. This shows critical thinking (I believe this is true, and it is backed up by that).</w:t>
                      </w:r>
                    </w:p>
                    <w:p w14:paraId="5248B46C" w14:textId="77777777" w:rsidR="00C6566B" w:rsidRDefault="00C6566B" w:rsidP="00825F8A">
                      <w:pPr>
                        <w:pStyle w:val="ListParagraph"/>
                        <w:numPr>
                          <w:ilvl w:val="0"/>
                          <w:numId w:val="1"/>
                        </w:numPr>
                      </w:pPr>
                      <w:r>
                        <w:t>The second sentence is just describing what someone said. This second sentence shows no originality and that you’re just quoting someone.</w:t>
                      </w:r>
                    </w:p>
                    <w:p w14:paraId="4A3E78FD" w14:textId="77777777" w:rsidR="00C6566B" w:rsidRPr="00AD589A" w:rsidRDefault="00C6566B"/>
                  </w:txbxContent>
                </v:textbox>
                <w10:wrap type="square"/>
              </v:shape>
            </w:pict>
          </mc:Fallback>
        </mc:AlternateContent>
      </w:r>
    </w:p>
    <w:sectPr w:rsidR="006E05D8" w:rsidSect="00C6566B">
      <w:headerReference w:type="even" r:id="rId8"/>
      <w:headerReference w:type="default" r:id="rId9"/>
      <w:footerReference w:type="even" r:id="rId10"/>
      <w:footerReference w:type="default" r:id="rId11"/>
      <w:headerReference w:type="first" r:id="rId12"/>
      <w:footerReference w:type="firs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82FE7" w14:textId="77777777" w:rsidR="00A8748F" w:rsidRDefault="00A8748F" w:rsidP="00F058C3">
      <w:r>
        <w:separator/>
      </w:r>
    </w:p>
  </w:endnote>
  <w:endnote w:type="continuationSeparator" w:id="0">
    <w:p w14:paraId="405D0F67" w14:textId="77777777" w:rsidR="00A8748F" w:rsidRDefault="00A8748F" w:rsidP="00F05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2087C" w14:textId="77777777" w:rsidR="00F058C3" w:rsidRDefault="00F058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8E154" w14:textId="77777777" w:rsidR="00F058C3" w:rsidRDefault="00F058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270B3" w14:textId="77777777" w:rsidR="00F058C3" w:rsidRDefault="00F05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DBFC4" w14:textId="77777777" w:rsidR="00A8748F" w:rsidRDefault="00A8748F" w:rsidP="00F058C3">
      <w:r>
        <w:separator/>
      </w:r>
    </w:p>
  </w:footnote>
  <w:footnote w:type="continuationSeparator" w:id="0">
    <w:p w14:paraId="4B61E290" w14:textId="77777777" w:rsidR="00A8748F" w:rsidRDefault="00A8748F" w:rsidP="00F05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F8F97" w14:textId="77777777" w:rsidR="00F058C3" w:rsidRDefault="00F05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37"/>
      <w:gridCol w:w="5223"/>
    </w:tblGrid>
    <w:tr w:rsidR="00F058C3" w14:paraId="192F0752" w14:textId="77777777">
      <w:trPr>
        <w:jc w:val="center"/>
      </w:trPr>
      <w:bookmarkStart w:id="0" w:name="_GoBack" w:displacedByCustomXml="next"/>
      <w:bookmarkEnd w:id="0" w:displacedByCustomXml="next"/>
      <w:sdt>
        <w:sdtPr>
          <w:rPr>
            <w:caps/>
            <w:color w:val="FFFFFF" w:themeColor="background1"/>
            <w:sz w:val="18"/>
            <w:szCs w:val="18"/>
          </w:rPr>
          <w:alias w:val="Title"/>
          <w:tag w:val=""/>
          <w:id w:val="126446070"/>
          <w:placeholder>
            <w:docPart w:val="A8BD3EB0D2A94F4483F8EAC1CFAD828D"/>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1A3461CF" w14:textId="4DD24266" w:rsidR="00F058C3" w:rsidRDefault="00F058C3">
              <w:pPr>
                <w:pStyle w:val="Header"/>
                <w:tabs>
                  <w:tab w:val="clear" w:pos="4680"/>
                  <w:tab w:val="clear" w:pos="9360"/>
                </w:tabs>
                <w:rPr>
                  <w:caps/>
                  <w:color w:val="FFFFFF" w:themeColor="background1"/>
                  <w:sz w:val="18"/>
                  <w:szCs w:val="18"/>
                </w:rPr>
              </w:pPr>
              <w:r>
                <w:rPr>
                  <w:caps/>
                  <w:color w:val="FFFFFF" w:themeColor="background1"/>
                  <w:sz w:val="18"/>
                  <w:szCs w:val="18"/>
                </w:rPr>
                <w:t>LSE Life: Write great sentences</w:t>
              </w:r>
            </w:p>
          </w:tc>
        </w:sdtContent>
      </w:sdt>
      <w:sdt>
        <w:sdtPr>
          <w:rPr>
            <w:caps/>
            <w:color w:val="FFFFFF" w:themeColor="background1"/>
            <w:sz w:val="18"/>
            <w:szCs w:val="18"/>
          </w:rPr>
          <w:alias w:val="Date"/>
          <w:tag w:val=""/>
          <w:id w:val="-1996566397"/>
          <w:placeholder>
            <w:docPart w:val="090A6EC3C5AD554BBCEB71163A3487A5"/>
          </w:placeholder>
          <w:dataBinding w:prefixMappings="xmlns:ns0='http://schemas.microsoft.com/office/2006/coverPageProps' " w:xpath="/ns0:CoverPageProperties[1]/ns0:PublishDate[1]" w:storeItemID="{55AF091B-3C7A-41E3-B477-F2FDAA23CFDA}"/>
          <w:date w:fullDate="2018-10-19T00:00:00Z">
            <w:dateFormat w:val="MM/dd/yyyy"/>
            <w:lid w:val="en-US"/>
            <w:storeMappedDataAs w:val="dateTime"/>
            <w:calendar w:val="gregorian"/>
          </w:date>
        </w:sdtPr>
        <w:sdtContent>
          <w:tc>
            <w:tcPr>
              <w:tcW w:w="4674" w:type="dxa"/>
              <w:shd w:val="clear" w:color="auto" w:fill="ED7D31" w:themeFill="accent2"/>
              <w:vAlign w:val="center"/>
            </w:tcPr>
            <w:p w14:paraId="66991106" w14:textId="311AF17B" w:rsidR="00F058C3" w:rsidRDefault="00F058C3">
              <w:pPr>
                <w:pStyle w:val="Header"/>
                <w:tabs>
                  <w:tab w:val="clear" w:pos="4680"/>
                  <w:tab w:val="clear" w:pos="9360"/>
                </w:tabs>
                <w:jc w:val="right"/>
                <w:rPr>
                  <w:caps/>
                  <w:color w:val="FFFFFF" w:themeColor="background1"/>
                  <w:sz w:val="18"/>
                  <w:szCs w:val="18"/>
                </w:rPr>
              </w:pPr>
              <w:r>
                <w:rPr>
                  <w:caps/>
                  <w:color w:val="FFFFFF" w:themeColor="background1"/>
                  <w:sz w:val="18"/>
                  <w:szCs w:val="18"/>
                  <w:lang w:val="en-US"/>
                </w:rPr>
                <w:t>10/19/2018</w:t>
              </w:r>
            </w:p>
          </w:tc>
        </w:sdtContent>
      </w:sdt>
    </w:tr>
    <w:tr w:rsidR="00F058C3" w14:paraId="1A04BBDF" w14:textId="77777777">
      <w:trPr>
        <w:trHeight w:hRule="exact" w:val="115"/>
        <w:jc w:val="center"/>
      </w:trPr>
      <w:tc>
        <w:tcPr>
          <w:tcW w:w="4686" w:type="dxa"/>
          <w:shd w:val="clear" w:color="auto" w:fill="4472C4" w:themeFill="accent1"/>
          <w:tcMar>
            <w:top w:w="0" w:type="dxa"/>
            <w:bottom w:w="0" w:type="dxa"/>
          </w:tcMar>
        </w:tcPr>
        <w:p w14:paraId="3C389D18" w14:textId="77777777" w:rsidR="00F058C3" w:rsidRDefault="00F058C3">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62EF866C" w14:textId="77777777" w:rsidR="00F058C3" w:rsidRDefault="00F058C3">
          <w:pPr>
            <w:pStyle w:val="Header"/>
            <w:tabs>
              <w:tab w:val="clear" w:pos="4680"/>
              <w:tab w:val="clear" w:pos="9360"/>
            </w:tabs>
            <w:rPr>
              <w:caps/>
              <w:color w:val="FFFFFF" w:themeColor="background1"/>
              <w:sz w:val="18"/>
              <w:szCs w:val="18"/>
            </w:rPr>
          </w:pPr>
        </w:p>
      </w:tc>
    </w:tr>
  </w:tbl>
  <w:p w14:paraId="71CA07D0" w14:textId="77777777" w:rsidR="00F058C3" w:rsidRDefault="00F058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D515B" w14:textId="77777777" w:rsidR="00F058C3" w:rsidRDefault="00F05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04A13"/>
    <w:multiLevelType w:val="hybridMultilevel"/>
    <w:tmpl w:val="D2AEF0A4"/>
    <w:lvl w:ilvl="0" w:tplc="321836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CB3D55"/>
    <w:multiLevelType w:val="multilevel"/>
    <w:tmpl w:val="98D6CD5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EF7714"/>
    <w:multiLevelType w:val="hybridMultilevel"/>
    <w:tmpl w:val="50702D1A"/>
    <w:lvl w:ilvl="0" w:tplc="A7E209B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21934"/>
    <w:multiLevelType w:val="hybridMultilevel"/>
    <w:tmpl w:val="98D6CD5A"/>
    <w:lvl w:ilvl="0" w:tplc="9BDCEF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9B"/>
    <w:rsid w:val="00052E55"/>
    <w:rsid w:val="000D4EC4"/>
    <w:rsid w:val="001054D6"/>
    <w:rsid w:val="002720A5"/>
    <w:rsid w:val="00310B6F"/>
    <w:rsid w:val="00427A29"/>
    <w:rsid w:val="0067214E"/>
    <w:rsid w:val="006E05D8"/>
    <w:rsid w:val="00745418"/>
    <w:rsid w:val="00825F8A"/>
    <w:rsid w:val="009426D8"/>
    <w:rsid w:val="0098489B"/>
    <w:rsid w:val="00A545C5"/>
    <w:rsid w:val="00A83FBC"/>
    <w:rsid w:val="00A8748F"/>
    <w:rsid w:val="00B03282"/>
    <w:rsid w:val="00B817F5"/>
    <w:rsid w:val="00C6566B"/>
    <w:rsid w:val="00D11A26"/>
    <w:rsid w:val="00E048AF"/>
    <w:rsid w:val="00E434B5"/>
    <w:rsid w:val="00F058C3"/>
    <w:rsid w:val="00F93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C3F4"/>
  <w15:chartTrackingRefBased/>
  <w15:docId w15:val="{57B00CC9-8425-4346-A33B-490ED46F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89B"/>
    <w:pPr>
      <w:ind w:left="720"/>
      <w:contextualSpacing/>
    </w:pPr>
  </w:style>
  <w:style w:type="paragraph" w:styleId="Header">
    <w:name w:val="header"/>
    <w:basedOn w:val="Normal"/>
    <w:link w:val="HeaderChar"/>
    <w:uiPriority w:val="99"/>
    <w:unhideWhenUsed/>
    <w:rsid w:val="00F058C3"/>
    <w:pPr>
      <w:tabs>
        <w:tab w:val="center" w:pos="4680"/>
        <w:tab w:val="right" w:pos="9360"/>
      </w:tabs>
    </w:pPr>
  </w:style>
  <w:style w:type="character" w:customStyle="1" w:styleId="HeaderChar">
    <w:name w:val="Header Char"/>
    <w:basedOn w:val="DefaultParagraphFont"/>
    <w:link w:val="Header"/>
    <w:uiPriority w:val="99"/>
    <w:rsid w:val="00F058C3"/>
  </w:style>
  <w:style w:type="paragraph" w:styleId="Footer">
    <w:name w:val="footer"/>
    <w:basedOn w:val="Normal"/>
    <w:link w:val="FooterChar"/>
    <w:uiPriority w:val="99"/>
    <w:unhideWhenUsed/>
    <w:rsid w:val="00F058C3"/>
    <w:pPr>
      <w:tabs>
        <w:tab w:val="center" w:pos="4680"/>
        <w:tab w:val="right" w:pos="9360"/>
      </w:tabs>
    </w:pPr>
  </w:style>
  <w:style w:type="character" w:customStyle="1" w:styleId="FooterChar">
    <w:name w:val="Footer Char"/>
    <w:basedOn w:val="DefaultParagraphFont"/>
    <w:link w:val="Footer"/>
    <w:uiPriority w:val="99"/>
    <w:rsid w:val="00F05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BD3EB0D2A94F4483F8EAC1CFAD828D"/>
        <w:category>
          <w:name w:val="General"/>
          <w:gallery w:val="placeholder"/>
        </w:category>
        <w:types>
          <w:type w:val="bbPlcHdr"/>
        </w:types>
        <w:behaviors>
          <w:behavior w:val="content"/>
        </w:behaviors>
        <w:guid w:val="{78354C39-7D46-BC44-8BDC-6C4FABA9C519}"/>
      </w:docPartPr>
      <w:docPartBody>
        <w:p w:rsidR="00000000" w:rsidRDefault="0017493C" w:rsidP="0017493C">
          <w:pPr>
            <w:pStyle w:val="A8BD3EB0D2A94F4483F8EAC1CFAD828D"/>
          </w:pPr>
          <w:r>
            <w:rPr>
              <w:caps/>
              <w:color w:val="FFFFFF" w:themeColor="background1"/>
              <w:sz w:val="18"/>
              <w:szCs w:val="18"/>
            </w:rPr>
            <w:t>[Document title]</w:t>
          </w:r>
        </w:p>
      </w:docPartBody>
    </w:docPart>
    <w:docPart>
      <w:docPartPr>
        <w:name w:val="090A6EC3C5AD554BBCEB71163A3487A5"/>
        <w:category>
          <w:name w:val="General"/>
          <w:gallery w:val="placeholder"/>
        </w:category>
        <w:types>
          <w:type w:val="bbPlcHdr"/>
        </w:types>
        <w:behaviors>
          <w:behavior w:val="content"/>
        </w:behaviors>
        <w:guid w:val="{7990FBBB-9E55-5642-AD78-1A4369B6C8B7}"/>
      </w:docPartPr>
      <w:docPartBody>
        <w:p w:rsidR="00000000" w:rsidRDefault="0017493C" w:rsidP="0017493C">
          <w:pPr>
            <w:pStyle w:val="090A6EC3C5AD554BBCEB71163A3487A5"/>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3C"/>
    <w:rsid w:val="0017493C"/>
    <w:rsid w:val="00CF3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BD3EB0D2A94F4483F8EAC1CFAD828D">
    <w:name w:val="A8BD3EB0D2A94F4483F8EAC1CFAD828D"/>
    <w:rsid w:val="0017493C"/>
  </w:style>
  <w:style w:type="character" w:styleId="PlaceholderText">
    <w:name w:val="Placeholder Text"/>
    <w:basedOn w:val="DefaultParagraphFont"/>
    <w:uiPriority w:val="99"/>
    <w:semiHidden/>
    <w:rsid w:val="0017493C"/>
    <w:rPr>
      <w:color w:val="808080"/>
    </w:rPr>
  </w:style>
  <w:style w:type="paragraph" w:customStyle="1" w:styleId="090A6EC3C5AD554BBCEB71163A3487A5">
    <w:name w:val="090A6EC3C5AD554BBCEB71163A3487A5"/>
    <w:rsid w:val="00174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LSE Life: Write great sentences</dc:title>
  <dc:subject/>
  <dc:creator>Cui Li</dc:creator>
  <cp:keywords/>
  <dc:description/>
  <cp:lastModifiedBy>Cui Li</cp:lastModifiedBy>
  <cp:revision>16</cp:revision>
  <dcterms:created xsi:type="dcterms:W3CDTF">2018-10-19T09:08:00Z</dcterms:created>
  <dcterms:modified xsi:type="dcterms:W3CDTF">2018-10-19T10:26:00Z</dcterms:modified>
</cp:coreProperties>
</file>