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9A0B0" w14:textId="406C7E7F" w:rsidR="00D10A87" w:rsidRPr="00D10A87" w:rsidRDefault="00D10A87" w:rsidP="00D10A87">
      <w:pPr>
        <w:jc w:val="both"/>
        <w:rPr>
          <w:rFonts w:ascii="Arial Nova" w:hAnsi="Arial Nova"/>
          <w:b/>
          <w:bCs/>
          <w:sz w:val="24"/>
          <w:szCs w:val="24"/>
          <w:lang w:val="ru-RU"/>
        </w:rPr>
      </w:pPr>
      <w:r w:rsidRPr="00D10A87">
        <w:rPr>
          <w:rFonts w:ascii="Arial Nova" w:hAnsi="Arial Nova"/>
          <w:b/>
          <w:bCs/>
          <w:sz w:val="24"/>
          <w:szCs w:val="24"/>
          <w:lang w:val="ru-RU"/>
        </w:rPr>
        <w:t>Национальная научная цифровая платформа</w:t>
      </w:r>
    </w:p>
    <w:p w14:paraId="1F7611CC" w14:textId="77777777" w:rsidR="00D10A87" w:rsidRDefault="00D10A87" w:rsidP="00D10A87">
      <w:pPr>
        <w:jc w:val="both"/>
        <w:rPr>
          <w:rFonts w:ascii="Arial Nova" w:hAnsi="Arial Nova"/>
          <w:sz w:val="24"/>
          <w:szCs w:val="24"/>
          <w:lang w:val="ru-RU"/>
        </w:rPr>
      </w:pPr>
    </w:p>
    <w:p w14:paraId="6FA2104A" w14:textId="4C67E3CA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 w:rsidRPr="00EE6DD1"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Основной целью создания 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>Национальн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>ой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 xml:space="preserve"> научн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>ой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 xml:space="preserve"> цифров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>ой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 xml:space="preserve"> платформ</w:t>
      </w:r>
      <w:r w:rsidRPr="00D10A87">
        <w:rPr>
          <w:rFonts w:ascii="Arial Nova" w:hAnsi="Arial Nova"/>
          <w:b/>
          <w:bCs/>
          <w:sz w:val="24"/>
          <w:szCs w:val="24"/>
          <w:u w:val="single"/>
          <w:lang w:val="ru-RU"/>
        </w:rPr>
        <w:t>ы</w:t>
      </w:r>
      <w:r>
        <w:rPr>
          <w:rStyle w:val="ae"/>
          <w:rFonts w:ascii="Arial Nova" w:hAnsi="Arial Nova"/>
          <w:b/>
          <w:bCs/>
          <w:sz w:val="24"/>
          <w:szCs w:val="24"/>
          <w:u w:val="single"/>
          <w:lang w:val="ru-RU"/>
        </w:rPr>
        <w:footnoteReference w:id="1"/>
      </w:r>
      <w:r w:rsidRPr="00EE6DD1"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является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формирование научной информационной площадки для продвижения биомедицинских исследований в РК, призванной способствовать развитию конкурентоспособной экосистемы исследований в области здравоохранения. </w:t>
      </w:r>
    </w:p>
    <w:p w14:paraId="2ACD2C3F" w14:textId="4DFE04C5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 w:rsidRPr="00D10A87">
        <w:rPr>
          <w:rFonts w:ascii="Arial Nova" w:hAnsi="Arial Nova"/>
          <w:color w:val="000000" w:themeColor="text1"/>
          <w:sz w:val="24"/>
          <w:szCs w:val="24"/>
          <w:lang w:val="ru-RU"/>
        </w:rPr>
        <w:t>На Платформе функционирует пять реестров, созданных с целью эффективного управления клиническими исследованиями в РК</w:t>
      </w:r>
    </w:p>
    <w:p w14:paraId="28CD9A5E" w14:textId="1954A7EE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Автоматизация бизнес-процессов проведения клинических исследований – от этапа подачи заявки на регистрацию до формирования сводных отчетов – </w:t>
      </w:r>
      <w:r w:rsidRPr="00944F23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Реестр клинических исследований</w:t>
      </w:r>
      <w:r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  <w:t>,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позволит оптимизировать процесс управления научными исследованиями. Реестр функционирует по принципу «единого окна», позволяющего консолидировать всех участников/ заинтересованных сторон в процессе управления клиническими исследования. </w:t>
      </w:r>
    </w:p>
    <w:p w14:paraId="72A7C390" w14:textId="77777777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 w:rsidRPr="00E42244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Реестр исследователей</w:t>
      </w:r>
      <w:r w:rsidRPr="00296333"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>включает данные по казахстанским</w:t>
      </w:r>
      <w:r w:rsidRPr="00296333"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>исследователям, реализующих клинические исследования, проводимые на территории РК. Данный реестр предназначен для поиска потенциальных кадров и учета пула клинических исследователей Казахстана.</w:t>
      </w:r>
    </w:p>
    <w:p w14:paraId="29066D17" w14:textId="77777777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 w:rsidRPr="0046221E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Реестре клинических баз</w:t>
      </w:r>
      <w:r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 xml:space="preserve"> 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содержит данные по организациям здравоохранения РК, на базе которых проводятся клинические исследования. Реестр позволяет оценить готовность отрасли к реализации исследований (инфраструктура) и изучить их потенциал, проводить учет клинических баз. </w:t>
      </w:r>
    </w:p>
    <w:p w14:paraId="7693D5E8" w14:textId="77777777" w:rsidR="00D10A87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 w:rsidRPr="00EA5C43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Реестр волонтеров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предназначен для формирования пула потенциальных </w:t>
      </w:r>
      <w:r w:rsidRPr="00EA5C43">
        <w:rPr>
          <w:rFonts w:ascii="Arial Nova" w:hAnsi="Arial Nova"/>
          <w:color w:val="000000" w:themeColor="text1"/>
          <w:sz w:val="24"/>
          <w:szCs w:val="24"/>
          <w:lang w:val="ru-RU"/>
        </w:rPr>
        <w:t>добровольцев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для участия в клинических исследованиях. Гражданин РК, выразивший желание принять участие в исследовании, может направить запрос на включение своей кандидатуры в данный реестр, с последующим его привлечением.</w:t>
      </w:r>
    </w:p>
    <w:p w14:paraId="491B7B76" w14:textId="77777777" w:rsidR="00D10A87" w:rsidRPr="00F16C68" w:rsidRDefault="00D10A87" w:rsidP="00D10A87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Также, платформа содержит </w:t>
      </w:r>
      <w:r w:rsidRPr="00EA5C43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Реестр пациентов по нозологиям</w:t>
      </w:r>
      <w:r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 xml:space="preserve"> </w:t>
      </w:r>
      <w:r w:rsidRPr="00F16C68">
        <w:rPr>
          <w:rFonts w:ascii="Arial Nova" w:hAnsi="Arial Nova"/>
          <w:color w:val="000000" w:themeColor="text1"/>
          <w:sz w:val="24"/>
          <w:szCs w:val="24"/>
          <w:lang w:val="ru-RU"/>
        </w:rPr>
        <w:t>(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с </w:t>
      </w:r>
      <w:r w:rsidRPr="00F16C68">
        <w:rPr>
          <w:rFonts w:ascii="Arial Nova" w:hAnsi="Arial Nova"/>
          <w:color w:val="000000" w:themeColor="text1"/>
          <w:sz w:val="24"/>
          <w:szCs w:val="24"/>
          <w:lang w:val="ru-RU"/>
        </w:rPr>
        <w:t>закрыты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>м</w:t>
      </w:r>
      <w:r w:rsidRPr="00F16C68"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доступ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>ом</w:t>
      </w:r>
      <w:r w:rsidRPr="00F16C68">
        <w:rPr>
          <w:rFonts w:ascii="Arial Nova" w:hAnsi="Arial Nova"/>
          <w:color w:val="000000" w:themeColor="text1"/>
          <w:sz w:val="24"/>
          <w:szCs w:val="24"/>
          <w:lang w:val="ru-RU"/>
        </w:rPr>
        <w:t>),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 содержащий информацию по потенциальным субъектам исследования и пациентам, принимающим участие в текущих или завершивших проектах. Данный реестр предназначен для проведения оценки готовности клинической базы в частности, и страны в целом в проведении клинического исследования</w:t>
      </w:r>
    </w:p>
    <w:p w14:paraId="0897EFBB" w14:textId="6284CAF1" w:rsidR="00F62D09" w:rsidRPr="00D10A87" w:rsidRDefault="00F62D09" w:rsidP="00D10A87">
      <w:pPr>
        <w:rPr>
          <w:lang w:val="ru-RU"/>
        </w:rPr>
      </w:pPr>
    </w:p>
    <w:sectPr w:rsidR="00F62D09" w:rsidRPr="00D1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80FB0" w14:textId="77777777" w:rsidR="00B433F1" w:rsidRDefault="00B433F1" w:rsidP="00D10A87">
      <w:pPr>
        <w:spacing w:after="0" w:line="240" w:lineRule="auto"/>
      </w:pPr>
      <w:r>
        <w:separator/>
      </w:r>
    </w:p>
  </w:endnote>
  <w:endnote w:type="continuationSeparator" w:id="0">
    <w:p w14:paraId="16B3E093" w14:textId="77777777" w:rsidR="00B433F1" w:rsidRDefault="00B433F1" w:rsidP="00D10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E776F" w14:textId="77777777" w:rsidR="00B433F1" w:rsidRDefault="00B433F1" w:rsidP="00D10A87">
      <w:pPr>
        <w:spacing w:after="0" w:line="240" w:lineRule="auto"/>
      </w:pPr>
      <w:r>
        <w:separator/>
      </w:r>
    </w:p>
  </w:footnote>
  <w:footnote w:type="continuationSeparator" w:id="0">
    <w:p w14:paraId="52A972E4" w14:textId="77777777" w:rsidR="00B433F1" w:rsidRDefault="00B433F1" w:rsidP="00D10A87">
      <w:pPr>
        <w:spacing w:after="0" w:line="240" w:lineRule="auto"/>
      </w:pPr>
      <w:r>
        <w:continuationSeparator/>
      </w:r>
    </w:p>
  </w:footnote>
  <w:footnote w:id="1">
    <w:p w14:paraId="489A8F8E" w14:textId="2F4D4EF0" w:rsidR="00D10A87" w:rsidRPr="00D10A87" w:rsidRDefault="00D10A87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>Перенаправление на сайт ресурса при нажатии на выделенный диапазон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7F"/>
    <w:rsid w:val="00106022"/>
    <w:rsid w:val="00B433F1"/>
    <w:rsid w:val="00D10A87"/>
    <w:rsid w:val="00D4417F"/>
    <w:rsid w:val="00F6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47A6D"/>
  <w15:chartTrackingRefBased/>
  <w15:docId w15:val="{0FE6ADB6-E0A7-4B28-95C5-2730A644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A87"/>
  </w:style>
  <w:style w:type="paragraph" w:styleId="1">
    <w:name w:val="heading 1"/>
    <w:basedOn w:val="a"/>
    <w:next w:val="a"/>
    <w:link w:val="10"/>
    <w:uiPriority w:val="9"/>
    <w:qFormat/>
    <w:rsid w:val="00D4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1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1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1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1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17F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D10A8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10A87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D10A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Граф</dc:creator>
  <cp:keywords/>
  <dc:description/>
  <cp:lastModifiedBy>Маргарита Граф</cp:lastModifiedBy>
  <cp:revision>2</cp:revision>
  <dcterms:created xsi:type="dcterms:W3CDTF">2024-01-23T11:04:00Z</dcterms:created>
  <dcterms:modified xsi:type="dcterms:W3CDTF">2024-01-23T11:08:00Z</dcterms:modified>
</cp:coreProperties>
</file>