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6175" w14:textId="2B9D9EAC" w:rsidR="0082586D" w:rsidRDefault="003374F8" w:rsidP="008258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374F8">
        <w:rPr>
          <w:rFonts w:ascii="Times New Roman" w:hAnsi="Times New Roman" w:cs="Times New Roman"/>
          <w:b/>
          <w:bCs/>
          <w:sz w:val="28"/>
          <w:szCs w:val="28"/>
          <w:lang w:val="kk-KZ"/>
        </w:rPr>
        <w:t>Повышение квалификации для менеджеров</w:t>
      </w:r>
    </w:p>
    <w:p w14:paraId="43C4C83D" w14:textId="706D92EC" w:rsidR="003374F8" w:rsidRDefault="003374F8" w:rsidP="003374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C10F5">
        <w:rPr>
          <w:rFonts w:ascii="Times New Roman" w:hAnsi="Times New Roman" w:cs="Times New Roman"/>
          <w:sz w:val="28"/>
          <w:szCs w:val="28"/>
          <w:lang w:val="kk-KZ"/>
        </w:rPr>
        <w:t xml:space="preserve">РГП на ПХВ «Национальный научный центр развития здравоохранения имени Салидат Каирбековой»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МЗ РК представляет следующие циклы </w:t>
      </w:r>
      <w:r w:rsidR="0082586D">
        <w:rPr>
          <w:rFonts w:ascii="Times New Roman" w:hAnsi="Times New Roman" w:cs="Times New Roman"/>
          <w:sz w:val="28"/>
          <w:szCs w:val="28"/>
          <w:lang w:val="kk-KZ"/>
        </w:rPr>
        <w:t xml:space="preserve">по дополнительному образованию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для менеджеров: </w:t>
      </w:r>
    </w:p>
    <w:p w14:paraId="7F33A210" w14:textId="18868D50" w:rsidR="003374F8" w:rsidRPr="003374F8" w:rsidRDefault="003374F8" w:rsidP="003374F8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3374F8">
        <w:rPr>
          <w:rFonts w:ascii="Times New Roman" w:hAnsi="Times New Roman" w:cs="Times New Roman"/>
          <w:sz w:val="28"/>
          <w:szCs w:val="28"/>
          <w:lang w:val="kk-KZ"/>
        </w:rPr>
        <w:t>Внешняя комплексная оценка медицинских организаций в</w:t>
      </w:r>
      <w:r w:rsidRPr="003374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374F8">
        <w:rPr>
          <w:rFonts w:ascii="Times New Roman" w:hAnsi="Times New Roman" w:cs="Times New Roman"/>
          <w:sz w:val="28"/>
          <w:szCs w:val="28"/>
          <w:lang w:val="kk-KZ"/>
        </w:rPr>
        <w:t>рамках аккредитации в</w:t>
      </w:r>
      <w:r w:rsidRPr="003374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374F8">
        <w:rPr>
          <w:rFonts w:ascii="Times New Roman" w:hAnsi="Times New Roman" w:cs="Times New Roman"/>
          <w:sz w:val="28"/>
          <w:szCs w:val="28"/>
          <w:lang w:val="kk-KZ"/>
        </w:rPr>
        <w:t>здравоохранении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» </w:t>
      </w:r>
      <w:r w:rsidRPr="003374F8">
        <w:rPr>
          <w:rFonts w:ascii="Times New Roman" w:hAnsi="Times New Roman" w:cs="Times New Roman"/>
          <w:i/>
          <w:iCs/>
          <w:sz w:val="28"/>
          <w:szCs w:val="28"/>
          <w:lang w:val="kk-KZ"/>
        </w:rPr>
        <w:t>(продолжительность программы – 60 академических часов);</w:t>
      </w:r>
    </w:p>
    <w:p w14:paraId="67FA04AC" w14:textId="031EE71A" w:rsidR="003374F8" w:rsidRPr="003374F8" w:rsidRDefault="003374F8" w:rsidP="003374F8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374F8">
        <w:rPr>
          <w:rFonts w:ascii="Times New Roman" w:hAnsi="Times New Roman" w:cs="Times New Roman"/>
          <w:sz w:val="28"/>
          <w:szCs w:val="28"/>
          <w:lang w:val="kk-KZ"/>
        </w:rPr>
        <w:t>«Основы и актуальные вопросы независимой экспертной деятельности»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374F8">
        <w:rPr>
          <w:rFonts w:ascii="Times New Roman" w:hAnsi="Times New Roman" w:cs="Times New Roman"/>
          <w:i/>
          <w:iCs/>
          <w:sz w:val="28"/>
          <w:szCs w:val="28"/>
          <w:lang w:val="kk-KZ"/>
        </w:rPr>
        <w:t>(продолжительность программы – 120 академических часов)</w:t>
      </w: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>;</w:t>
      </w:r>
    </w:p>
    <w:p w14:paraId="0430FF6E" w14:textId="03F46565" w:rsidR="003374F8" w:rsidRPr="003374F8" w:rsidRDefault="003374F8" w:rsidP="003374F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3374F8">
        <w:rPr>
          <w:rFonts w:ascii="Times New Roman" w:hAnsi="Times New Roman" w:cs="Times New Roman"/>
          <w:sz w:val="28"/>
          <w:szCs w:val="28"/>
          <w:lang w:val="kk-KZ"/>
        </w:rPr>
        <w:t>Аккредитация медицинских организаций и организаций здравоохранения в Республике Казахстан на национальном уровне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» </w:t>
      </w:r>
      <w:r w:rsidRPr="003374F8">
        <w:rPr>
          <w:rFonts w:ascii="Times New Roman" w:hAnsi="Times New Roman" w:cs="Times New Roman"/>
          <w:i/>
          <w:iCs/>
          <w:sz w:val="28"/>
          <w:szCs w:val="28"/>
          <w:lang w:val="kk-KZ"/>
        </w:rPr>
        <w:t>(продолжительность программы – 60 академических часов)</w:t>
      </w: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>.</w:t>
      </w:r>
    </w:p>
    <w:p w14:paraId="5C82AC05" w14:textId="77777777" w:rsidR="003374F8" w:rsidRDefault="003374F8" w:rsidP="003374F8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40E089" w14:textId="77777777" w:rsidR="003374F8" w:rsidRPr="003374F8" w:rsidRDefault="003374F8" w:rsidP="003374F8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3374F8" w:rsidRPr="00337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0BB1"/>
    <w:multiLevelType w:val="hybridMultilevel"/>
    <w:tmpl w:val="BB82E8FC"/>
    <w:lvl w:ilvl="0" w:tplc="A4D86BB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01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05"/>
    <w:rsid w:val="00152E05"/>
    <w:rsid w:val="00160EE8"/>
    <w:rsid w:val="003374F8"/>
    <w:rsid w:val="00387DD1"/>
    <w:rsid w:val="005D0C37"/>
    <w:rsid w:val="0082586D"/>
    <w:rsid w:val="00913D87"/>
    <w:rsid w:val="00E9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0BBCD"/>
  <w15:chartTrackingRefBased/>
  <w15:docId w15:val="{90C01CD7-BB6B-46E7-8DD1-612F4A82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E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E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E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E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E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E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E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E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E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E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2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Меруерт Б. Шариханова</dc:creator>
  <cp:keywords/>
  <dc:description/>
  <cp:lastModifiedBy>Меруерт Б. Шариханова</cp:lastModifiedBy>
  <cp:revision>2</cp:revision>
  <dcterms:created xsi:type="dcterms:W3CDTF">2025-01-28T05:23:00Z</dcterms:created>
  <dcterms:modified xsi:type="dcterms:W3CDTF">2025-01-28T05:36:00Z</dcterms:modified>
</cp:coreProperties>
</file>