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2705" w14:textId="7497C8E1" w:rsidR="004D413E"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rPr>
        <w:t>62 West 45</w:t>
      </w:r>
      <w:r w:rsidRPr="00385968">
        <w:rPr>
          <w:rFonts w:ascii="Arial" w:hAnsi="Arial" w:cs="Arial"/>
          <w:color w:val="000000"/>
          <w:vertAlign w:val="superscript"/>
        </w:rPr>
        <w:t>th</w:t>
      </w:r>
      <w:r>
        <w:rPr>
          <w:rFonts w:ascii="Arial" w:hAnsi="Arial" w:cs="Arial"/>
          <w:color w:val="000000"/>
        </w:rPr>
        <w:t xml:space="preserve"> Street Lease (Big Yellow Duck)</w:t>
      </w:r>
    </w:p>
    <w:p w14:paraId="499CD537" w14:textId="43FDFDF6"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 xml:space="preserve">Document Label: Lease: 62 West 45th St, </w:t>
      </w:r>
      <w:r w:rsidR="00426538">
        <w:rPr>
          <w:rFonts w:ascii="Arial" w:hAnsi="Arial" w:cs="Arial"/>
          <w:color w:val="000000"/>
        </w:rPr>
        <w:t>Big Yellow Duck</w:t>
      </w:r>
      <w:r w:rsidRPr="001E67F9">
        <w:rPr>
          <w:rFonts w:ascii="Arial" w:hAnsi="Arial" w:cs="Arial"/>
          <w:color w:val="000000"/>
        </w:rPr>
        <w:t xml:space="preserve">, </w:t>
      </w:r>
      <w:r>
        <w:rPr>
          <w:rFonts w:ascii="Arial" w:hAnsi="Arial" w:cs="Arial"/>
          <w:color w:val="000000"/>
        </w:rPr>
        <w:t>12th</w:t>
      </w:r>
      <w:r w:rsidRPr="001E67F9">
        <w:rPr>
          <w:rFonts w:ascii="Arial" w:hAnsi="Arial" w:cs="Arial"/>
          <w:color w:val="000000"/>
        </w:rPr>
        <w:t xml:space="preserve"> Floor</w:t>
      </w:r>
    </w:p>
    <w:p w14:paraId="20AC7620" w14:textId="77777777"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Building: 62 West 45th Street</w:t>
      </w:r>
    </w:p>
    <w:p w14:paraId="133C669F" w14:textId="2A138EA6"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 xml:space="preserve">Tenant: </w:t>
      </w:r>
      <w:r>
        <w:rPr>
          <w:rFonts w:ascii="Arial" w:hAnsi="Arial" w:cs="Arial"/>
          <w:color w:val="000000"/>
        </w:rPr>
        <w:t>Big Yellow Duck LLC</w:t>
      </w:r>
    </w:p>
    <w:p w14:paraId="0F398FB2" w14:textId="59CDBA3D"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 xml:space="preserve">Premises: entire </w:t>
      </w:r>
      <w:r w:rsidR="00426538">
        <w:rPr>
          <w:rFonts w:ascii="Arial" w:hAnsi="Arial" w:cs="Arial"/>
          <w:color w:val="000000"/>
        </w:rPr>
        <w:t>twelfth</w:t>
      </w:r>
      <w:r w:rsidRPr="001E67F9">
        <w:rPr>
          <w:rFonts w:ascii="Arial" w:hAnsi="Arial" w:cs="Arial"/>
          <w:color w:val="000000"/>
        </w:rPr>
        <w:t xml:space="preserve"> </w:t>
      </w:r>
      <w:r>
        <w:rPr>
          <w:rFonts w:ascii="Arial" w:hAnsi="Arial" w:cs="Arial"/>
          <w:color w:val="000000"/>
        </w:rPr>
        <w:t>(12</w:t>
      </w:r>
      <w:r w:rsidRPr="004D413E">
        <w:rPr>
          <w:rFonts w:ascii="Arial" w:hAnsi="Arial" w:cs="Arial"/>
          <w:color w:val="000000"/>
          <w:vertAlign w:val="superscript"/>
        </w:rPr>
        <w:t>th</w:t>
      </w:r>
      <w:r>
        <w:rPr>
          <w:rFonts w:ascii="Arial" w:hAnsi="Arial" w:cs="Arial"/>
          <w:color w:val="000000"/>
        </w:rPr>
        <w:t>) floor</w:t>
      </w:r>
    </w:p>
    <w:p w14:paraId="2E4A6067" w14:textId="77777777"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Commencement Date: date of execution of this Lease by all parties</w:t>
      </w:r>
    </w:p>
    <w:p w14:paraId="766126DB" w14:textId="257245EA"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 xml:space="preserve">Expiration Date: last day of the </w:t>
      </w:r>
      <w:r>
        <w:rPr>
          <w:rFonts w:ascii="Arial" w:hAnsi="Arial" w:cs="Arial"/>
          <w:color w:val="000000"/>
        </w:rPr>
        <w:t>sixtieth</w:t>
      </w:r>
      <w:r w:rsidRPr="001E67F9">
        <w:rPr>
          <w:rFonts w:ascii="Arial" w:hAnsi="Arial" w:cs="Arial"/>
          <w:color w:val="000000"/>
        </w:rPr>
        <w:t xml:space="preserve"> (</w:t>
      </w:r>
      <w:r>
        <w:rPr>
          <w:rFonts w:ascii="Arial" w:hAnsi="Arial" w:cs="Arial"/>
          <w:color w:val="000000"/>
        </w:rPr>
        <w:t>60</w:t>
      </w:r>
      <w:r w:rsidRPr="001E67F9">
        <w:rPr>
          <w:rFonts w:ascii="Arial" w:hAnsi="Arial" w:cs="Arial"/>
          <w:color w:val="000000"/>
        </w:rPr>
        <w:t>) month after the Commencement Date</w:t>
      </w:r>
    </w:p>
    <w:p w14:paraId="081C9ECA" w14:textId="3A4163A8"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 xml:space="preserve">Initial Term: </w:t>
      </w:r>
      <w:r>
        <w:rPr>
          <w:rFonts w:ascii="Arial" w:hAnsi="Arial" w:cs="Arial"/>
          <w:color w:val="000000"/>
        </w:rPr>
        <w:t>five (5) years</w:t>
      </w:r>
    </w:p>
    <w:p w14:paraId="4D046F31" w14:textId="57927CE6"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 xml:space="preserve">Use: </w:t>
      </w:r>
      <w:r>
        <w:rPr>
          <w:rFonts w:ascii="Arial" w:hAnsi="Arial" w:cs="Arial"/>
          <w:color w:val="000000"/>
        </w:rPr>
        <w:t>personal relations firm</w:t>
      </w:r>
    </w:p>
    <w:p w14:paraId="3E2A9367" w14:textId="77777777"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Owner: ANDOVER REALTY, INC., AS AGENT FOR 62 WEST 45TH STREET ASSOCIATES</w:t>
      </w:r>
    </w:p>
    <w:p w14:paraId="02659FC7" w14:textId="77777777" w:rsidR="004D413E" w:rsidRPr="001E67F9" w:rsidRDefault="004D413E" w:rsidP="004D4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sidRPr="001E67F9">
        <w:rPr>
          <w:rFonts w:ascii="Arial" w:hAnsi="Arial" w:cs="Arial"/>
          <w:color w:val="000000"/>
        </w:rPr>
        <w:t>***</w:t>
      </w:r>
    </w:p>
    <w:p w14:paraId="51CFE681" w14:textId="4C714183" w:rsidR="00F72858" w:rsidRPr="00505F61" w:rsidRDefault="00285AB7" w:rsidP="009A1DA3">
      <w:pPr>
        <w:ind w:firstLine="720"/>
      </w:pPr>
      <w:r w:rsidRPr="009A1DA3">
        <w:rPr>
          <w:b/>
          <w:bCs/>
        </w:rPr>
        <w:t>FIRST EXTENSION Of· TERM ANO MO</w:t>
      </w:r>
      <w:r w:rsidR="00BA30CB" w:rsidRPr="009A1DA3">
        <w:rPr>
          <w:b/>
          <w:bCs/>
        </w:rPr>
        <w:t>D</w:t>
      </w:r>
      <w:r w:rsidRPr="009A1DA3">
        <w:rPr>
          <w:b/>
          <w:bCs/>
        </w:rPr>
        <w:t>IFICATION AGREEMENT</w:t>
      </w:r>
      <w:r w:rsidR="00811F2C" w:rsidRPr="00505F61">
        <w:t xml:space="preserve"> </w:t>
      </w:r>
      <w:r w:rsidRPr="00505F61">
        <w:t xml:space="preserve">(the </w:t>
      </w:r>
      <w:r w:rsidR="00BA30CB" w:rsidRPr="00505F61">
        <w:t>“Agreement”</w:t>
      </w:r>
      <w:r w:rsidRPr="00505F61">
        <w:t>)</w:t>
      </w:r>
      <w:r w:rsidR="00BA30CB" w:rsidRPr="00505F61">
        <w:t>,</w:t>
      </w:r>
      <w:r w:rsidRPr="00505F61">
        <w:t xml:space="preserve"> dated as of October 31. 2016, b</w:t>
      </w:r>
      <w:r w:rsidR="00BA30CB" w:rsidRPr="00505F61">
        <w:t>etween</w:t>
      </w:r>
      <w:r w:rsidRPr="00505F61">
        <w:t xml:space="preserve"> </w:t>
      </w:r>
      <w:r w:rsidRPr="009A1DA3">
        <w:rPr>
          <w:b/>
          <w:bCs/>
        </w:rPr>
        <w:t>62 WEST 4</w:t>
      </w:r>
      <w:r w:rsidR="00BA30CB" w:rsidRPr="009A1DA3">
        <w:rPr>
          <w:b/>
          <w:bCs/>
        </w:rPr>
        <w:t xml:space="preserve">5th </w:t>
      </w:r>
      <w:r w:rsidRPr="009A1DA3">
        <w:rPr>
          <w:b/>
          <w:bCs/>
        </w:rPr>
        <w:t>STREET</w:t>
      </w:r>
      <w:r w:rsidR="00811F2C" w:rsidRPr="009A1DA3">
        <w:rPr>
          <w:b/>
          <w:bCs/>
        </w:rPr>
        <w:t xml:space="preserve"> </w:t>
      </w:r>
      <w:r w:rsidRPr="009A1DA3">
        <w:rPr>
          <w:b/>
          <w:bCs/>
        </w:rPr>
        <w:t>ASSOCIATES</w:t>
      </w:r>
      <w:r w:rsidRPr="00505F61">
        <w:t xml:space="preserve">. </w:t>
      </w:r>
      <w:r w:rsidR="00BA30CB" w:rsidRPr="00505F61">
        <w:t xml:space="preserve">Having an office at </w:t>
      </w:r>
      <w:r w:rsidRPr="00505F61">
        <w:t xml:space="preserve">62 </w:t>
      </w:r>
      <w:r w:rsidR="00BA30CB" w:rsidRPr="00505F61">
        <w:t>West</w:t>
      </w:r>
      <w:r w:rsidRPr="00505F61">
        <w:t xml:space="preserve"> 45th </w:t>
      </w:r>
      <w:r w:rsidR="00BA30CB" w:rsidRPr="00505F61">
        <w:t>Street</w:t>
      </w:r>
      <w:r w:rsidRPr="00505F61">
        <w:t>, New Yo</w:t>
      </w:r>
      <w:r w:rsidR="00BA30CB" w:rsidRPr="00505F61">
        <w:t>r</w:t>
      </w:r>
      <w:r w:rsidRPr="00505F61">
        <w:t>k, New York 10036</w:t>
      </w:r>
      <w:r w:rsidR="009A1DA3">
        <w:t xml:space="preserve"> </w:t>
      </w:r>
      <w:r w:rsidRPr="00505F61">
        <w:t>(</w:t>
      </w:r>
      <w:r w:rsidR="00BA30CB" w:rsidRPr="00505F61">
        <w:t>“</w:t>
      </w:r>
      <w:r w:rsidRPr="00505F61">
        <w:t>Landlord</w:t>
      </w:r>
      <w:r w:rsidR="00BA30CB" w:rsidRPr="00505F61">
        <w:t>”</w:t>
      </w:r>
      <w:r w:rsidRPr="00505F61">
        <w:t>)</w:t>
      </w:r>
      <w:r w:rsidR="00BA30CB" w:rsidRPr="00505F61">
        <w:t>,</w:t>
      </w:r>
      <w:r w:rsidRPr="00505F61">
        <w:t xml:space="preserve"> and </w:t>
      </w:r>
      <w:r w:rsidRPr="009A1DA3">
        <w:rPr>
          <w:b/>
          <w:bCs/>
        </w:rPr>
        <w:t>BIG YELLOW D</w:t>
      </w:r>
      <w:r w:rsidR="00BA30CB" w:rsidRPr="009A1DA3">
        <w:rPr>
          <w:b/>
          <w:bCs/>
        </w:rPr>
        <w:t>U</w:t>
      </w:r>
      <w:r w:rsidRPr="009A1DA3">
        <w:rPr>
          <w:b/>
          <w:bCs/>
        </w:rPr>
        <w:t>CK LLC</w:t>
      </w:r>
      <w:r w:rsidRPr="00505F61">
        <w:t>, having a principal pl</w:t>
      </w:r>
      <w:r w:rsidR="00BA30CB" w:rsidRPr="00505F61">
        <w:t xml:space="preserve">ace of </w:t>
      </w:r>
      <w:r w:rsidRPr="00505F61">
        <w:t>business located at 62 West 45'' Street, 12"' floor, New York, N. Y. 10038 ("Tenant").</w:t>
      </w:r>
    </w:p>
    <w:p w14:paraId="2EBD7FF0" w14:textId="77777777" w:rsidR="00BA30CB" w:rsidRPr="00505F61" w:rsidRDefault="00BA30CB" w:rsidP="00CB29C3"/>
    <w:p w14:paraId="67491A53" w14:textId="7A83C2BB" w:rsidR="009A1DA3" w:rsidRDefault="00285AB7" w:rsidP="009A1DA3">
      <w:pPr>
        <w:jc w:val="center"/>
        <w:rPr>
          <w:b/>
          <w:bCs/>
        </w:rPr>
      </w:pPr>
      <w:r w:rsidRPr="00505F61">
        <w:rPr>
          <w:b/>
          <w:bCs/>
        </w:rPr>
        <w:t>WITNESSETH:</w:t>
      </w:r>
    </w:p>
    <w:p w14:paraId="63472CCC" w14:textId="2FEB0C71" w:rsidR="00F72858" w:rsidRPr="00505F61" w:rsidRDefault="00BA30CB" w:rsidP="009A1DA3">
      <w:pPr>
        <w:ind w:firstLine="720"/>
        <w:rPr>
          <w:b/>
          <w:bCs/>
        </w:rPr>
      </w:pPr>
      <w:r w:rsidRPr="009A1DA3">
        <w:rPr>
          <w:b/>
          <w:bCs/>
        </w:rPr>
        <w:t>WH</w:t>
      </w:r>
      <w:r w:rsidR="00285AB7" w:rsidRPr="009A1DA3">
        <w:rPr>
          <w:b/>
          <w:bCs/>
        </w:rPr>
        <w:t>EREAS</w:t>
      </w:r>
      <w:r w:rsidR="00285AB7" w:rsidRPr="00505F61">
        <w:t>, La</w:t>
      </w:r>
      <w:r w:rsidRPr="00505F61">
        <w:t>n</w:t>
      </w:r>
      <w:r w:rsidR="00285AB7" w:rsidRPr="00505F61">
        <w:t>dlord, by i</w:t>
      </w:r>
      <w:r w:rsidRPr="00505F61">
        <w:t>t</w:t>
      </w:r>
      <w:r w:rsidR="00285AB7" w:rsidRPr="00505F61">
        <w:t>s agent</w:t>
      </w:r>
      <w:r w:rsidRPr="00505F61">
        <w:t>,</w:t>
      </w:r>
      <w:r w:rsidR="00285AB7" w:rsidRPr="00505F61">
        <w:t xml:space="preserve"> Andover Realty. </w:t>
      </w:r>
      <w:r w:rsidRPr="00505F61">
        <w:t>I</w:t>
      </w:r>
      <w:r w:rsidR="00285AB7" w:rsidRPr="00505F61">
        <w:t>nc</w:t>
      </w:r>
      <w:r w:rsidRPr="00505F61">
        <w:t>., and</w:t>
      </w:r>
      <w:r w:rsidR="00285AB7" w:rsidRPr="00505F61">
        <w:t xml:space="preserve"> Ten</w:t>
      </w:r>
      <w:r w:rsidRPr="00505F61">
        <w:t>ant h</w:t>
      </w:r>
      <w:r w:rsidR="00285AB7" w:rsidRPr="00505F61">
        <w:t>eretofore entered i</w:t>
      </w:r>
      <w:r w:rsidRPr="00505F61">
        <w:t>nto a certain</w:t>
      </w:r>
      <w:r w:rsidR="00285AB7" w:rsidRPr="00505F61">
        <w:t xml:space="preserve"> written agreement of lease dat</w:t>
      </w:r>
      <w:r w:rsidRPr="00505F61">
        <w:t>e</w:t>
      </w:r>
      <w:r w:rsidR="00285AB7" w:rsidRPr="00505F61">
        <w:t xml:space="preserve">d as of </w:t>
      </w:r>
      <w:r w:rsidRPr="00505F61">
        <w:t>February</w:t>
      </w:r>
      <w:r w:rsidR="00285AB7" w:rsidRPr="00505F61">
        <w:t xml:space="preserve"> 28, 2007 (the </w:t>
      </w:r>
      <w:r w:rsidRPr="00505F61">
        <w:t>“Lease”</w:t>
      </w:r>
      <w:r w:rsidR="00285AB7" w:rsidRPr="00505F61">
        <w:t xml:space="preserve">), with </w:t>
      </w:r>
      <w:r w:rsidRPr="00505F61">
        <w:t xml:space="preserve">respect </w:t>
      </w:r>
      <w:r w:rsidR="00285AB7" w:rsidRPr="00505F61">
        <w:t xml:space="preserve">to the entire </w:t>
      </w:r>
      <w:r w:rsidRPr="00505F61">
        <w:t>rentable</w:t>
      </w:r>
      <w:r w:rsidR="00285AB7" w:rsidRPr="00505F61">
        <w:t xml:space="preserve"> portion of the twelfth (</w:t>
      </w:r>
      <w:r w:rsidRPr="00505F61">
        <w:t>12</w:t>
      </w:r>
      <w:r w:rsidRPr="00505F61">
        <w:rPr>
          <w:vertAlign w:val="superscript"/>
        </w:rPr>
        <w:t>th</w:t>
      </w:r>
      <w:r w:rsidR="00285AB7" w:rsidRPr="00505F61">
        <w:t>) floor (the "demis</w:t>
      </w:r>
      <w:r w:rsidRPr="00505F61">
        <w:t>e</w:t>
      </w:r>
      <w:r w:rsidR="00285AB7" w:rsidRPr="00505F61">
        <w:t>d premises"), in</w:t>
      </w:r>
      <w:r w:rsidRPr="00505F61">
        <w:t xml:space="preserve"> </w:t>
      </w:r>
      <w:r w:rsidR="00285AB7" w:rsidRPr="00505F61">
        <w:t xml:space="preserve">the building </w:t>
      </w:r>
      <w:r w:rsidRPr="00505F61">
        <w:t xml:space="preserve">known as </w:t>
      </w:r>
      <w:r w:rsidR="00285AB7" w:rsidRPr="00505F61">
        <w:t>62 West 45</w:t>
      </w:r>
      <w:r w:rsidRPr="00505F61">
        <w:rPr>
          <w:vertAlign w:val="superscript"/>
        </w:rPr>
        <w:t>th</w:t>
      </w:r>
      <w:r w:rsidR="00285AB7" w:rsidRPr="00505F61">
        <w:t xml:space="preserve"> Street, New York</w:t>
      </w:r>
      <w:r w:rsidRPr="00505F61">
        <w:t>,</w:t>
      </w:r>
      <w:r w:rsidR="00285AB7" w:rsidRPr="00505F61">
        <w:t xml:space="preserve"> New York 10036 (the </w:t>
      </w:r>
      <w:r w:rsidRPr="00505F61">
        <w:t>“</w:t>
      </w:r>
      <w:r w:rsidR="00285AB7" w:rsidRPr="00505F61">
        <w:t>Building") for a term expiring on February 28, 2017</w:t>
      </w:r>
      <w:r w:rsidRPr="00505F61">
        <w:t>;</w:t>
      </w:r>
      <w:r w:rsidR="00285AB7" w:rsidRPr="00505F61">
        <w:t xml:space="preserve"> and</w:t>
      </w:r>
    </w:p>
    <w:p w14:paraId="1B0F9494" w14:textId="77777777" w:rsidR="00BA30CB" w:rsidRPr="00505F61" w:rsidRDefault="00BA30CB" w:rsidP="00CB29C3"/>
    <w:p w14:paraId="3C8E7C8E" w14:textId="7A951776" w:rsidR="00F72858" w:rsidRPr="00505F61" w:rsidRDefault="00BA30CB" w:rsidP="00CB29C3">
      <w:pPr>
        <w:ind w:firstLine="720"/>
      </w:pPr>
      <w:r w:rsidRPr="009A1DA3">
        <w:rPr>
          <w:b/>
          <w:bCs/>
        </w:rPr>
        <w:t>W</w:t>
      </w:r>
      <w:r w:rsidR="00285AB7" w:rsidRPr="009A1DA3">
        <w:rPr>
          <w:b/>
          <w:bCs/>
        </w:rPr>
        <w:t>HEREAS</w:t>
      </w:r>
      <w:r w:rsidR="00285AB7" w:rsidRPr="00505F61">
        <w:t>, Landl</w:t>
      </w:r>
      <w:r w:rsidRPr="00505F61">
        <w:t>o</w:t>
      </w:r>
      <w:r w:rsidR="00285AB7" w:rsidRPr="00505F61">
        <w:t xml:space="preserve">rd and Tenant desire 10 extend </w:t>
      </w:r>
      <w:r w:rsidRPr="00505F61">
        <w:t>the term</w:t>
      </w:r>
      <w:r w:rsidR="00285AB7" w:rsidRPr="00505F61">
        <w:t xml:space="preserve"> of the Lease and modify </w:t>
      </w:r>
      <w:r w:rsidRPr="00505F61">
        <w:t>certain</w:t>
      </w:r>
      <w:r w:rsidR="00285AB7" w:rsidRPr="00505F61">
        <w:t xml:space="preserve"> of the terms and conditions of the Lease as </w:t>
      </w:r>
      <w:r w:rsidRPr="00505F61">
        <w:t>hereinafter</w:t>
      </w:r>
      <w:r w:rsidR="00285AB7" w:rsidRPr="00505F61">
        <w:t xml:space="preserve"> more p</w:t>
      </w:r>
      <w:r w:rsidRPr="00505F61">
        <w:t>articularly</w:t>
      </w:r>
      <w:r w:rsidR="00285AB7" w:rsidRPr="00505F61">
        <w:t xml:space="preserve"> set for</w:t>
      </w:r>
      <w:r w:rsidRPr="00505F61">
        <w:t>t</w:t>
      </w:r>
      <w:r w:rsidR="00285AB7" w:rsidRPr="00505F61">
        <w:t>h.</w:t>
      </w:r>
    </w:p>
    <w:p w14:paraId="7AA12415" w14:textId="77777777" w:rsidR="00BA30CB" w:rsidRPr="00505F61" w:rsidRDefault="00BA30CB" w:rsidP="00CB29C3"/>
    <w:p w14:paraId="626E431B" w14:textId="6FB5A36A" w:rsidR="00F72858" w:rsidRPr="00505F61" w:rsidRDefault="00BA30CB" w:rsidP="00CB29C3">
      <w:pPr>
        <w:ind w:firstLine="720"/>
      </w:pPr>
      <w:r w:rsidRPr="009A1DA3">
        <w:rPr>
          <w:b/>
          <w:bCs/>
        </w:rPr>
        <w:t xml:space="preserve">NOW, </w:t>
      </w:r>
      <w:r w:rsidR="00285AB7" w:rsidRPr="009A1DA3">
        <w:rPr>
          <w:b/>
          <w:bCs/>
        </w:rPr>
        <w:t>THEREFORE</w:t>
      </w:r>
      <w:r w:rsidR="00285AB7" w:rsidRPr="00505F61">
        <w:t>, in con</w:t>
      </w:r>
      <w:r w:rsidRPr="00505F61">
        <w:t>sideration</w:t>
      </w:r>
      <w:r w:rsidR="00285AB7" w:rsidRPr="00505F61">
        <w:t xml:space="preserve"> of the premises </w:t>
      </w:r>
      <w:r w:rsidR="009553DA" w:rsidRPr="00505F61">
        <w:t>an</w:t>
      </w:r>
      <w:r w:rsidR="00285AB7" w:rsidRPr="00505F61">
        <w:t>d mutual coven</w:t>
      </w:r>
      <w:r w:rsidR="009553DA" w:rsidRPr="00505F61">
        <w:t xml:space="preserve">ants </w:t>
      </w:r>
      <w:r w:rsidR="00285AB7" w:rsidRPr="00505F61">
        <w:t>herein</w:t>
      </w:r>
      <w:r w:rsidR="009553DA" w:rsidRPr="00505F61">
        <w:t xml:space="preserve"> </w:t>
      </w:r>
      <w:r w:rsidR="00285AB7" w:rsidRPr="00505F61">
        <w:t>con</w:t>
      </w:r>
      <w:r w:rsidR="009553DA" w:rsidRPr="00505F61">
        <w:t>ta</w:t>
      </w:r>
      <w:r w:rsidR="00285AB7" w:rsidRPr="00505F61">
        <w:t xml:space="preserve">ined, the parties </w:t>
      </w:r>
      <w:r w:rsidR="009553DA" w:rsidRPr="00505F61">
        <w:t>agree</w:t>
      </w:r>
      <w:r w:rsidR="00285AB7" w:rsidRPr="00505F61">
        <w:t xml:space="preserve"> as follows:</w:t>
      </w:r>
    </w:p>
    <w:p w14:paraId="3B114B8F" w14:textId="77777777" w:rsidR="00F72858" w:rsidRPr="00505F61" w:rsidRDefault="00F72858" w:rsidP="00CB29C3"/>
    <w:p w14:paraId="3E134E3E" w14:textId="7B457B41" w:rsidR="009553DA" w:rsidRPr="00505F61" w:rsidRDefault="00285AB7" w:rsidP="00CB29C3">
      <w:pPr>
        <w:pStyle w:val="ListParagraph"/>
        <w:numPr>
          <w:ilvl w:val="0"/>
          <w:numId w:val="33"/>
        </w:numPr>
        <w:jc w:val="left"/>
      </w:pPr>
      <w:r w:rsidRPr="00505F61">
        <w:t xml:space="preserve">All capitalized </w:t>
      </w:r>
      <w:r w:rsidR="009553DA" w:rsidRPr="00505F61">
        <w:t>terms not</w:t>
      </w:r>
      <w:r w:rsidRPr="00505F61">
        <w:t xml:space="preserve"> defined in this Agreement sha</w:t>
      </w:r>
      <w:r w:rsidR="009553DA" w:rsidRPr="00505F61">
        <w:t>ll</w:t>
      </w:r>
      <w:r w:rsidRPr="00505F61">
        <w:t xml:space="preserve"> have the same me</w:t>
      </w:r>
      <w:r w:rsidR="009553DA" w:rsidRPr="00505F61">
        <w:t xml:space="preserve">aning </w:t>
      </w:r>
      <w:r w:rsidRPr="00505F61">
        <w:t>a</w:t>
      </w:r>
      <w:r w:rsidR="009553DA" w:rsidRPr="00505F61">
        <w:t xml:space="preserve">s </w:t>
      </w:r>
      <w:r w:rsidRPr="00505F61">
        <w:t>is ascribed to such te</w:t>
      </w:r>
      <w:r w:rsidR="009553DA" w:rsidRPr="00505F61">
        <w:t>rm</w:t>
      </w:r>
      <w:r w:rsidRPr="00505F61">
        <w:t>s in the Lease.</w:t>
      </w:r>
    </w:p>
    <w:p w14:paraId="679506A6" w14:textId="46CE0F68" w:rsidR="00F72858" w:rsidRPr="00505F61" w:rsidRDefault="00285AB7" w:rsidP="00CB29C3">
      <w:pPr>
        <w:pStyle w:val="ListParagraph"/>
        <w:numPr>
          <w:ilvl w:val="0"/>
          <w:numId w:val="33"/>
        </w:numPr>
        <w:jc w:val="left"/>
      </w:pPr>
      <w:r w:rsidRPr="00505F61">
        <w:t>Subje</w:t>
      </w:r>
      <w:r w:rsidR="009553DA" w:rsidRPr="00505F61">
        <w:t>c</w:t>
      </w:r>
      <w:r w:rsidRPr="00505F61">
        <w:t xml:space="preserve">t </w:t>
      </w:r>
      <w:r w:rsidR="009553DA" w:rsidRPr="00505F61">
        <w:t>to the provisions of this</w:t>
      </w:r>
      <w:r w:rsidRPr="00505F61">
        <w:t xml:space="preserve"> Agreement, the term of the </w:t>
      </w:r>
      <w:r w:rsidR="009553DA" w:rsidRPr="00505F61">
        <w:t>Lease</w:t>
      </w:r>
      <w:r w:rsidRPr="00505F61">
        <w:t xml:space="preserve"> is hereby extended f</w:t>
      </w:r>
      <w:r w:rsidR="009553DA" w:rsidRPr="00505F61">
        <w:t>o</w:t>
      </w:r>
      <w:r w:rsidRPr="00505F61">
        <w:t>r a period</w:t>
      </w:r>
      <w:r w:rsidR="009553DA" w:rsidRPr="00505F61">
        <w:t xml:space="preserve"> (</w:t>
      </w:r>
      <w:r w:rsidRPr="00505F61">
        <w:t xml:space="preserve">the "Extension Term'') of five (5) years commencing March </w:t>
      </w:r>
      <w:r w:rsidR="009553DA" w:rsidRPr="00505F61">
        <w:t>1</w:t>
      </w:r>
      <w:r w:rsidRPr="00505F61">
        <w:t>, 2017 and expiring on Feb</w:t>
      </w:r>
      <w:r w:rsidR="009553DA" w:rsidRPr="00505F61">
        <w:t>r</w:t>
      </w:r>
      <w:r w:rsidRPr="00505F61">
        <w:t>uary 29, 2022.</w:t>
      </w:r>
    </w:p>
    <w:p w14:paraId="223C28D7" w14:textId="39360FCB" w:rsidR="009553DA" w:rsidRPr="00505F61" w:rsidRDefault="00285AB7" w:rsidP="00CB29C3">
      <w:pPr>
        <w:pStyle w:val="ListParagraph"/>
        <w:numPr>
          <w:ilvl w:val="0"/>
          <w:numId w:val="33"/>
        </w:numPr>
        <w:jc w:val="left"/>
      </w:pPr>
      <w:r w:rsidRPr="00505F61">
        <w:t>La</w:t>
      </w:r>
      <w:r w:rsidR="009553DA" w:rsidRPr="00505F61">
        <w:t>nd</w:t>
      </w:r>
      <w:r w:rsidRPr="00505F61">
        <w:t>lord agrees to reduce the securi</w:t>
      </w:r>
      <w:r w:rsidR="009553DA" w:rsidRPr="00505F61">
        <w:t>ty</w:t>
      </w:r>
      <w:r w:rsidRPr="00505F61">
        <w:t xml:space="preserve"> deposit under Articles 32 and 70 of the Lease to</w:t>
      </w:r>
      <w:r w:rsidR="009553DA" w:rsidRPr="00505F61">
        <w:t xml:space="preserve"> $</w:t>
      </w:r>
      <w:r w:rsidRPr="00505F61">
        <w:t xml:space="preserve">52,500.00. </w:t>
      </w:r>
      <w:r w:rsidR="009553DA" w:rsidRPr="00505F61">
        <w:t>Th</w:t>
      </w:r>
      <w:r w:rsidRPr="00505F61">
        <w:t>e current security deposit of $72,500.00 is being held by Landlord in the f</w:t>
      </w:r>
      <w:r w:rsidR="009553DA" w:rsidRPr="00505F61">
        <w:t>orm</w:t>
      </w:r>
      <w:r w:rsidRPr="00505F61">
        <w:t xml:space="preserve"> o</w:t>
      </w:r>
      <w:r w:rsidR="009553DA" w:rsidRPr="00505F61">
        <w:t>f</w:t>
      </w:r>
      <w:r w:rsidRPr="00505F61">
        <w:t xml:space="preserve"> a Letter of Credit ("Curre</w:t>
      </w:r>
      <w:r w:rsidR="009553DA" w:rsidRPr="00505F61">
        <w:t>nt L/C”)</w:t>
      </w:r>
      <w:r w:rsidRPr="00505F61">
        <w:t>. Upon d</w:t>
      </w:r>
      <w:r w:rsidR="009553DA" w:rsidRPr="00505F61">
        <w:t xml:space="preserve">elivery </w:t>
      </w:r>
      <w:r w:rsidRPr="00505F61">
        <w:t xml:space="preserve">to Landlord of a </w:t>
      </w:r>
      <w:r w:rsidR="009553DA" w:rsidRPr="00505F61">
        <w:t xml:space="preserve">new </w:t>
      </w:r>
      <w:r w:rsidRPr="00505F61">
        <w:t>Letter or Credi</w:t>
      </w:r>
      <w:r w:rsidR="009553DA" w:rsidRPr="00505F61">
        <w:t xml:space="preserve">t </w:t>
      </w:r>
      <w:r w:rsidRPr="00505F61">
        <w:t xml:space="preserve">for $52,500.00 in the same </w:t>
      </w:r>
      <w:r w:rsidR="009553DA" w:rsidRPr="00505F61">
        <w:t>form</w:t>
      </w:r>
      <w:r w:rsidRPr="00505F61">
        <w:t xml:space="preserve"> as </w:t>
      </w:r>
      <w:r w:rsidR="009553DA" w:rsidRPr="00505F61">
        <w:t>t</w:t>
      </w:r>
      <w:r w:rsidRPr="00505F61">
        <w:t xml:space="preserve">he Current </w:t>
      </w:r>
      <w:r w:rsidR="009553DA" w:rsidRPr="00505F61">
        <w:t>L/</w:t>
      </w:r>
      <w:r w:rsidRPr="00505F61">
        <w:t>C</w:t>
      </w:r>
      <w:r w:rsidR="009553DA" w:rsidRPr="00505F61">
        <w:t xml:space="preserve">, </w:t>
      </w:r>
      <w:r w:rsidRPr="00505F61">
        <w:t>Landlord will immediately exchange and deliver the</w:t>
      </w:r>
      <w:r w:rsidR="009553DA" w:rsidRPr="00505F61">
        <w:t xml:space="preserve"> </w:t>
      </w:r>
      <w:r w:rsidRPr="00505F61">
        <w:t xml:space="preserve">Current </w:t>
      </w:r>
      <w:r w:rsidR="009553DA" w:rsidRPr="00505F61">
        <w:t>L/C</w:t>
      </w:r>
      <w:r w:rsidRPr="00505F61">
        <w:t xml:space="preserve"> to</w:t>
      </w:r>
      <w:r w:rsidR="009553DA" w:rsidRPr="00505F61">
        <w:t xml:space="preserve"> T</w:t>
      </w:r>
      <w:r w:rsidRPr="00505F61">
        <w:t>enant.</w:t>
      </w:r>
    </w:p>
    <w:p w14:paraId="03372EBA" w14:textId="6C4CA655" w:rsidR="009553DA" w:rsidRPr="00505F61" w:rsidRDefault="009553DA" w:rsidP="00CB29C3">
      <w:pPr>
        <w:pStyle w:val="ListParagraph"/>
        <w:numPr>
          <w:ilvl w:val="0"/>
          <w:numId w:val="33"/>
        </w:numPr>
        <w:jc w:val="left"/>
      </w:pPr>
      <w:r w:rsidRPr="00505F61">
        <w:t xml:space="preserve">Except as otherwise set forth in the Agreement, the extension of the term of the Lease as hereinabove provided shall be on the same terms and conditions as set forth in the Lease. </w:t>
      </w:r>
    </w:p>
    <w:p w14:paraId="4C4667B3" w14:textId="46473F35" w:rsidR="009553DA" w:rsidRPr="00505F61" w:rsidRDefault="00285AB7" w:rsidP="00CB29C3">
      <w:pPr>
        <w:pStyle w:val="ListParagraph"/>
        <w:numPr>
          <w:ilvl w:val="0"/>
          <w:numId w:val="33"/>
        </w:numPr>
        <w:jc w:val="left"/>
      </w:pPr>
      <w:r w:rsidRPr="00505F61">
        <w:t>Any rent abatements, co</w:t>
      </w:r>
      <w:r w:rsidR="009553DA" w:rsidRPr="00505F61">
        <w:t>n</w:t>
      </w:r>
      <w:r w:rsidRPr="00505F61">
        <w:t>cession</w:t>
      </w:r>
      <w:r w:rsidR="009553DA" w:rsidRPr="00505F61">
        <w:t xml:space="preserve">s </w:t>
      </w:r>
      <w:r w:rsidRPr="00505F61">
        <w:t>or periods or so</w:t>
      </w:r>
      <w:r w:rsidR="009553DA" w:rsidRPr="00505F61">
        <w:t>-c</w:t>
      </w:r>
      <w:r w:rsidRPr="00505F61">
        <w:t>alled "free rent</w:t>
      </w:r>
      <w:r w:rsidR="009553DA" w:rsidRPr="00505F61">
        <w:t xml:space="preserve">” </w:t>
      </w:r>
      <w:r w:rsidRPr="00505F61">
        <w:t>or any other ab</w:t>
      </w:r>
      <w:r w:rsidR="009553DA" w:rsidRPr="00505F61">
        <w:t>atements</w:t>
      </w:r>
      <w:r w:rsidRPr="00505F61">
        <w:t xml:space="preserve"> and/or concessions whatsoever, as well as any </w:t>
      </w:r>
      <w:r w:rsidR="009553DA" w:rsidRPr="00505F61">
        <w:t>w</w:t>
      </w:r>
      <w:r w:rsidRPr="00505F61">
        <w:t xml:space="preserve">ork to be performed by Landlord </w:t>
      </w:r>
      <w:r w:rsidR="009553DA" w:rsidRPr="00505F61">
        <w:t xml:space="preserve">to </w:t>
      </w:r>
      <w:r w:rsidRPr="00505F61">
        <w:t>ready the demised premises</w:t>
      </w:r>
      <w:r w:rsidR="009553DA" w:rsidRPr="00505F61">
        <w:t xml:space="preserve"> for </w:t>
      </w:r>
      <w:r w:rsidRPr="00505F61">
        <w:t>occupancy by Tenant (or any monetary co</w:t>
      </w:r>
      <w:r w:rsidR="009553DA" w:rsidRPr="00505F61">
        <w:t>n</w:t>
      </w:r>
      <w:r w:rsidRPr="00505F61">
        <w:t>tributions by Land</w:t>
      </w:r>
      <w:r w:rsidR="009553DA" w:rsidRPr="00505F61">
        <w:t>lord</w:t>
      </w:r>
      <w:r w:rsidRPr="00505F61">
        <w:t xml:space="preserve"> in addition to or in lieu thereof), </w:t>
      </w:r>
      <w:r w:rsidR="009553DA" w:rsidRPr="00505F61">
        <w:t>and</w:t>
      </w:r>
      <w:r w:rsidRPr="00505F61">
        <w:t xml:space="preserve"> any </w:t>
      </w:r>
      <w:r w:rsidR="009553DA" w:rsidRPr="00505F61">
        <w:t>o</w:t>
      </w:r>
      <w:r w:rsidRPr="00505F61">
        <w:t>ptions for the renewal and/or cancella</w:t>
      </w:r>
      <w:r w:rsidR="009553DA" w:rsidRPr="00505F61">
        <w:t>tion o</w:t>
      </w:r>
      <w:r w:rsidRPr="00505F61">
        <w:t xml:space="preserve">f </w:t>
      </w:r>
      <w:r w:rsidR="009553DA" w:rsidRPr="00505F61">
        <w:t>t</w:t>
      </w:r>
      <w:r w:rsidRPr="00505F61">
        <w:t>he t</w:t>
      </w:r>
      <w:r w:rsidR="009553DA" w:rsidRPr="00505F61">
        <w:t>erm</w:t>
      </w:r>
      <w:r w:rsidRPr="00505F61">
        <w:t xml:space="preserve"> of the Lease</w:t>
      </w:r>
      <w:r w:rsidR="009553DA" w:rsidRPr="00505F61">
        <w:t xml:space="preserve"> on</w:t>
      </w:r>
      <w:r w:rsidRPr="00505F61">
        <w:t xml:space="preserve"> the pa</w:t>
      </w:r>
      <w:r w:rsidR="009553DA" w:rsidRPr="00505F61">
        <w:t>rt</w:t>
      </w:r>
      <w:r w:rsidRPr="00505F61">
        <w:t xml:space="preserve"> of Tenant are</w:t>
      </w:r>
      <w:r w:rsidR="009553DA" w:rsidRPr="00505F61">
        <w:t xml:space="preserve"> </w:t>
      </w:r>
      <w:r w:rsidRPr="00505F61">
        <w:t>all hereby</w:t>
      </w:r>
      <w:r w:rsidR="009553DA" w:rsidRPr="00505F61">
        <w:t xml:space="preserve"> </w:t>
      </w:r>
      <w:r w:rsidRPr="00505F61">
        <w:t>excluded from the Extension Term;</w:t>
      </w:r>
    </w:p>
    <w:p w14:paraId="18C0ED26" w14:textId="3715C807" w:rsidR="00F72858" w:rsidRPr="00505F61" w:rsidRDefault="009553DA" w:rsidP="00CB29C3">
      <w:pPr>
        <w:pStyle w:val="ListParagraph"/>
        <w:numPr>
          <w:ilvl w:val="0"/>
          <w:numId w:val="33"/>
        </w:numPr>
        <w:jc w:val="left"/>
      </w:pPr>
      <w:r w:rsidRPr="00505F61">
        <w:t>Effective for and</w:t>
      </w:r>
      <w:r w:rsidR="00285AB7" w:rsidRPr="00505F61">
        <w:t xml:space="preserve"> during</w:t>
      </w:r>
      <w:r w:rsidRPr="00505F61">
        <w:t xml:space="preserve"> </w:t>
      </w:r>
      <w:r w:rsidR="00285AB7" w:rsidRPr="00505F61">
        <w:t xml:space="preserve">each Lease Year of </w:t>
      </w:r>
      <w:r w:rsidRPr="00505F61">
        <w:t>Extension</w:t>
      </w:r>
      <w:r w:rsidR="00285AB7" w:rsidRPr="00505F61">
        <w:t xml:space="preserve"> Term the annual rental rate under the Lease sha</w:t>
      </w:r>
      <w:r w:rsidRPr="00505F61">
        <w:t>ll</w:t>
      </w:r>
      <w:r w:rsidR="00285AB7" w:rsidRPr="00505F61">
        <w:t xml:space="preserve"> be as follows:</w:t>
      </w:r>
      <w:r w:rsidR="004D413E">
        <w:t xml:space="preserve"> Not Provided</w:t>
      </w:r>
    </w:p>
    <w:p w14:paraId="3C567F7B" w14:textId="77777777" w:rsidR="00F72858" w:rsidRPr="00505F61" w:rsidRDefault="00F72858" w:rsidP="00CB29C3"/>
    <w:p w14:paraId="286C8527" w14:textId="77777777" w:rsidR="00F72858" w:rsidRPr="00505F61" w:rsidRDefault="00F72858" w:rsidP="00CB29C3"/>
    <w:p w14:paraId="096B03FA" w14:textId="77777777" w:rsidR="0096391D" w:rsidRPr="00505F61" w:rsidRDefault="00285AB7" w:rsidP="00CB29C3">
      <w:r w:rsidRPr="00505F61">
        <w:t>"Lease Year'' shall be defined as the period</w:t>
      </w:r>
      <w:r w:rsidR="0096391D" w:rsidRPr="00505F61">
        <w:t xml:space="preserve"> March 1 of </w:t>
      </w:r>
      <w:r w:rsidRPr="00505F61">
        <w:t xml:space="preserve">any calendar year and expiring on </w:t>
      </w:r>
      <w:r w:rsidR="0096391D" w:rsidRPr="00505F61">
        <w:t>the last day of the February of the subsequent calendar year.</w:t>
      </w:r>
    </w:p>
    <w:p w14:paraId="13E919D7" w14:textId="77777777" w:rsidR="0096391D" w:rsidRPr="00505F61" w:rsidRDefault="0096391D" w:rsidP="00CB29C3"/>
    <w:p w14:paraId="5DF469EC" w14:textId="77777777" w:rsidR="0096391D" w:rsidRPr="00505F61" w:rsidRDefault="00285AB7" w:rsidP="00CB29C3">
      <w:pPr>
        <w:pStyle w:val="ListParagraph"/>
        <w:numPr>
          <w:ilvl w:val="0"/>
          <w:numId w:val="33"/>
        </w:numPr>
        <w:jc w:val="left"/>
      </w:pPr>
      <w:r w:rsidRPr="00505F61">
        <w:rPr>
          <w:noProof/>
        </w:rPr>
        <mc:AlternateContent>
          <mc:Choice Requires="wps">
            <w:drawing>
              <wp:anchor distT="0" distB="0" distL="0" distR="0" simplePos="0" relativeHeight="251360768" behindDoc="0" locked="0" layoutInCell="1" allowOverlap="1" wp14:anchorId="63D46B5A" wp14:editId="67275813">
                <wp:simplePos x="0" y="0"/>
                <wp:positionH relativeFrom="page">
                  <wp:posOffset>76698</wp:posOffset>
                </wp:positionH>
                <wp:positionV relativeFrom="page">
                  <wp:posOffset>9956563</wp:posOffset>
                </wp:positionV>
                <wp:extent cx="4359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9275" cy="1270"/>
                        </a:xfrm>
                        <a:custGeom>
                          <a:avLst/>
                          <a:gdLst/>
                          <a:ahLst/>
                          <a:cxnLst/>
                          <a:rect l="l" t="t" r="r" b="b"/>
                          <a:pathLst>
                            <a:path w="4359275">
                              <a:moveTo>
                                <a:pt x="0" y="0"/>
                              </a:moveTo>
                              <a:lnTo>
                                <a:pt x="4359005" y="0"/>
                              </a:lnTo>
                            </a:path>
                          </a:pathLst>
                        </a:custGeom>
                        <a:ln w="0">
                          <a:solidFill>
                            <a:srgbClr val="858585"/>
                          </a:solidFill>
                          <a:prstDash val="solid"/>
                        </a:ln>
                      </wps:spPr>
                      <wps:bodyPr wrap="square" lIns="0" tIns="0" rIns="0" bIns="0" rtlCol="0">
                        <a:prstTxWarp prst="textNoShape">
                          <a:avLst/>
                        </a:prstTxWarp>
                        <a:noAutofit/>
                      </wps:bodyPr>
                    </wps:wsp>
                  </a:graphicData>
                </a:graphic>
              </wp:anchor>
            </w:drawing>
          </mc:Choice>
          <mc:Fallback>
            <w:pict>
              <v:shape w14:anchorId="1EC8C448" id="Graphic 1" o:spid="_x0000_s1026" style="position:absolute;margin-left:6.05pt;margin-top:784pt;width:343.25pt;height:.1pt;z-index:251360768;visibility:visible;mso-wrap-style:square;mso-wrap-distance-left:0;mso-wrap-distance-top:0;mso-wrap-distance-right:0;mso-wrap-distance-bottom:0;mso-position-horizontal:absolute;mso-position-horizontal-relative:page;mso-position-vertical:absolute;mso-position-vertical-relative:page;v-text-anchor:top" coordsize="4359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" path="m,l4359005,e" filled="f" strokecolor="#858585" strokeweight="0">
                <v:path arrowok="t"/>
                <w10:wrap anchorx="page" anchory="page"/>
              </v:shape>
            </w:pict>
          </mc:Fallback>
        </mc:AlternateContent>
      </w:r>
      <w:r w:rsidR="0096391D" w:rsidRPr="00505F61">
        <w:t>Subpar</w:t>
      </w:r>
      <w:r w:rsidRPr="00505F61">
        <w:t>agraph A of Article 54 of the Lease is deleted and the follo</w:t>
      </w:r>
      <w:r w:rsidR="0096391D" w:rsidRPr="00505F61">
        <w:t>w</w:t>
      </w:r>
      <w:r w:rsidRPr="00505F61">
        <w:t>ing is ins</w:t>
      </w:r>
      <w:r w:rsidR="0096391D" w:rsidRPr="00505F61">
        <w:t xml:space="preserve">erted </w:t>
      </w:r>
      <w:r w:rsidRPr="00505F61">
        <w:t>in its</w:t>
      </w:r>
      <w:r w:rsidR="0096391D" w:rsidRPr="00505F61">
        <w:t xml:space="preserve"> </w:t>
      </w:r>
      <w:r w:rsidRPr="00505F61">
        <w:t>stead</w:t>
      </w:r>
      <w:r w:rsidR="0096391D" w:rsidRPr="00505F61">
        <w:t>.</w:t>
      </w:r>
    </w:p>
    <w:p w14:paraId="23885363" w14:textId="77777777" w:rsidR="0096391D" w:rsidRPr="00505F61" w:rsidRDefault="00285AB7" w:rsidP="00CB29C3">
      <w:pPr>
        <w:pStyle w:val="ListParagraph"/>
        <w:numPr>
          <w:ilvl w:val="1"/>
          <w:numId w:val="33"/>
        </w:numPr>
        <w:jc w:val="left"/>
      </w:pPr>
      <w:r w:rsidRPr="00505F61">
        <w:t xml:space="preserve">Liability </w:t>
      </w:r>
      <w:r w:rsidR="0096391D" w:rsidRPr="00505F61">
        <w:t>Insurance</w:t>
      </w:r>
      <w:r w:rsidRPr="00505F61">
        <w:t xml:space="preserve">: Tenant shall, at its sole cos-1and expense, procure </w:t>
      </w:r>
      <w:r w:rsidR="0096391D" w:rsidRPr="00505F61">
        <w:t>and</w:t>
      </w:r>
      <w:r w:rsidRPr="00505F61">
        <w:t xml:space="preserve"> mai</w:t>
      </w:r>
      <w:r w:rsidR="0096391D" w:rsidRPr="00505F61">
        <w:t>nt</w:t>
      </w:r>
      <w:r w:rsidRPr="00505F61">
        <w:t xml:space="preserve">ain </w:t>
      </w:r>
      <w:r w:rsidR="0096391D" w:rsidRPr="00505F61">
        <w:t>t</w:t>
      </w:r>
      <w:r w:rsidRPr="00505F61">
        <w:t>hroughou</w:t>
      </w:r>
      <w:r w:rsidR="0096391D" w:rsidRPr="00505F61">
        <w:t>t</w:t>
      </w:r>
      <w:r w:rsidRPr="00505F61">
        <w:t xml:space="preserve"> the term of this lease a commercial general liability policy of insurance insuring </w:t>
      </w:r>
      <w:r w:rsidR="0096391D" w:rsidRPr="00505F61">
        <w:t>Tenant</w:t>
      </w:r>
      <w:r w:rsidRPr="00505F61">
        <w:t xml:space="preserve"> and Landlord against any and all risks and/or liability for property damage and bodily</w:t>
      </w:r>
      <w:r w:rsidR="0096391D" w:rsidRPr="00505F61">
        <w:t xml:space="preserve"> injury </w:t>
      </w:r>
      <w:r w:rsidRPr="00505F61">
        <w:t xml:space="preserve">to or death of a person or persons in, on </w:t>
      </w:r>
      <w:r w:rsidR="0096391D" w:rsidRPr="00505F61">
        <w:t>or about the</w:t>
      </w:r>
      <w:r w:rsidRPr="00505F61">
        <w:t xml:space="preserve"> demised premises, occ</w:t>
      </w:r>
      <w:r w:rsidR="0096391D" w:rsidRPr="00505F61">
        <w:t xml:space="preserve">asioned </w:t>
      </w:r>
      <w:r w:rsidRPr="00505F61">
        <w:t xml:space="preserve">by or arising out of or ill connection </w:t>
      </w:r>
      <w:r w:rsidR="0096391D" w:rsidRPr="00505F61">
        <w:t>with</w:t>
      </w:r>
      <w:r w:rsidRPr="00505F61">
        <w:t xml:space="preserve"> the use or occupancy of the demised premises, and a </w:t>
      </w:r>
      <w:r w:rsidR="0096391D" w:rsidRPr="00505F61">
        <w:t>fir</w:t>
      </w:r>
      <w:r w:rsidRPr="00505F61">
        <w:t>e and prope</w:t>
      </w:r>
      <w:r w:rsidR="0096391D" w:rsidRPr="00505F61">
        <w:t>rt</w:t>
      </w:r>
      <w:r w:rsidRPr="00505F61">
        <w:t xml:space="preserve">y damage insurance policy (including extended coverage, vandalism and malicious mischief) covering the </w:t>
      </w:r>
      <w:r w:rsidR="0096391D" w:rsidRPr="00505F61">
        <w:t>Tenant’s</w:t>
      </w:r>
      <w:r w:rsidRPr="00505F61">
        <w:t xml:space="preserve"> property </w:t>
      </w:r>
      <w:r w:rsidR="0096391D" w:rsidRPr="00505F61">
        <w:t>and</w:t>
      </w:r>
      <w:r w:rsidRPr="00505F61">
        <w:t xml:space="preserve"> any </w:t>
      </w:r>
      <w:r w:rsidR="0096391D" w:rsidRPr="00505F61">
        <w:t>Landlord</w:t>
      </w:r>
      <w:r w:rsidRPr="00505F61">
        <w:t xml:space="preserve"> improvem</w:t>
      </w:r>
      <w:r w:rsidR="0096391D" w:rsidRPr="00505F61">
        <w:t>ents t</w:t>
      </w:r>
      <w:r w:rsidRPr="00505F61">
        <w:t>o the Demised Premises. No party m</w:t>
      </w:r>
      <w:r w:rsidR="0096391D" w:rsidRPr="00505F61">
        <w:t>a</w:t>
      </w:r>
      <w:r w:rsidRPr="00505F61">
        <w:t>y make a claim for recovery of loss or damage resulting from fire</w:t>
      </w:r>
      <w:r w:rsidR="0096391D" w:rsidRPr="00505F61">
        <w:t xml:space="preserve"> </w:t>
      </w:r>
      <w:r w:rsidRPr="00505F61">
        <w:t>or any other casualty against the other pa</w:t>
      </w:r>
      <w:r w:rsidR="0096391D" w:rsidRPr="00505F61">
        <w:t>rt</w:t>
      </w:r>
      <w:r w:rsidRPr="00505F61">
        <w:t xml:space="preserve">y unless it has first made a claim </w:t>
      </w:r>
      <w:r w:rsidR="0096391D" w:rsidRPr="00505F61">
        <w:t>against</w:t>
      </w:r>
      <w:r w:rsidRPr="00505F61">
        <w:t xml:space="preserve"> any i</w:t>
      </w:r>
      <w:r w:rsidR="0096391D" w:rsidRPr="00505F61">
        <w:t>n</w:t>
      </w:r>
      <w:r w:rsidRPr="00505F61">
        <w:t>surance maintai</w:t>
      </w:r>
      <w:r w:rsidR="0096391D" w:rsidRPr="00505F61">
        <w:t>n</w:t>
      </w:r>
      <w:r w:rsidRPr="00505F61">
        <w:t>ed or requi</w:t>
      </w:r>
      <w:r w:rsidR="0096391D" w:rsidRPr="00505F61">
        <w:t>re</w:t>
      </w:r>
      <w:r w:rsidRPr="00505F61">
        <w:t>d</w:t>
      </w:r>
      <w:r w:rsidR="0096391D" w:rsidRPr="00505F61">
        <w:t xml:space="preserve"> to be </w:t>
      </w:r>
      <w:r w:rsidRPr="00505F61">
        <w:t>maintained in its favor (including any insurance r</w:t>
      </w:r>
      <w:r w:rsidR="0096391D" w:rsidRPr="00505F61">
        <w:t>equired</w:t>
      </w:r>
      <w:r w:rsidRPr="00505F61">
        <w:t xml:space="preserve"> to be maintained hereunder). The </w:t>
      </w:r>
      <w:r w:rsidR="0096391D" w:rsidRPr="00505F61">
        <w:t>foregoing</w:t>
      </w:r>
      <w:r w:rsidRPr="00505F61">
        <w:t xml:space="preserve"> sente</w:t>
      </w:r>
      <w:r w:rsidR="0096391D" w:rsidRPr="00505F61">
        <w:t>n</w:t>
      </w:r>
      <w:r w:rsidRPr="00505F61">
        <w:t>ce shall apply whether or not such insurance is in effect a</w:t>
      </w:r>
      <w:r w:rsidR="0096391D" w:rsidRPr="00505F61">
        <w:t xml:space="preserve">t </w:t>
      </w:r>
      <w:r w:rsidRPr="00505F61">
        <w:t>the time the clai</w:t>
      </w:r>
      <w:r w:rsidR="0096391D" w:rsidRPr="00505F61">
        <w:t>m</w:t>
      </w:r>
      <w:r w:rsidRPr="00505F61">
        <w:t xml:space="preserve"> is </w:t>
      </w:r>
      <w:r w:rsidR="0096391D" w:rsidRPr="00505F61">
        <w:t>made</w:t>
      </w:r>
      <w:r w:rsidRPr="00505F61">
        <w:t xml:space="preserve">. </w:t>
      </w:r>
      <w:r w:rsidR="0096391D" w:rsidRPr="00505F61">
        <w:t>E</w:t>
      </w:r>
      <w:r w:rsidRPr="00505F61">
        <w:t>ach party agrees to obtain an endorsement in an</w:t>
      </w:r>
      <w:r w:rsidR="0096391D" w:rsidRPr="00505F61">
        <w:t xml:space="preserve">y </w:t>
      </w:r>
      <w:r w:rsidRPr="00505F61">
        <w:t>insurance maintained or required to be maintained here</w:t>
      </w:r>
      <w:r w:rsidR="0096391D" w:rsidRPr="00505F61">
        <w:t>u</w:t>
      </w:r>
      <w:r w:rsidRPr="00505F61">
        <w:t>nder waiving any and all rights of subrogation of</w:t>
      </w:r>
      <w:r w:rsidR="0096391D" w:rsidRPr="00505F61">
        <w:t xml:space="preserve"> its</w:t>
      </w:r>
      <w:r w:rsidRPr="00505F61">
        <w:t xml:space="preserve"> insurance carrier.</w:t>
      </w:r>
    </w:p>
    <w:p w14:paraId="5AC81F5B" w14:textId="3684EFA0" w:rsidR="00F72858" w:rsidRPr="00505F61" w:rsidRDefault="00285AB7" w:rsidP="00CB29C3">
      <w:pPr>
        <w:pStyle w:val="ListParagraph"/>
        <w:numPr>
          <w:ilvl w:val="1"/>
          <w:numId w:val="33"/>
        </w:numPr>
        <w:jc w:val="left"/>
      </w:pPr>
      <w:r w:rsidRPr="00505F61">
        <w:t>Such policies must be obtained from an insurance company rated</w:t>
      </w:r>
      <w:r w:rsidR="0096391D" w:rsidRPr="00505F61">
        <w:t xml:space="preserve"> “</w:t>
      </w:r>
      <w:r w:rsidRPr="00505F61">
        <w:t>A</w:t>
      </w:r>
      <w:r w:rsidR="0096391D" w:rsidRPr="00505F61">
        <w:t xml:space="preserve">” </w:t>
      </w:r>
      <w:r w:rsidRPr="00505F61">
        <w:t xml:space="preserve">or better and a financial rating of 13 or better by A.M. </w:t>
      </w:r>
      <w:r w:rsidR="0096391D" w:rsidRPr="00505F61">
        <w:t xml:space="preserve">Best </w:t>
      </w:r>
      <w:r w:rsidRPr="00505F61">
        <w:t>Company</w:t>
      </w:r>
      <w:r w:rsidR="0096391D" w:rsidRPr="00505F61">
        <w:t xml:space="preserve"> Inc</w:t>
      </w:r>
      <w:r w:rsidRPr="00505F61">
        <w:t xml:space="preserve">. in an amount not </w:t>
      </w:r>
      <w:r w:rsidR="0096391D" w:rsidRPr="00505F61">
        <w:t>less than $2</w:t>
      </w:r>
      <w:r w:rsidRPr="00505F61">
        <w:t>,000</w:t>
      </w:r>
      <w:r w:rsidR="0096391D" w:rsidRPr="00505F61">
        <w:t>,</w:t>
      </w:r>
      <w:r w:rsidRPr="00505F61">
        <w:t>000.00 wi</w:t>
      </w:r>
      <w:r w:rsidR="0096391D" w:rsidRPr="00505F61">
        <w:t>t</w:t>
      </w:r>
      <w:r w:rsidRPr="00505F61">
        <w:t>h respe</w:t>
      </w:r>
      <w:r w:rsidR="0096391D" w:rsidRPr="00505F61">
        <w:t>c</w:t>
      </w:r>
      <w:r w:rsidRPr="00505F61">
        <w:t xml:space="preserve">t to the bodily injuries or </w:t>
      </w:r>
      <w:r w:rsidR="0096391D" w:rsidRPr="00505F61">
        <w:t>to</w:t>
      </w:r>
      <w:r w:rsidRPr="00505F61">
        <w:t xml:space="preserve"> d</w:t>
      </w:r>
      <w:r w:rsidR="0096391D" w:rsidRPr="00505F61">
        <w:t xml:space="preserve">eath of </w:t>
      </w:r>
      <w:r w:rsidRPr="00505F61">
        <w:t>any one person per occurrence and $5</w:t>
      </w:r>
      <w:r w:rsidR="0096391D" w:rsidRPr="00505F61">
        <w:t>,</w:t>
      </w:r>
      <w:r w:rsidRPr="00505F61">
        <w:t>000,000.00 in</w:t>
      </w:r>
      <w:r w:rsidR="0096391D" w:rsidRPr="00505F61">
        <w:t xml:space="preserve"> </w:t>
      </w:r>
      <w:r w:rsidRPr="00505F61">
        <w:t xml:space="preserve">the </w:t>
      </w:r>
      <w:r w:rsidR="0096391D" w:rsidRPr="00505F61">
        <w:t>aggregate, and in</w:t>
      </w:r>
      <w:r w:rsidRPr="00505F61">
        <w:t xml:space="preserve"> an amou</w:t>
      </w:r>
      <w:r w:rsidR="0096391D" w:rsidRPr="00505F61">
        <w:t>nt</w:t>
      </w:r>
      <w:r w:rsidRPr="00505F61">
        <w:t xml:space="preserve"> of not l</w:t>
      </w:r>
      <w:r w:rsidR="0096391D" w:rsidRPr="00505F61">
        <w:t>e</w:t>
      </w:r>
      <w:r w:rsidRPr="00505F61">
        <w:t>ss than $250,000.00 for prope</w:t>
      </w:r>
      <w:r w:rsidR="0096391D" w:rsidRPr="00505F61">
        <w:t>rt</w:t>
      </w:r>
      <w:r w:rsidRPr="00505F61">
        <w:t>y damage, and shall name</w:t>
      </w:r>
      <w:r w:rsidR="0096391D" w:rsidRPr="00505F61">
        <w:t xml:space="preserve"> Landlord</w:t>
      </w:r>
      <w:r w:rsidRPr="00505F61">
        <w:t xml:space="preserve"> and the Agent as an </w:t>
      </w:r>
      <w:r w:rsidR="0096391D" w:rsidRPr="00505F61">
        <w:t>additional</w:t>
      </w:r>
      <w:r w:rsidRPr="00505F61">
        <w:t xml:space="preserve"> insured.</w:t>
      </w:r>
    </w:p>
    <w:p w14:paraId="084B16F7" w14:textId="5DCD66C9" w:rsidR="00F72858" w:rsidRPr="00505F61" w:rsidRDefault="00285AB7" w:rsidP="00CB29C3">
      <w:pPr>
        <w:pStyle w:val="ListParagraph"/>
        <w:numPr>
          <w:ilvl w:val="0"/>
          <w:numId w:val="33"/>
        </w:numPr>
        <w:jc w:val="left"/>
      </w:pPr>
      <w:r w:rsidRPr="00505F61">
        <w:t>Tenant accepts the demised premises existing on the date hereof and unde</w:t>
      </w:r>
      <w:r w:rsidR="00D750FE" w:rsidRPr="00505F61">
        <w:t>r</w:t>
      </w:r>
      <w:r w:rsidRPr="00505F61">
        <w:t>stands and agrees t</w:t>
      </w:r>
      <w:r w:rsidR="00D750FE" w:rsidRPr="00505F61">
        <w:t>h</w:t>
      </w:r>
      <w:r w:rsidRPr="00505F61">
        <w:t>at Landlord shall not p</w:t>
      </w:r>
      <w:r w:rsidR="00D750FE" w:rsidRPr="00505F61">
        <w:t>erform</w:t>
      </w:r>
      <w:r w:rsidRPr="00505F61">
        <w:t xml:space="preserve"> or be required to </w:t>
      </w:r>
      <w:r w:rsidR="00D750FE" w:rsidRPr="00505F61">
        <w:t>perform</w:t>
      </w:r>
      <w:r w:rsidRPr="00505F61">
        <w:t xml:space="preserve"> any work in on, or abou1 th</w:t>
      </w:r>
      <w:r w:rsidR="00D750FE" w:rsidRPr="00505F61">
        <w:t xml:space="preserve">e </w:t>
      </w:r>
      <w:r w:rsidRPr="00505F61">
        <w:t xml:space="preserve">demised premises </w:t>
      </w:r>
      <w:r w:rsidR="00D750FE" w:rsidRPr="00505F61">
        <w:t>or</w:t>
      </w:r>
      <w:r w:rsidRPr="00505F61">
        <w:t xml:space="preserve"> elsewhere in the </w:t>
      </w:r>
      <w:r w:rsidR="00D750FE" w:rsidRPr="00505F61">
        <w:t>building to</w:t>
      </w:r>
      <w:r w:rsidRPr="00505F61">
        <w:t xml:space="preserve"> prepare the demised premises for </w:t>
      </w:r>
      <w:r w:rsidR="00D750FE" w:rsidRPr="00505F61">
        <w:t xml:space="preserve">Tenant’s </w:t>
      </w:r>
      <w:r w:rsidRPr="00505F61">
        <w:t>use for or during the Extension Te</w:t>
      </w:r>
      <w:r w:rsidR="00D750FE" w:rsidRPr="00505F61">
        <w:t>rm.</w:t>
      </w:r>
    </w:p>
    <w:p w14:paraId="2F899BCB" w14:textId="77777777" w:rsidR="00D750FE" w:rsidRPr="00505F61" w:rsidRDefault="00D750FE" w:rsidP="00CB29C3"/>
    <w:p w14:paraId="572DA8C3" w14:textId="77777777" w:rsidR="00E0543C" w:rsidRPr="00505F61" w:rsidRDefault="00D750FE" w:rsidP="00CB29C3">
      <w:pPr>
        <w:pStyle w:val="ListParagraph"/>
        <w:numPr>
          <w:ilvl w:val="0"/>
          <w:numId w:val="33"/>
        </w:numPr>
        <w:jc w:val="left"/>
      </w:pPr>
      <w:r w:rsidRPr="00505F61">
        <w:rPr>
          <w:b/>
          <w:bCs/>
        </w:rPr>
        <w:t>(A)</w:t>
      </w:r>
      <w:r w:rsidRPr="00505F61">
        <w:t xml:space="preserve"> T</w:t>
      </w:r>
      <w:r w:rsidR="00285AB7" w:rsidRPr="00505F61">
        <w:t xml:space="preserve">enant </w:t>
      </w:r>
      <w:r w:rsidRPr="00505F61">
        <w:t>acknowledges</w:t>
      </w:r>
      <w:r w:rsidR="00285AB7" w:rsidRPr="00505F61">
        <w:t xml:space="preserve"> that during the first Lease Year or the Extension </w:t>
      </w:r>
      <w:r w:rsidRPr="00505F61">
        <w:t>Term</w:t>
      </w:r>
      <w:r w:rsidR="00285AB7" w:rsidRPr="00505F61">
        <w:t xml:space="preserve"> it will p</w:t>
      </w:r>
      <w:r w:rsidRPr="00505F61">
        <w:t>erform a</w:t>
      </w:r>
      <w:r w:rsidR="00285AB7" w:rsidRPr="00505F61">
        <w:t>t its sole cost and ex</w:t>
      </w:r>
      <w:r w:rsidRPr="00505F61">
        <w:t>p</w:t>
      </w:r>
      <w:r w:rsidR="00285AB7" w:rsidRPr="00505F61">
        <w:t>ense all r</w:t>
      </w:r>
      <w:r w:rsidRPr="00505F61">
        <w:t>eq</w:t>
      </w:r>
      <w:r w:rsidR="00285AB7" w:rsidRPr="00505F61">
        <w:t>uired a sprinkler system, fire ala</w:t>
      </w:r>
      <w:r w:rsidRPr="00505F61">
        <w:t>r</w:t>
      </w:r>
      <w:r w:rsidR="00285AB7" w:rsidRPr="00505F61">
        <w:t>m, sprinkler ala</w:t>
      </w:r>
      <w:r w:rsidRPr="00505F61">
        <w:t xml:space="preserve">rm </w:t>
      </w:r>
      <w:r w:rsidR="00285AB7" w:rsidRPr="00505F61">
        <w:t xml:space="preserve">in order </w:t>
      </w:r>
      <w:r w:rsidRPr="00505F61">
        <w:t>to c</w:t>
      </w:r>
      <w:r w:rsidR="00285AB7" w:rsidRPr="00505F61">
        <w:t>onform with Loc</w:t>
      </w:r>
      <w:r w:rsidRPr="00505F61">
        <w:t>a</w:t>
      </w:r>
      <w:r w:rsidR="00285AB7" w:rsidRPr="00505F61">
        <w:t xml:space="preserve">l Law Nos. 5/1973 or 26/2004 of the City of New York or any similar or dissimilar fire </w:t>
      </w:r>
      <w:r w:rsidRPr="00505F61">
        <w:t>p</w:t>
      </w:r>
      <w:r w:rsidR="00285AB7" w:rsidRPr="00505F61">
        <w:t>rot</w:t>
      </w:r>
      <w:r w:rsidRPr="00505F61">
        <w:t>ec</w:t>
      </w:r>
      <w:r w:rsidR="00285AB7" w:rsidRPr="00505F61">
        <w:t xml:space="preserve">tion or detection device in </w:t>
      </w:r>
      <w:r w:rsidRPr="00505F61">
        <w:t>the</w:t>
      </w:r>
      <w:r w:rsidR="00285AB7" w:rsidRPr="00505F61">
        <w:t xml:space="preserve"> demised premises (hereinafter</w:t>
      </w:r>
      <w:r w:rsidRPr="00505F61">
        <w:t xml:space="preserve">  </w:t>
      </w:r>
      <w:r w:rsidR="00285AB7" w:rsidRPr="00505F61">
        <w:t xml:space="preserve">referred </w:t>
      </w:r>
      <w:r w:rsidRPr="00505F61">
        <w:t>to</w:t>
      </w:r>
      <w:r w:rsidR="00285AB7" w:rsidRPr="00505F61">
        <w:t xml:space="preserve"> as the "'Sprinkler Work") tha</w:t>
      </w:r>
      <w:r w:rsidRPr="00505F61">
        <w:t>t</w:t>
      </w:r>
      <w:r w:rsidR="00285AB7" w:rsidRPr="00505F61">
        <w:t xml:space="preserve"> it is resp</w:t>
      </w:r>
      <w:r w:rsidRPr="00505F61">
        <w:t>onsi</w:t>
      </w:r>
      <w:r w:rsidR="00285AB7" w:rsidRPr="00505F61">
        <w:t>bl</w:t>
      </w:r>
      <w:r w:rsidRPr="00505F61">
        <w:t>e</w:t>
      </w:r>
      <w:r w:rsidR="00285AB7" w:rsidRPr="00505F61">
        <w:t xml:space="preserve"> at its cost for installing sprinkler pipes and heads in </w:t>
      </w:r>
      <w:r w:rsidRPr="00505F61">
        <w:t>the</w:t>
      </w:r>
      <w:r w:rsidR="00285AB7" w:rsidRPr="00505F61">
        <w:t xml:space="preserve"> demised </w:t>
      </w:r>
      <w:r w:rsidRPr="00505F61">
        <w:t>premises</w:t>
      </w:r>
      <w:r w:rsidR="00285AB7" w:rsidRPr="00505F61">
        <w:t xml:space="preserve"> and connecting same 10 the Building sprinkler system (</w:t>
      </w:r>
      <w:r w:rsidR="007D70AB" w:rsidRPr="00505F61">
        <w:t>“</w:t>
      </w:r>
      <w:r w:rsidR="00285AB7" w:rsidRPr="00505F61">
        <w:t>Sprinkler Work</w:t>
      </w:r>
      <w:r w:rsidR="007D70AB" w:rsidRPr="00505F61">
        <w:t>”</w:t>
      </w:r>
      <w:r w:rsidR="00285AB7" w:rsidRPr="00505F61">
        <w:t>).</w:t>
      </w:r>
      <w:r w:rsidR="007D70AB" w:rsidRPr="00505F61">
        <w:t xml:space="preserve"> If</w:t>
      </w:r>
      <w:r w:rsidR="00285AB7" w:rsidRPr="00505F61">
        <w:t xml:space="preserve"> Tenant fails or refuses to </w:t>
      </w:r>
      <w:r w:rsidR="007D70AB" w:rsidRPr="00505F61">
        <w:t>tim</w:t>
      </w:r>
      <w:r w:rsidR="00285AB7" w:rsidRPr="00505F61">
        <w:t>ely pe</w:t>
      </w:r>
      <w:r w:rsidR="007D70AB" w:rsidRPr="00505F61">
        <w:t xml:space="preserve">rform the </w:t>
      </w:r>
      <w:r w:rsidR="00285AB7" w:rsidRPr="00505F61">
        <w:t>Sprinkler Work, then Landlord may perform</w:t>
      </w:r>
      <w:r w:rsidR="007D70AB" w:rsidRPr="00505F61">
        <w:t xml:space="preserve"> the Sprinkler Work at </w:t>
      </w:r>
      <w:r w:rsidR="00285AB7" w:rsidRPr="00505F61">
        <w:t>Tenant's cos</w:t>
      </w:r>
      <w:r w:rsidR="007D70AB" w:rsidRPr="00505F61">
        <w:t xml:space="preserve">t </w:t>
      </w:r>
      <w:r w:rsidR="00285AB7" w:rsidRPr="00505F61">
        <w:t xml:space="preserve">and expense (which </w:t>
      </w:r>
      <w:r w:rsidR="007D70AB" w:rsidRPr="00505F61">
        <w:t>cost and</w:t>
      </w:r>
      <w:r w:rsidR="00285AB7" w:rsidRPr="00505F61">
        <w:t xml:space="preserve"> expense will may be </w:t>
      </w:r>
      <w:r w:rsidR="007D70AB" w:rsidRPr="00505F61">
        <w:t>collectible as a</w:t>
      </w:r>
      <w:r w:rsidR="00285AB7" w:rsidRPr="00505F61">
        <w:t>dditional rent from Ten</w:t>
      </w:r>
      <w:r w:rsidR="007D70AB" w:rsidRPr="00505F61">
        <w:t>ant</w:t>
      </w:r>
      <w:r w:rsidR="00285AB7" w:rsidRPr="00505F61">
        <w:t xml:space="preserve"> on demand). If Landlord performs </w:t>
      </w:r>
      <w:r w:rsidR="007D70AB" w:rsidRPr="00505F61">
        <w:t>the</w:t>
      </w:r>
      <w:r w:rsidR="00285AB7" w:rsidRPr="00505F61">
        <w:t xml:space="preserve"> Sprink</w:t>
      </w:r>
      <w:r w:rsidR="007D70AB" w:rsidRPr="00505F61">
        <w:t>l</w:t>
      </w:r>
      <w:r w:rsidR="00285AB7" w:rsidRPr="00505F61">
        <w:t>er Work Tenant shall provide f</w:t>
      </w:r>
      <w:r w:rsidR="007D70AB" w:rsidRPr="00505F61">
        <w:t>u</w:t>
      </w:r>
      <w:r w:rsidR="00285AB7" w:rsidRPr="00505F61">
        <w:t>ll access</w:t>
      </w:r>
      <w:r w:rsidR="007D70AB" w:rsidRPr="00505F61">
        <w:t xml:space="preserve"> to</w:t>
      </w:r>
      <w:r w:rsidR="00285AB7" w:rsidRPr="00505F61">
        <w:t xml:space="preserve"> Landlord to the demised premises, upon reas</w:t>
      </w:r>
      <w:r w:rsidR="007D70AB" w:rsidRPr="00505F61">
        <w:t>onab</w:t>
      </w:r>
      <w:r w:rsidR="00285AB7" w:rsidRPr="00505F61">
        <w:t>l</w:t>
      </w:r>
      <w:r w:rsidR="007D70AB" w:rsidRPr="00505F61">
        <w:t>e</w:t>
      </w:r>
      <w:r w:rsidR="00285AB7" w:rsidRPr="00505F61">
        <w:t xml:space="preserve"> prior notice, to examine or inspect </w:t>
      </w:r>
      <w:r w:rsidR="007D70AB" w:rsidRPr="00505F61">
        <w:t>same</w:t>
      </w:r>
      <w:r w:rsidR="00285AB7" w:rsidRPr="00505F61">
        <w:t xml:space="preserve"> and t</w:t>
      </w:r>
      <w:r w:rsidR="007D70AB" w:rsidRPr="00505F61">
        <w:t>o</w:t>
      </w:r>
      <w:r w:rsidR="00285AB7" w:rsidRPr="00505F61">
        <w:t xml:space="preserve"> perform the Sprinkler Work </w:t>
      </w:r>
      <w:r w:rsidR="007D70AB" w:rsidRPr="00505F61">
        <w:t>as</w:t>
      </w:r>
      <w:r w:rsidR="00285AB7" w:rsidRPr="00505F61">
        <w:t xml:space="preserve"> Landlord may deem necessary in and to the demised premises. L</w:t>
      </w:r>
      <w:r w:rsidR="007D70AB" w:rsidRPr="00505F61">
        <w:t>an</w:t>
      </w:r>
      <w:r w:rsidR="00285AB7" w:rsidRPr="00505F61">
        <w:t>dlord may perf</w:t>
      </w:r>
      <w:r w:rsidR="007D70AB" w:rsidRPr="00505F61">
        <w:t>orm</w:t>
      </w:r>
      <w:r w:rsidR="00285AB7" w:rsidRPr="00505F61">
        <w:t xml:space="preserve"> the work during such d</w:t>
      </w:r>
      <w:r w:rsidR="007D70AB" w:rsidRPr="00505F61">
        <w:t>a</w:t>
      </w:r>
      <w:r w:rsidR="00285AB7" w:rsidRPr="00505F61">
        <w:t xml:space="preserve">ys </w:t>
      </w:r>
      <w:r w:rsidR="007D70AB" w:rsidRPr="00505F61">
        <w:t>a</w:t>
      </w:r>
      <w:r w:rsidR="00285AB7" w:rsidRPr="00505F61">
        <w:t>nd times as arc acceptable to Landlord, and Tenant shall have no claim or defense agains</w:t>
      </w:r>
      <w:r w:rsidR="00E0543C" w:rsidRPr="00505F61">
        <w:t>t</w:t>
      </w:r>
      <w:r w:rsidR="00285AB7" w:rsidRPr="00505F61">
        <w:t xml:space="preserve"> </w:t>
      </w:r>
      <w:r w:rsidR="00E0543C" w:rsidRPr="00505F61">
        <w:t>La</w:t>
      </w:r>
      <w:r w:rsidR="00285AB7" w:rsidRPr="00505F61">
        <w:t xml:space="preserve">ndlord for inconvenience, </w:t>
      </w:r>
      <w:r w:rsidR="00E0543C" w:rsidRPr="00505F61">
        <w:t>annoyance,</w:t>
      </w:r>
      <w:r w:rsidR="00285AB7" w:rsidRPr="00505F61">
        <w:t xml:space="preserve"> interference or injury to business or any defense to the payme</w:t>
      </w:r>
      <w:r w:rsidR="00E0543C" w:rsidRPr="00505F61">
        <w:t>nt</w:t>
      </w:r>
      <w:r w:rsidR="00285AB7" w:rsidRPr="00505F61">
        <w:t xml:space="preserve"> of rent</w:t>
      </w:r>
      <w:r w:rsidR="00E0543C" w:rsidRPr="00505F61">
        <w:t xml:space="preserve"> </w:t>
      </w:r>
      <w:r w:rsidR="00285AB7" w:rsidRPr="00505F61">
        <w:t>arising</w:t>
      </w:r>
      <w:r w:rsidR="00E0543C" w:rsidRPr="00505F61">
        <w:t xml:space="preserve"> </w:t>
      </w:r>
      <w:r w:rsidR="00285AB7" w:rsidRPr="00505F61">
        <w:t xml:space="preserve">from the Landlord's </w:t>
      </w:r>
      <w:r w:rsidR="00E0543C" w:rsidRPr="00505F61">
        <w:t xml:space="preserve">performance </w:t>
      </w:r>
      <w:r w:rsidR="00285AB7" w:rsidRPr="00505F61">
        <w:t>of the Sp</w:t>
      </w:r>
      <w:r w:rsidR="00E0543C" w:rsidRPr="00505F61">
        <w:t>ri</w:t>
      </w:r>
      <w:r w:rsidR="00285AB7" w:rsidRPr="00505F61">
        <w:t>nkler Work.</w:t>
      </w:r>
    </w:p>
    <w:p w14:paraId="61229CCC" w14:textId="23462EC1" w:rsidR="00F72858" w:rsidRPr="00505F61" w:rsidRDefault="00285AB7" w:rsidP="00CB29C3">
      <w:pPr>
        <w:pStyle w:val="ListParagraph"/>
        <w:numPr>
          <w:ilvl w:val="0"/>
          <w:numId w:val="34"/>
        </w:numPr>
        <w:jc w:val="left"/>
      </w:pPr>
      <w:r w:rsidRPr="00505F61">
        <w:t>If Tenant has fully p</w:t>
      </w:r>
      <w:r w:rsidR="00E0543C" w:rsidRPr="00505F61">
        <w:t>e</w:t>
      </w:r>
      <w:r w:rsidRPr="00505F61">
        <w:t>rfo</w:t>
      </w:r>
      <w:r w:rsidR="00E0543C" w:rsidRPr="00505F61">
        <w:t>rmed and/</w:t>
      </w:r>
      <w:r w:rsidRPr="00505F61">
        <w:t>or fully paid for the Sprinkler Work and the Lease term</w:t>
      </w:r>
      <w:r w:rsidR="00E0543C" w:rsidRPr="00505F61">
        <w:t xml:space="preserve"> </w:t>
      </w:r>
      <w:r w:rsidRPr="00505F61">
        <w:t xml:space="preserve">is </w:t>
      </w:r>
      <w:r w:rsidR="00E0543C" w:rsidRPr="00505F61">
        <w:t xml:space="preserve">terminated </w:t>
      </w:r>
      <w:r w:rsidRPr="00505F61">
        <w:t xml:space="preserve">either by Landlord </w:t>
      </w:r>
      <w:r w:rsidR="00E0543C" w:rsidRPr="00505F61">
        <w:t xml:space="preserve">pursuant to </w:t>
      </w:r>
      <w:r w:rsidRPr="00505F61">
        <w:t xml:space="preserve">Article 47 of the </w:t>
      </w:r>
      <w:r w:rsidR="00E0543C" w:rsidRPr="00505F61">
        <w:t>L</w:t>
      </w:r>
      <w:r w:rsidRPr="00505F61">
        <w:t>ease or by Tenant pursuant to paragraph 9(B), below</w:t>
      </w:r>
      <w:r w:rsidR="00E0543C" w:rsidRPr="00505F61">
        <w:t>,</w:t>
      </w:r>
      <w:r w:rsidRPr="00505F61">
        <w:t xml:space="preserve"> and provided Tena</w:t>
      </w:r>
      <w:r w:rsidR="00E0543C" w:rsidRPr="00505F61">
        <w:t xml:space="preserve">nt </w:t>
      </w:r>
      <w:r w:rsidRPr="00505F61">
        <w:t>is not then in de</w:t>
      </w:r>
      <w:r w:rsidR="00E0543C" w:rsidRPr="00505F61">
        <w:t>fault</w:t>
      </w:r>
      <w:r w:rsidRPr="00505F61">
        <w:t xml:space="preserve"> of the Lease as </w:t>
      </w:r>
      <w:r w:rsidR="00E0543C" w:rsidRPr="00505F61">
        <w:t>of the termination date fixed in any notice of termination and has</w:t>
      </w:r>
      <w:r w:rsidRPr="00505F61">
        <w:t xml:space="preserve"> timely vacated</w:t>
      </w:r>
      <w:r w:rsidR="00E0543C" w:rsidRPr="00505F61">
        <w:t xml:space="preserve"> pursuant</w:t>
      </w:r>
      <w:r w:rsidRPr="00505F61">
        <w:t xml:space="preserve"> to t</w:t>
      </w:r>
      <w:r w:rsidR="00E0543C" w:rsidRPr="00505F61">
        <w:t>h</w:t>
      </w:r>
      <w:r w:rsidRPr="00505F61">
        <w:t xml:space="preserve">e applicable </w:t>
      </w:r>
      <w:r w:rsidR="00E0543C" w:rsidRPr="00505F61">
        <w:t>termination no</w:t>
      </w:r>
      <w:r w:rsidRPr="00505F61">
        <w:t xml:space="preserve">tice, then </w:t>
      </w:r>
      <w:r w:rsidR="00E0543C" w:rsidRPr="00505F61">
        <w:t>the</w:t>
      </w:r>
      <w:r w:rsidRPr="00505F61">
        <w:t xml:space="preserve"> cost paid by Tenant for the Sprinkler Work sha</w:t>
      </w:r>
      <w:r w:rsidR="00E0543C" w:rsidRPr="00505F61">
        <w:t>ll</w:t>
      </w:r>
      <w:r w:rsidRPr="00505F61">
        <w:t xml:space="preserve"> be amo</w:t>
      </w:r>
      <w:r w:rsidR="00E0543C" w:rsidRPr="00505F61">
        <w:t>rt</w:t>
      </w:r>
      <w:r w:rsidRPr="00505F61">
        <w:t>ized over the Extension Te</w:t>
      </w:r>
      <w:r w:rsidR="00E0543C" w:rsidRPr="00505F61">
        <w:t>rm</w:t>
      </w:r>
      <w:r w:rsidRPr="00505F61">
        <w:t xml:space="preserve"> and Tenant sha</w:t>
      </w:r>
      <w:r w:rsidR="00E0543C" w:rsidRPr="00505F61">
        <w:t>ll</w:t>
      </w:r>
      <w:r w:rsidRPr="00505F61">
        <w:t xml:space="preserve"> be paid or credited by Landlord for the portion cost of the Sprinkler Work for the </w:t>
      </w:r>
      <w:r w:rsidR="00E0543C" w:rsidRPr="00505F61">
        <w:t xml:space="preserve">portion </w:t>
      </w:r>
      <w:r w:rsidRPr="00505F61">
        <w:t xml:space="preserve">of the term of the Lease </w:t>
      </w:r>
      <w:r w:rsidR="00E0543C" w:rsidRPr="00505F61">
        <w:t>that</w:t>
      </w:r>
      <w:r w:rsidRPr="00505F61">
        <w:t xml:space="preserve"> Tenant has </w:t>
      </w:r>
      <w:r w:rsidR="00E0543C" w:rsidRPr="00505F61">
        <w:t>n</w:t>
      </w:r>
      <w:r w:rsidRPr="00505F61">
        <w:t>ot occupied the Premises after</w:t>
      </w:r>
      <w:r w:rsidR="00E0543C" w:rsidRPr="00505F61">
        <w:t xml:space="preserve"> t</w:t>
      </w:r>
      <w:r w:rsidRPr="00505F61">
        <w:t xml:space="preserve">he </w:t>
      </w:r>
      <w:r w:rsidR="00E0543C" w:rsidRPr="00505F61">
        <w:t>e</w:t>
      </w:r>
      <w:r w:rsidRPr="00505F61">
        <w:t>xpi</w:t>
      </w:r>
      <w:r w:rsidR="00E0543C" w:rsidRPr="00505F61">
        <w:t>rat</w:t>
      </w:r>
      <w:r w:rsidRPr="00505F61">
        <w:t xml:space="preserve">ion of any </w:t>
      </w:r>
      <w:r w:rsidR="00E0543C" w:rsidRPr="00505F61">
        <w:t>required termination</w:t>
      </w:r>
      <w:r w:rsidRPr="00505F61">
        <w:t xml:space="preserve"> notice.</w:t>
      </w:r>
    </w:p>
    <w:p w14:paraId="567C6D31" w14:textId="77777777" w:rsidR="00E0543C" w:rsidRPr="00505F61" w:rsidRDefault="00E0543C" w:rsidP="00CB29C3">
      <w:pPr>
        <w:ind w:left="220"/>
      </w:pPr>
    </w:p>
    <w:p w14:paraId="1565F681" w14:textId="77777777" w:rsidR="00577A23" w:rsidRPr="00505F61" w:rsidRDefault="00285AB7" w:rsidP="00CB29C3">
      <w:pPr>
        <w:pStyle w:val="ListParagraph"/>
        <w:numPr>
          <w:ilvl w:val="0"/>
          <w:numId w:val="33"/>
        </w:numPr>
        <w:jc w:val="left"/>
      </w:pPr>
      <w:r w:rsidRPr="00505F61">
        <w:rPr>
          <w:b/>
          <w:bCs/>
        </w:rPr>
        <w:t xml:space="preserve">(A) </w:t>
      </w:r>
      <w:r w:rsidRPr="00505F61">
        <w:t xml:space="preserve">At its sole option and discre.1ion at any time after March </w:t>
      </w:r>
      <w:r w:rsidR="00E0543C" w:rsidRPr="00505F61">
        <w:t>1</w:t>
      </w:r>
      <w:r w:rsidRPr="00505F61">
        <w:t>, 2019. Land</w:t>
      </w:r>
      <w:r w:rsidR="00E0543C" w:rsidRPr="00505F61">
        <w:t>l</w:t>
      </w:r>
      <w:r w:rsidRPr="00505F61">
        <w:t>ord shall have the right, a</w:t>
      </w:r>
      <w:r w:rsidR="00E0543C" w:rsidRPr="00505F61">
        <w:t xml:space="preserve">t </w:t>
      </w:r>
      <w:r w:rsidR="00E0543C" w:rsidRPr="00505F61">
        <w:lastRenderedPageBreak/>
        <w:t xml:space="preserve">its </w:t>
      </w:r>
      <w:r w:rsidRPr="00505F61">
        <w:t>sole cost and expense</w:t>
      </w:r>
      <w:r w:rsidR="00E0543C" w:rsidRPr="00505F61">
        <w:t xml:space="preserve">, to perform </w:t>
      </w:r>
      <w:r w:rsidRPr="00505F61">
        <w:t xml:space="preserve">any or </w:t>
      </w:r>
      <w:proofErr w:type="gramStart"/>
      <w:r w:rsidRPr="00505F61">
        <w:t>all of</w:t>
      </w:r>
      <w:proofErr w:type="gramEnd"/>
      <w:r w:rsidRPr="00505F61">
        <w:t xml:space="preserve"> the </w:t>
      </w:r>
      <w:r w:rsidR="00E0543C" w:rsidRPr="00505F61">
        <w:t>following work in the</w:t>
      </w:r>
      <w:r w:rsidRPr="00505F61">
        <w:t xml:space="preserve"> </w:t>
      </w:r>
      <w:proofErr w:type="gramStart"/>
      <w:r w:rsidRPr="00505F61">
        <w:t>Building</w:t>
      </w:r>
      <w:proofErr w:type="gramEnd"/>
      <w:r w:rsidRPr="00505F61">
        <w:t xml:space="preserve"> and/or Premises:</w:t>
      </w:r>
    </w:p>
    <w:p w14:paraId="261979CB" w14:textId="77777777" w:rsidR="00577A23" w:rsidRPr="00505F61" w:rsidRDefault="00577A23" w:rsidP="00CB29C3">
      <w:pPr>
        <w:pStyle w:val="ListParagraph"/>
        <w:numPr>
          <w:ilvl w:val="1"/>
          <w:numId w:val="33"/>
        </w:numPr>
        <w:jc w:val="left"/>
      </w:pPr>
      <w:r w:rsidRPr="00505F61">
        <w:t xml:space="preserve">Close, seal, cover, or remove the skylights on the roof of the </w:t>
      </w:r>
      <w:proofErr w:type="gramStart"/>
      <w:r w:rsidRPr="00505F61">
        <w:t>Building;</w:t>
      </w:r>
      <w:proofErr w:type="gramEnd"/>
    </w:p>
    <w:p w14:paraId="33EC0D17" w14:textId="77777777" w:rsidR="00577A23" w:rsidRPr="00505F61" w:rsidRDefault="00577A23" w:rsidP="00CB29C3">
      <w:pPr>
        <w:pStyle w:val="ListParagraph"/>
        <w:numPr>
          <w:ilvl w:val="1"/>
          <w:numId w:val="33"/>
        </w:numPr>
        <w:jc w:val="left"/>
      </w:pPr>
      <w:r w:rsidRPr="00505F61">
        <w:t>Cover the skylight or skylight openings in the interior of the Premises with gypsum board to form a new ceiling of the Premises in place of the opening to the skylights;</w:t>
      </w:r>
    </w:p>
    <w:p w14:paraId="5967E4BA" w14:textId="54AAB4EF" w:rsidR="00577A23" w:rsidRPr="00505F61" w:rsidRDefault="00577A23" w:rsidP="00CB29C3">
      <w:pPr>
        <w:pStyle w:val="ListParagraph"/>
        <w:numPr>
          <w:ilvl w:val="1"/>
          <w:numId w:val="33"/>
        </w:numPr>
        <w:jc w:val="left"/>
      </w:pPr>
      <w:r w:rsidRPr="00505F61">
        <w:t>Relocate Tenant's heat, ventilation, and air conditioning equipment to a location approved by Landlord; and/or</w:t>
      </w:r>
    </w:p>
    <w:p w14:paraId="2383B48D" w14:textId="2EE0990E" w:rsidR="00577A23" w:rsidRPr="00505F61" w:rsidRDefault="00577A23" w:rsidP="00CB29C3">
      <w:pPr>
        <w:pStyle w:val="ListParagraph"/>
        <w:numPr>
          <w:ilvl w:val="1"/>
          <w:numId w:val="33"/>
        </w:numPr>
        <w:jc w:val="left"/>
      </w:pPr>
      <w:r w:rsidRPr="00505F61">
        <w:t>Other than the items described in items 1), 2), and 3) of this paragraph, perform any and all other construction, alterations, or improvements on the roof of the Building (other than to repair or replace the roof covering or membrane or other existing equipment on the roof of the Building) or increase the height of the Building by constructing additional levels or stories to the Building.</w:t>
      </w:r>
    </w:p>
    <w:p w14:paraId="0D0119BF" w14:textId="5197C526" w:rsidR="00577A23" w:rsidRPr="00505F61" w:rsidRDefault="00577A23" w:rsidP="00CB29C3">
      <w:pPr>
        <w:ind w:firstLine="580"/>
      </w:pPr>
      <w:r w:rsidRPr="00505F61">
        <w:t>In order to perform the foregoing work, Tenant shall permit the Landlord access to the Premises in accordance with Article 13 of the Lease, when and if necessary, so that Landlord may bring in any materials and perform the work described in the foregoing sentence. Supplementing the provisions of Article 4 of the Lease, Tenant shall have no claim or defense against Landlord arising from the performance of the work described in the first sentence of this paragraph, and there shall be no allowance to the Tenant for the diminution of rental value or abatement or reduction of rent and no liability on the part of Owner by reason of inconvenience, annoyance, or injury to business arising from Owner performing the work described in the first sentence of this paragraph.</w:t>
      </w:r>
    </w:p>
    <w:p w14:paraId="5749E103" w14:textId="3751D073" w:rsidR="00577A23" w:rsidRPr="00505F61" w:rsidRDefault="00577A23" w:rsidP="00CB29C3">
      <w:pPr>
        <w:ind w:firstLine="580"/>
      </w:pPr>
      <w:r w:rsidRPr="00577A23">
        <w:t>Landlord shall give Tenant six (6) months’ advance written notice of its intention to commence the performance of the work in item 4), above (“Item 4 Notice”).</w:t>
      </w:r>
    </w:p>
    <w:p w14:paraId="6B645565" w14:textId="69033A84" w:rsidR="00577A23" w:rsidRPr="00505F61" w:rsidRDefault="00577A23" w:rsidP="00CB29C3">
      <w:pPr>
        <w:ind w:firstLine="580"/>
      </w:pPr>
      <w:r w:rsidRPr="00505F61">
        <w:rPr>
          <w:b/>
          <w:bCs/>
        </w:rPr>
        <w:t>(B)</w:t>
      </w:r>
      <w:r w:rsidRPr="00505F61">
        <w:t xml:space="preserve"> Any time after the Landlord has sent the Item 4 Notice above, then as its sole and exclusive remedy, Tenant may send to Landlord six (6) months’ written notice of cancellation of this Lease (“Tenant’s Notice”), and provided Tenant (1) pays all rent and additional rent due under the Lease through and including the date specified in Tenant’s Notice for the end and expiration of this Lease, (2) is not otherwise in default of this Lease beyond applicable notice and cure dates until the effective date of Tenant’s Notice, and (3) timely vacates the demised premises in accordance with the date specified in Tenant’s Notice, then this Lease shall end and expire on the date specified in Tenant’s Notice for the end and expiration of this Lease.</w:t>
      </w:r>
    </w:p>
    <w:p w14:paraId="787E8EE8" w14:textId="77777777" w:rsidR="004F115B" w:rsidRPr="00505F61" w:rsidRDefault="004F115B" w:rsidP="00CB29C3">
      <w:pPr>
        <w:pStyle w:val="ListParagraph"/>
        <w:numPr>
          <w:ilvl w:val="0"/>
          <w:numId w:val="33"/>
        </w:numPr>
        <w:jc w:val="left"/>
      </w:pPr>
      <w:r w:rsidRPr="00505F61">
        <w:t>Notwithstanding anything to the contrary herein, the Extension Term shall only become effective if on or before February 15, 2017, the Tenant delivers to Landlord either</w:t>
      </w:r>
    </w:p>
    <w:p w14:paraId="41D6C2B0" w14:textId="77777777" w:rsidR="004F115B" w:rsidRPr="00505F61" w:rsidRDefault="004F115B" w:rsidP="00CB29C3">
      <w:pPr>
        <w:pStyle w:val="ListParagraph"/>
        <w:numPr>
          <w:ilvl w:val="1"/>
          <w:numId w:val="33"/>
        </w:numPr>
        <w:jc w:val="left"/>
      </w:pPr>
      <w:r w:rsidRPr="00505F61">
        <w:t>the cash security as required by Article 32 of the Lease, or</w:t>
      </w:r>
    </w:p>
    <w:p w14:paraId="737731B6" w14:textId="351D5871" w:rsidR="004F115B" w:rsidRPr="00505F61" w:rsidRDefault="004F115B" w:rsidP="00CB29C3">
      <w:pPr>
        <w:pStyle w:val="ListParagraph"/>
        <w:numPr>
          <w:ilvl w:val="1"/>
          <w:numId w:val="33"/>
        </w:numPr>
        <w:jc w:val="left"/>
      </w:pPr>
      <w:r w:rsidRPr="00505F61">
        <w:t>a new irrevocable letter of credit (or an extension of the existing irrevocable letter of credit) in the amount of the cash security as required by Article 32 of the Lease that complies with all of the terms, covenants, and conditions of Article 70B of the Lease.</w:t>
      </w:r>
    </w:p>
    <w:p w14:paraId="625E84D5" w14:textId="71E7E9DA" w:rsidR="004F115B" w:rsidRPr="00505F61" w:rsidRDefault="004F115B" w:rsidP="00CB29C3">
      <w:pPr>
        <w:ind w:firstLine="580"/>
      </w:pPr>
      <w:r w:rsidRPr="00505F61">
        <w:t>If Tenant fails to timely comply with the provisions of this paragraph, then paragraphs 2 and 5 of this Agreement shall be null and void, and the term of the Lease shall expire on February 28, 2017.</w:t>
      </w:r>
    </w:p>
    <w:p w14:paraId="471B0D9F" w14:textId="70BDE1BA" w:rsidR="004F115B" w:rsidRPr="00505F61" w:rsidRDefault="004F115B" w:rsidP="00CB29C3">
      <w:pPr>
        <w:pStyle w:val="NoSpacing"/>
        <w:numPr>
          <w:ilvl w:val="0"/>
          <w:numId w:val="33"/>
        </w:numPr>
      </w:pPr>
      <w:r w:rsidRPr="00505F61">
        <w:t>Tenant represents to Landlord that Tenant has had no dealings or communications with any broker or agent in connection with this Agreement and/or the subject matter hereof (other than Andover Realty, Inc.), and Tenant covenants and agrees to save, hold harmless, and indemnify Landlord from and against any and all cost, expenses (including attorneys’ fees) or liability for any commission or other compensation whatsoever claimed by any other broker or agent claiming to have dealt with Tenant in connection with this Agreement and/or the subject matter hereof</w:t>
      </w:r>
      <w:r w:rsidR="00701FE9" w:rsidRPr="00505F61">
        <w:t>.</w:t>
      </w:r>
    </w:p>
    <w:p w14:paraId="4217E867" w14:textId="77777777" w:rsidR="004F115B" w:rsidRPr="00505F61" w:rsidRDefault="004F115B" w:rsidP="00CB29C3">
      <w:pPr>
        <w:pStyle w:val="NoSpacing"/>
        <w:numPr>
          <w:ilvl w:val="0"/>
          <w:numId w:val="33"/>
        </w:numPr>
      </w:pPr>
      <w:r w:rsidRPr="00505F61">
        <w:t xml:space="preserve"> Landlord agrees not to send any notice of termination of the term of this Lease under Article 47 of Lease that terminates the term of this Lease prior to February 28, 2018.</w:t>
      </w:r>
    </w:p>
    <w:p w14:paraId="2D5276A8" w14:textId="77777777" w:rsidR="004F115B" w:rsidRPr="00505F61" w:rsidRDefault="004F115B" w:rsidP="00CB29C3">
      <w:pPr>
        <w:pStyle w:val="NoSpacing"/>
        <w:numPr>
          <w:ilvl w:val="0"/>
          <w:numId w:val="33"/>
        </w:numPr>
      </w:pPr>
      <w:r w:rsidRPr="00505F61">
        <w:t>Except as modified by this Agreement, the Lease, and all covenants, agreements, terms, and conditions thereof, shall remain in full force and effect and are hereby in all respects ratified and confirmed.</w:t>
      </w:r>
    </w:p>
    <w:p w14:paraId="5C39CEBC" w14:textId="77777777" w:rsidR="00701FE9" w:rsidRPr="00505F61" w:rsidRDefault="004F115B" w:rsidP="00CB29C3">
      <w:pPr>
        <w:pStyle w:val="NoSpacing"/>
        <w:numPr>
          <w:ilvl w:val="0"/>
          <w:numId w:val="33"/>
        </w:numPr>
      </w:pPr>
      <w:r w:rsidRPr="00505F61">
        <w:t>The provisions of this Agreement are intended to be for the sole benefit of the parties hereto and their respective heirs, successors, administrators, and assigns. None of the provisions of this Agreement is intended to be, nor shall they be construed to be, for the benefit of any third party.</w:t>
      </w:r>
    </w:p>
    <w:p w14:paraId="41CE4D63" w14:textId="2B9DB51C" w:rsidR="004F115B" w:rsidRPr="00505F61" w:rsidRDefault="004F115B" w:rsidP="00CB29C3">
      <w:pPr>
        <w:pStyle w:val="NoSpacing"/>
        <w:numPr>
          <w:ilvl w:val="0"/>
          <w:numId w:val="33"/>
        </w:numPr>
      </w:pPr>
      <w:r w:rsidRPr="00505F61">
        <w:lastRenderedPageBreak/>
        <w:t>The covenants, agreements, terms, and conditions contained in this Agreement shall bind and inure to the benefit of the parties hereto and their respective successors and permitted assigns.</w:t>
      </w:r>
    </w:p>
    <w:p w14:paraId="53B98F8E" w14:textId="1976C118" w:rsidR="004F115B" w:rsidRPr="00505F61" w:rsidRDefault="004F115B" w:rsidP="00CB29C3">
      <w:pPr>
        <w:pStyle w:val="NoSpacing"/>
        <w:numPr>
          <w:ilvl w:val="0"/>
          <w:numId w:val="33"/>
        </w:numPr>
      </w:pPr>
      <w:r w:rsidRPr="00505F61">
        <w:t>This Agreement may not be changed orally, but only by a writing signed by the party against which enforcement thereof is sought.</w:t>
      </w:r>
    </w:p>
    <w:p w14:paraId="5789FC09" w14:textId="77777777" w:rsidR="004F115B" w:rsidRPr="00505F61" w:rsidRDefault="004F115B" w:rsidP="00CB29C3">
      <w:pPr>
        <w:pStyle w:val="NoSpacing"/>
        <w:numPr>
          <w:ilvl w:val="0"/>
          <w:numId w:val="33"/>
        </w:numPr>
      </w:pPr>
      <w:r w:rsidRPr="00505F61">
        <w:t>If any provision of this Agreement shall be held to be contrary to law or invalid under the law of any jurisdiction, such illegality shall not affect in any way any other provision hereof, all of which shall continue, nevertheless, in full force and effect.</w:t>
      </w:r>
    </w:p>
    <w:p w14:paraId="67AAE783" w14:textId="77777777" w:rsidR="004F115B" w:rsidRPr="00505F61" w:rsidRDefault="004F115B" w:rsidP="00CB29C3">
      <w:pPr>
        <w:pStyle w:val="NoSpacing"/>
        <w:numPr>
          <w:ilvl w:val="0"/>
          <w:numId w:val="33"/>
        </w:numPr>
      </w:pPr>
      <w:r w:rsidRPr="00505F61">
        <w:t>This Agreement shall be construed without regard to any presumption or other rule requiring construction against the party causing this Agreement, or any part thereof, to be drafted.</w:t>
      </w:r>
    </w:p>
    <w:p w14:paraId="6CBB42E6" w14:textId="77777777" w:rsidR="004F115B" w:rsidRPr="00505F61" w:rsidRDefault="004F115B" w:rsidP="00CB29C3">
      <w:pPr>
        <w:pStyle w:val="NoSpacing"/>
        <w:ind w:left="-140"/>
        <w:rPr>
          <w:b/>
          <w:bCs/>
        </w:rPr>
      </w:pPr>
    </w:p>
    <w:p w14:paraId="4BE0FBDE" w14:textId="77777777" w:rsidR="004F115B" w:rsidRPr="00505F61" w:rsidRDefault="004F115B" w:rsidP="009A1DA3">
      <w:pPr>
        <w:pStyle w:val="NoSpacing"/>
        <w:ind w:left="-140"/>
        <w:jc w:val="center"/>
        <w:rPr>
          <w:b/>
          <w:bCs/>
        </w:rPr>
      </w:pPr>
      <w:r w:rsidRPr="00505F61">
        <w:rPr>
          <w:b/>
          <w:bCs/>
        </w:rPr>
        <w:t>THIS AGREEMENT MAY NOT BE RECORDED.</w:t>
      </w:r>
    </w:p>
    <w:p w14:paraId="45D27FE0" w14:textId="77777777" w:rsidR="004F115B" w:rsidRPr="00505F61" w:rsidRDefault="004F115B" w:rsidP="009A1DA3">
      <w:pPr>
        <w:pStyle w:val="NoSpacing"/>
        <w:ind w:left="-140"/>
        <w:jc w:val="center"/>
        <w:rPr>
          <w:b/>
          <w:bCs/>
        </w:rPr>
      </w:pPr>
    </w:p>
    <w:p w14:paraId="447B6D1E" w14:textId="77777777" w:rsidR="004F115B" w:rsidRPr="00505F61" w:rsidRDefault="004F115B" w:rsidP="009A1DA3">
      <w:pPr>
        <w:pStyle w:val="NoSpacing"/>
        <w:ind w:left="-140"/>
        <w:jc w:val="center"/>
        <w:rPr>
          <w:b/>
          <w:bCs/>
        </w:rPr>
      </w:pPr>
      <w:r w:rsidRPr="00505F61">
        <w:rPr>
          <w:b/>
          <w:bCs/>
        </w:rPr>
        <w:t>IN WITNESS WHEREOF, the parties hereto have executed this Agreement as of the day and year first above written.</w:t>
      </w:r>
    </w:p>
    <w:p w14:paraId="3A0D3B29" w14:textId="77777777" w:rsidR="004F115B" w:rsidRPr="00505F61" w:rsidRDefault="004F115B" w:rsidP="009A1DA3">
      <w:pPr>
        <w:pStyle w:val="NoSpacing"/>
        <w:ind w:left="-140"/>
        <w:jc w:val="center"/>
        <w:rPr>
          <w:b/>
          <w:bCs/>
        </w:rPr>
      </w:pPr>
    </w:p>
    <w:p w14:paraId="2195CCE2" w14:textId="77777777" w:rsidR="004F115B" w:rsidRPr="00505F61" w:rsidRDefault="004F115B" w:rsidP="009A1DA3">
      <w:pPr>
        <w:pStyle w:val="NoSpacing"/>
        <w:ind w:left="-140"/>
        <w:jc w:val="center"/>
        <w:rPr>
          <w:b/>
          <w:bCs/>
        </w:rPr>
      </w:pPr>
      <w:r w:rsidRPr="00505F61">
        <w:rPr>
          <w:b/>
          <w:bCs/>
        </w:rPr>
        <w:t>[SIGNATURES ON NEXT SUCCEEDING PAGE]</w:t>
      </w:r>
    </w:p>
    <w:p w14:paraId="124DB017" w14:textId="77777777" w:rsidR="004F115B" w:rsidRPr="00505F61" w:rsidRDefault="004F115B" w:rsidP="00CB29C3">
      <w:pPr>
        <w:pStyle w:val="NoSpacing"/>
        <w:ind w:left="-140"/>
      </w:pPr>
    </w:p>
    <w:p w14:paraId="622EFEC1" w14:textId="77777777" w:rsidR="004F115B" w:rsidRPr="00505F61" w:rsidRDefault="004F115B" w:rsidP="00CB29C3">
      <w:pPr>
        <w:pStyle w:val="NoSpacing"/>
        <w:ind w:left="-140"/>
      </w:pPr>
    </w:p>
    <w:p w14:paraId="76FBE1D4" w14:textId="77777777" w:rsidR="004F115B" w:rsidRPr="00505F61" w:rsidRDefault="004F115B" w:rsidP="00CB29C3">
      <w:pPr>
        <w:pStyle w:val="NoSpacing"/>
        <w:ind w:left="-140"/>
      </w:pPr>
    </w:p>
    <w:p w14:paraId="5C1ED6A1" w14:textId="77777777" w:rsidR="004F115B" w:rsidRPr="00505F61" w:rsidRDefault="004F115B" w:rsidP="00CB29C3">
      <w:pPr>
        <w:pStyle w:val="NoSpacing"/>
        <w:ind w:left="-140"/>
      </w:pPr>
    </w:p>
    <w:p w14:paraId="37E39429" w14:textId="77777777" w:rsidR="004F115B" w:rsidRPr="00505F61" w:rsidRDefault="004F115B" w:rsidP="00CB29C3">
      <w:pPr>
        <w:pStyle w:val="NoSpacing"/>
        <w:ind w:left="-140"/>
      </w:pPr>
    </w:p>
    <w:p w14:paraId="14B3981A" w14:textId="77777777" w:rsidR="004F115B" w:rsidRPr="00505F61" w:rsidRDefault="004F115B" w:rsidP="00CB29C3">
      <w:pPr>
        <w:pStyle w:val="NoSpacing"/>
        <w:ind w:left="-140"/>
      </w:pPr>
    </w:p>
    <w:p w14:paraId="278E9912" w14:textId="77777777" w:rsidR="004F115B" w:rsidRPr="00505F61" w:rsidRDefault="004F115B" w:rsidP="00CB29C3">
      <w:pPr>
        <w:pStyle w:val="NoSpacing"/>
        <w:ind w:left="-140"/>
      </w:pPr>
    </w:p>
    <w:p w14:paraId="39DF0A25" w14:textId="77777777" w:rsidR="004F115B" w:rsidRPr="00505F61" w:rsidRDefault="004F115B" w:rsidP="00CB29C3">
      <w:pPr>
        <w:pStyle w:val="NoSpacing"/>
        <w:ind w:left="-140"/>
      </w:pPr>
    </w:p>
    <w:p w14:paraId="3D0B7DE8" w14:textId="77777777" w:rsidR="004F115B" w:rsidRPr="00505F61" w:rsidRDefault="004F115B" w:rsidP="00CB29C3">
      <w:pPr>
        <w:pStyle w:val="NoSpacing"/>
        <w:ind w:left="-140"/>
      </w:pPr>
    </w:p>
    <w:p w14:paraId="36B03E00" w14:textId="77777777" w:rsidR="004F115B" w:rsidRPr="00505F61" w:rsidRDefault="004F115B" w:rsidP="00CB29C3">
      <w:pPr>
        <w:pStyle w:val="NoSpacing"/>
        <w:ind w:left="-140"/>
      </w:pPr>
    </w:p>
    <w:p w14:paraId="232F7B14" w14:textId="77777777" w:rsidR="004F115B" w:rsidRPr="00505F61" w:rsidRDefault="004F115B" w:rsidP="00CB29C3">
      <w:pPr>
        <w:pStyle w:val="NoSpacing"/>
        <w:ind w:left="-140"/>
      </w:pPr>
    </w:p>
    <w:p w14:paraId="39EEEA36" w14:textId="77777777" w:rsidR="004F115B" w:rsidRPr="00505F61" w:rsidRDefault="004F115B" w:rsidP="00CB29C3">
      <w:pPr>
        <w:pStyle w:val="NoSpacing"/>
        <w:ind w:left="-140"/>
      </w:pPr>
    </w:p>
    <w:p w14:paraId="7FF7C248" w14:textId="77777777" w:rsidR="004F115B" w:rsidRPr="00505F61" w:rsidRDefault="004F115B" w:rsidP="00CB29C3">
      <w:pPr>
        <w:pStyle w:val="NoSpacing"/>
        <w:ind w:left="-140"/>
      </w:pPr>
    </w:p>
    <w:p w14:paraId="06C2E0AA" w14:textId="77777777" w:rsidR="00701FE9" w:rsidRPr="00505F61" w:rsidRDefault="00701FE9" w:rsidP="00CB29C3">
      <w:pPr>
        <w:pStyle w:val="NormalWeb"/>
        <w:ind w:left="4320"/>
        <w:rPr>
          <w:rStyle w:val="Strong"/>
          <w:sz w:val="22"/>
          <w:szCs w:val="22"/>
        </w:rPr>
      </w:pPr>
    </w:p>
    <w:p w14:paraId="725CF8F2" w14:textId="77777777" w:rsidR="00701FE9" w:rsidRPr="00505F61" w:rsidRDefault="00701FE9" w:rsidP="00CB29C3">
      <w:pPr>
        <w:pStyle w:val="NormalWeb"/>
        <w:ind w:left="4320"/>
        <w:rPr>
          <w:rStyle w:val="Strong"/>
          <w:sz w:val="22"/>
          <w:szCs w:val="22"/>
        </w:rPr>
      </w:pPr>
    </w:p>
    <w:p w14:paraId="42BB35EC" w14:textId="77777777" w:rsidR="00701FE9" w:rsidRPr="00505F61" w:rsidRDefault="00701FE9" w:rsidP="00CB29C3">
      <w:pPr>
        <w:pStyle w:val="NormalWeb"/>
        <w:ind w:left="4320"/>
        <w:rPr>
          <w:rStyle w:val="Strong"/>
          <w:sz w:val="22"/>
          <w:szCs w:val="22"/>
        </w:rPr>
      </w:pPr>
    </w:p>
    <w:p w14:paraId="478D0C7E" w14:textId="77777777" w:rsidR="00701FE9" w:rsidRPr="00505F61" w:rsidRDefault="00701FE9" w:rsidP="00CB29C3">
      <w:pPr>
        <w:pStyle w:val="NormalWeb"/>
        <w:ind w:left="4320"/>
        <w:rPr>
          <w:rStyle w:val="Strong"/>
          <w:sz w:val="22"/>
          <w:szCs w:val="22"/>
        </w:rPr>
      </w:pPr>
    </w:p>
    <w:p w14:paraId="6DA9037B" w14:textId="77777777" w:rsidR="00701FE9" w:rsidRPr="00505F61" w:rsidRDefault="00701FE9" w:rsidP="00CB29C3">
      <w:pPr>
        <w:pStyle w:val="NormalWeb"/>
        <w:ind w:left="4320"/>
        <w:rPr>
          <w:rStyle w:val="Strong"/>
          <w:sz w:val="22"/>
          <w:szCs w:val="22"/>
        </w:rPr>
      </w:pPr>
    </w:p>
    <w:p w14:paraId="3E622101" w14:textId="77777777" w:rsidR="00701FE9" w:rsidRPr="00505F61" w:rsidRDefault="00701FE9" w:rsidP="00CB29C3">
      <w:pPr>
        <w:pStyle w:val="NormalWeb"/>
        <w:ind w:left="4320"/>
        <w:rPr>
          <w:rStyle w:val="Strong"/>
          <w:sz w:val="22"/>
          <w:szCs w:val="22"/>
        </w:rPr>
      </w:pPr>
    </w:p>
    <w:p w14:paraId="694AA4A8" w14:textId="77777777" w:rsidR="00701FE9" w:rsidRPr="00505F61" w:rsidRDefault="00701FE9" w:rsidP="00CB29C3">
      <w:pPr>
        <w:pStyle w:val="NormalWeb"/>
        <w:ind w:left="4320"/>
        <w:rPr>
          <w:rStyle w:val="Strong"/>
          <w:sz w:val="22"/>
          <w:szCs w:val="22"/>
        </w:rPr>
      </w:pPr>
    </w:p>
    <w:p w14:paraId="40ECFF09" w14:textId="77777777" w:rsidR="00701FE9" w:rsidRPr="00505F61" w:rsidRDefault="00701FE9" w:rsidP="00CB29C3">
      <w:pPr>
        <w:pStyle w:val="NormalWeb"/>
        <w:ind w:left="4320"/>
        <w:rPr>
          <w:rStyle w:val="Strong"/>
          <w:sz w:val="22"/>
          <w:szCs w:val="22"/>
        </w:rPr>
      </w:pPr>
    </w:p>
    <w:p w14:paraId="3E17425D" w14:textId="77777777" w:rsidR="00701FE9" w:rsidRPr="00505F61" w:rsidRDefault="00701FE9" w:rsidP="00CB29C3">
      <w:pPr>
        <w:pStyle w:val="NormalWeb"/>
        <w:ind w:left="4320"/>
        <w:rPr>
          <w:rStyle w:val="Strong"/>
          <w:sz w:val="22"/>
          <w:szCs w:val="22"/>
        </w:rPr>
      </w:pPr>
    </w:p>
    <w:p w14:paraId="6B7153DD" w14:textId="5F00D5CF" w:rsidR="004F115B" w:rsidRPr="00505F61" w:rsidRDefault="004F115B" w:rsidP="00CB29C3">
      <w:pPr>
        <w:pStyle w:val="NormalWeb"/>
        <w:ind w:left="4320"/>
        <w:rPr>
          <w:sz w:val="22"/>
          <w:szCs w:val="22"/>
        </w:rPr>
      </w:pPr>
      <w:r w:rsidRPr="00505F61">
        <w:rPr>
          <w:rStyle w:val="Strong"/>
          <w:sz w:val="22"/>
          <w:szCs w:val="22"/>
        </w:rPr>
        <w:lastRenderedPageBreak/>
        <w:t>62 WEST 45TH STREET ASSOCIATES</w:t>
      </w:r>
      <w:r w:rsidRPr="00505F61">
        <w:rPr>
          <w:sz w:val="22"/>
          <w:szCs w:val="22"/>
        </w:rPr>
        <w:t>, Landlord</w:t>
      </w:r>
      <w:r w:rsidRPr="00505F61">
        <w:rPr>
          <w:sz w:val="22"/>
          <w:szCs w:val="22"/>
        </w:rPr>
        <w:br/>
        <w:t xml:space="preserve">By: </w:t>
      </w:r>
      <w:r w:rsidRPr="00505F61">
        <w:rPr>
          <w:rStyle w:val="Emphasis"/>
          <w:sz w:val="22"/>
          <w:szCs w:val="22"/>
        </w:rPr>
        <w:t>Andover Realty, Inc., Agent</w:t>
      </w:r>
      <w:r w:rsidRPr="00505F61">
        <w:rPr>
          <w:sz w:val="22"/>
          <w:szCs w:val="22"/>
        </w:rPr>
        <w:br/>
      </w:r>
    </w:p>
    <w:p w14:paraId="4E45B376" w14:textId="77777777" w:rsidR="004F115B" w:rsidRPr="00505F61" w:rsidRDefault="004F115B" w:rsidP="00CB29C3">
      <w:pPr>
        <w:pStyle w:val="NormalWeb"/>
        <w:ind w:left="4320"/>
        <w:rPr>
          <w:sz w:val="22"/>
          <w:szCs w:val="22"/>
        </w:rPr>
      </w:pPr>
      <w:r w:rsidRPr="00505F61">
        <w:rPr>
          <w:sz w:val="22"/>
          <w:szCs w:val="22"/>
        </w:rPr>
        <w:t>By: ____________________________</w:t>
      </w:r>
    </w:p>
    <w:p w14:paraId="483E2EBC" w14:textId="5C8DFD92" w:rsidR="004F115B" w:rsidRPr="00505F61" w:rsidRDefault="004F115B" w:rsidP="00CB29C3">
      <w:pPr>
        <w:pStyle w:val="NormalWeb"/>
        <w:ind w:left="5040"/>
        <w:rPr>
          <w:sz w:val="22"/>
          <w:szCs w:val="22"/>
        </w:rPr>
      </w:pPr>
      <w:r w:rsidRPr="00505F61">
        <w:rPr>
          <w:sz w:val="22"/>
          <w:szCs w:val="22"/>
        </w:rPr>
        <w:t>Name:</w:t>
      </w:r>
      <w:r w:rsidRPr="00505F61">
        <w:rPr>
          <w:sz w:val="22"/>
          <w:szCs w:val="22"/>
        </w:rPr>
        <w:br/>
        <w:t>Title:</w:t>
      </w:r>
    </w:p>
    <w:p w14:paraId="77945ECA" w14:textId="77777777" w:rsidR="004F115B" w:rsidRPr="00505F61" w:rsidRDefault="004F115B" w:rsidP="00CB29C3">
      <w:pPr>
        <w:pStyle w:val="NormalWeb"/>
        <w:ind w:left="4320"/>
        <w:rPr>
          <w:sz w:val="22"/>
          <w:szCs w:val="22"/>
        </w:rPr>
      </w:pPr>
      <w:r w:rsidRPr="00505F61">
        <w:rPr>
          <w:rStyle w:val="Strong"/>
          <w:sz w:val="22"/>
          <w:szCs w:val="22"/>
        </w:rPr>
        <w:t>BIG YELLOW DUCK LLC</w:t>
      </w:r>
      <w:r w:rsidRPr="00505F61">
        <w:rPr>
          <w:sz w:val="22"/>
          <w:szCs w:val="22"/>
        </w:rPr>
        <w:t>, Tenant</w:t>
      </w:r>
      <w:r w:rsidRPr="00505F61">
        <w:rPr>
          <w:sz w:val="22"/>
          <w:szCs w:val="22"/>
        </w:rPr>
        <w:br/>
      </w:r>
    </w:p>
    <w:p w14:paraId="4F3244D8" w14:textId="77777777" w:rsidR="004F115B" w:rsidRPr="00505F61" w:rsidRDefault="004F115B" w:rsidP="00CB29C3">
      <w:pPr>
        <w:pStyle w:val="NormalWeb"/>
        <w:ind w:left="4320"/>
        <w:rPr>
          <w:sz w:val="22"/>
          <w:szCs w:val="22"/>
        </w:rPr>
      </w:pPr>
      <w:r w:rsidRPr="00505F61">
        <w:rPr>
          <w:sz w:val="22"/>
          <w:szCs w:val="22"/>
        </w:rPr>
        <w:t>By: ____________________________</w:t>
      </w:r>
    </w:p>
    <w:p w14:paraId="198B310E" w14:textId="353B8FC3" w:rsidR="004F115B" w:rsidRPr="00505F61" w:rsidRDefault="004F115B" w:rsidP="00CB29C3">
      <w:pPr>
        <w:pStyle w:val="NormalWeb"/>
        <w:ind w:left="5040"/>
        <w:rPr>
          <w:rStyle w:val="Emphasis"/>
          <w:sz w:val="22"/>
          <w:szCs w:val="22"/>
        </w:rPr>
      </w:pPr>
      <w:r w:rsidRPr="00505F61">
        <w:rPr>
          <w:sz w:val="22"/>
          <w:szCs w:val="22"/>
        </w:rPr>
        <w:t xml:space="preserve">Name: </w:t>
      </w:r>
      <w:r w:rsidRPr="00505F61">
        <w:rPr>
          <w:rStyle w:val="Emphasis"/>
          <w:sz w:val="22"/>
          <w:szCs w:val="22"/>
        </w:rPr>
        <w:t>Matthew B. Race</w:t>
      </w:r>
      <w:r w:rsidRPr="00505F61">
        <w:rPr>
          <w:sz w:val="22"/>
          <w:szCs w:val="22"/>
        </w:rPr>
        <w:br/>
        <w:t xml:space="preserve">Title: </w:t>
      </w:r>
      <w:r w:rsidRPr="00505F61">
        <w:rPr>
          <w:rStyle w:val="Emphasis"/>
          <w:sz w:val="22"/>
          <w:szCs w:val="22"/>
        </w:rPr>
        <w:t>Managing Member</w:t>
      </w:r>
    </w:p>
    <w:p w14:paraId="49070BBF" w14:textId="2377F2B4" w:rsidR="004F115B" w:rsidRPr="00505F61" w:rsidRDefault="004F115B" w:rsidP="00CB29C3">
      <w:pPr>
        <w:pStyle w:val="NormalWeb"/>
        <w:rPr>
          <w:sz w:val="22"/>
          <w:szCs w:val="22"/>
        </w:rPr>
      </w:pPr>
      <w:r w:rsidRPr="00505F61">
        <w:rPr>
          <w:sz w:val="22"/>
          <w:szCs w:val="22"/>
        </w:rPr>
        <w:t>The undersigned, the Guarantors under that certain Limited Guaranty acknowledged on February 28, 2007 in respect of the Lease, hereby acknowledge and confirm that its Guaranty remains in full force and effect in respect of the Lease as modified by this Agreement.</w:t>
      </w:r>
    </w:p>
    <w:p w14:paraId="3905D402" w14:textId="1C5B4E12" w:rsidR="004F115B" w:rsidRPr="00505F61" w:rsidRDefault="004F115B" w:rsidP="00CB29C3">
      <w:pPr>
        <w:pStyle w:val="NormalWeb"/>
        <w:rPr>
          <w:sz w:val="22"/>
          <w:szCs w:val="22"/>
        </w:rPr>
      </w:pPr>
      <w:r w:rsidRPr="00505F61">
        <w:rPr>
          <w:sz w:val="22"/>
          <w:szCs w:val="22"/>
        </w:rPr>
        <w:tab/>
      </w:r>
      <w:r w:rsidRPr="00505F61">
        <w:rPr>
          <w:sz w:val="22"/>
          <w:szCs w:val="22"/>
        </w:rPr>
        <w:tab/>
      </w:r>
      <w:r w:rsidRPr="00505F61">
        <w:rPr>
          <w:sz w:val="22"/>
          <w:szCs w:val="22"/>
        </w:rPr>
        <w:tab/>
      </w:r>
      <w:r w:rsidRPr="00505F61">
        <w:rPr>
          <w:sz w:val="22"/>
          <w:szCs w:val="22"/>
        </w:rPr>
        <w:tab/>
      </w:r>
      <w:r w:rsidRPr="00505F61">
        <w:rPr>
          <w:sz w:val="22"/>
          <w:szCs w:val="22"/>
        </w:rPr>
        <w:tab/>
      </w:r>
      <w:r w:rsidRPr="00505F61">
        <w:rPr>
          <w:sz w:val="22"/>
          <w:szCs w:val="22"/>
        </w:rPr>
        <w:tab/>
        <w:t>____________________________</w:t>
      </w:r>
      <w:r w:rsidRPr="00505F61">
        <w:rPr>
          <w:sz w:val="22"/>
          <w:szCs w:val="22"/>
        </w:rPr>
        <w:tab/>
      </w:r>
      <w:r w:rsidRPr="00505F61">
        <w:rPr>
          <w:sz w:val="22"/>
          <w:szCs w:val="22"/>
        </w:rPr>
        <w:tab/>
      </w:r>
      <w:r w:rsidRPr="00505F61">
        <w:rPr>
          <w:sz w:val="22"/>
          <w:szCs w:val="22"/>
        </w:rPr>
        <w:tab/>
      </w:r>
      <w:r w:rsidRPr="00505F61">
        <w:rPr>
          <w:sz w:val="22"/>
          <w:szCs w:val="22"/>
        </w:rPr>
        <w:tab/>
      </w:r>
      <w:r w:rsidRPr="00505F61">
        <w:rPr>
          <w:sz w:val="22"/>
          <w:szCs w:val="22"/>
        </w:rPr>
        <w:tab/>
      </w:r>
      <w:r w:rsidRPr="00505F61">
        <w:rPr>
          <w:sz w:val="22"/>
          <w:szCs w:val="22"/>
        </w:rPr>
        <w:tab/>
      </w:r>
      <w:r w:rsidRPr="00505F61">
        <w:rPr>
          <w:sz w:val="22"/>
          <w:szCs w:val="22"/>
        </w:rPr>
        <w:tab/>
      </w:r>
      <w:r w:rsidRPr="00505F61">
        <w:rPr>
          <w:sz w:val="22"/>
          <w:szCs w:val="22"/>
        </w:rPr>
        <w:tab/>
      </w:r>
      <w:r w:rsidRPr="00505F61">
        <w:rPr>
          <w:sz w:val="22"/>
          <w:szCs w:val="22"/>
        </w:rPr>
        <w:tab/>
      </w:r>
      <w:r w:rsidRPr="00505F61">
        <w:rPr>
          <w:rStyle w:val="Strong"/>
          <w:sz w:val="22"/>
          <w:szCs w:val="22"/>
        </w:rPr>
        <w:t>Stuart Kollmorgen</w:t>
      </w:r>
    </w:p>
    <w:p w14:paraId="73E88DE1" w14:textId="75CECB4C" w:rsidR="004F115B" w:rsidRPr="00505F61" w:rsidRDefault="004F115B" w:rsidP="00CB29C3">
      <w:pPr>
        <w:pStyle w:val="NormalWeb"/>
        <w:rPr>
          <w:sz w:val="22"/>
          <w:szCs w:val="22"/>
        </w:rPr>
      </w:pPr>
    </w:p>
    <w:p w14:paraId="1DF114D5" w14:textId="77777777" w:rsidR="008F4CA7" w:rsidRPr="00505F61" w:rsidRDefault="004F115B" w:rsidP="00CB29C3">
      <w:pPr>
        <w:pStyle w:val="NormalWeb"/>
        <w:spacing w:before="0" w:beforeAutospacing="0" w:after="0" w:afterAutospacing="0"/>
        <w:rPr>
          <w:sz w:val="22"/>
          <w:szCs w:val="22"/>
        </w:rPr>
      </w:pPr>
      <w:r w:rsidRPr="00505F61">
        <w:rPr>
          <w:rStyle w:val="Strong"/>
          <w:sz w:val="22"/>
          <w:szCs w:val="22"/>
        </w:rPr>
        <w:t>STATE OF NEW YORK</w:t>
      </w:r>
      <w:r w:rsidRPr="00505F61">
        <w:rPr>
          <w:sz w:val="22"/>
          <w:szCs w:val="22"/>
        </w:rPr>
        <w:t xml:space="preserve"> </w:t>
      </w:r>
      <w:r w:rsidR="008F4CA7" w:rsidRPr="00505F61">
        <w:rPr>
          <w:sz w:val="22"/>
          <w:szCs w:val="22"/>
        </w:rPr>
        <w:tab/>
      </w:r>
      <w:r w:rsidR="008F4CA7" w:rsidRPr="00505F61">
        <w:rPr>
          <w:sz w:val="22"/>
          <w:szCs w:val="22"/>
        </w:rPr>
        <w:tab/>
      </w:r>
      <w:r w:rsidRPr="00505F61">
        <w:rPr>
          <w:sz w:val="22"/>
          <w:szCs w:val="22"/>
        </w:rPr>
        <w:t>)</w:t>
      </w:r>
      <w:r w:rsidR="008F4CA7" w:rsidRPr="00505F61">
        <w:rPr>
          <w:sz w:val="22"/>
          <w:szCs w:val="22"/>
        </w:rPr>
        <w:tab/>
      </w:r>
    </w:p>
    <w:p w14:paraId="5D36A143" w14:textId="1FB898AB" w:rsidR="004F115B" w:rsidRPr="00505F61" w:rsidRDefault="004F115B" w:rsidP="00CB29C3">
      <w:pPr>
        <w:pStyle w:val="NormalWeb"/>
        <w:spacing w:before="0" w:beforeAutospacing="0" w:after="0" w:afterAutospacing="0"/>
        <w:ind w:left="2880" w:firstLine="720"/>
        <w:rPr>
          <w:sz w:val="22"/>
          <w:szCs w:val="22"/>
        </w:rPr>
      </w:pPr>
      <w:r w:rsidRPr="00505F61">
        <w:rPr>
          <w:sz w:val="22"/>
          <w:szCs w:val="22"/>
        </w:rPr>
        <w:t>) ss.:</w:t>
      </w:r>
    </w:p>
    <w:p w14:paraId="07C59C9C" w14:textId="6C04CE5E" w:rsidR="008F4CA7" w:rsidRPr="00505F61" w:rsidRDefault="008F4CA7" w:rsidP="00CB29C3">
      <w:pPr>
        <w:pStyle w:val="NormalWeb"/>
        <w:spacing w:before="0" w:beforeAutospacing="0" w:after="0" w:afterAutospacing="0"/>
        <w:rPr>
          <w:sz w:val="22"/>
          <w:szCs w:val="22"/>
        </w:rPr>
      </w:pPr>
      <w:r w:rsidRPr="00505F61">
        <w:rPr>
          <w:rStyle w:val="Strong"/>
          <w:sz w:val="22"/>
          <w:szCs w:val="22"/>
        </w:rPr>
        <w:t>COUNTY OF NEW YORK</w:t>
      </w:r>
      <w:r w:rsidRPr="00505F61">
        <w:rPr>
          <w:rStyle w:val="Strong"/>
          <w:sz w:val="22"/>
          <w:szCs w:val="22"/>
        </w:rPr>
        <w:tab/>
      </w:r>
      <w:r w:rsidRPr="00505F61">
        <w:rPr>
          <w:rStyle w:val="Strong"/>
          <w:sz w:val="22"/>
          <w:szCs w:val="22"/>
        </w:rPr>
        <w:tab/>
        <w:t>)</w:t>
      </w:r>
    </w:p>
    <w:p w14:paraId="13D55E7C" w14:textId="77777777" w:rsidR="004F115B" w:rsidRPr="00505F61" w:rsidRDefault="004F115B" w:rsidP="00CB29C3">
      <w:pPr>
        <w:pStyle w:val="NormalWeb"/>
        <w:ind w:firstLine="720"/>
        <w:rPr>
          <w:sz w:val="22"/>
          <w:szCs w:val="22"/>
        </w:rPr>
      </w:pPr>
      <w:r w:rsidRPr="00505F61">
        <w:rPr>
          <w:sz w:val="22"/>
          <w:szCs w:val="22"/>
        </w:rPr>
        <w:t xml:space="preserve">On this 31st day of October 2016 before me, the undersigned, a Notary Public in and for said State, personally appeared </w:t>
      </w:r>
      <w:r w:rsidRPr="00505F61">
        <w:rPr>
          <w:rStyle w:val="Emphasis"/>
          <w:sz w:val="22"/>
          <w:szCs w:val="22"/>
        </w:rPr>
        <w:t>Stuart Kollmorgen</w:t>
      </w:r>
      <w:r w:rsidRPr="00505F61">
        <w:rPr>
          <w:sz w:val="22"/>
          <w:szCs w:val="22"/>
        </w:rPr>
        <w:t>, personally known to me or proved to me on the basis of satisfactory evidence to be the individual whose name is subscribed to the within instrument and acknowledged to me that he/she/they executed the same in his/her/their capacity, and that by his/her/their signature(s) on the instrument, the individual, or the person upon behalf of which the individual acted, executed the instrument.</w:t>
      </w:r>
    </w:p>
    <w:p w14:paraId="5D250214" w14:textId="77777777" w:rsidR="00701FE9" w:rsidRPr="00505F61" w:rsidRDefault="008F4CA7" w:rsidP="00CB29C3">
      <w:pPr>
        <w:pStyle w:val="NoSpacing"/>
        <w:ind w:left="3460" w:firstLine="860"/>
      </w:pPr>
      <w:r w:rsidRPr="00505F61">
        <w:t>________________________________</w:t>
      </w:r>
    </w:p>
    <w:p w14:paraId="27CCCA4E" w14:textId="145A0957" w:rsidR="008F4CA7" w:rsidRPr="00505F61" w:rsidRDefault="008F4CA7" w:rsidP="00CB29C3">
      <w:pPr>
        <w:pStyle w:val="NoSpacing"/>
        <w:ind w:left="3460" w:firstLine="860"/>
        <w:sectPr w:rsidR="008F4CA7" w:rsidRPr="00505F61" w:rsidSect="00313B2A">
          <w:pgSz w:w="12240" w:h="15760"/>
          <w:pgMar w:top="1440" w:right="1440" w:bottom="1440" w:left="1440" w:header="720" w:footer="720" w:gutter="0"/>
          <w:cols w:space="720"/>
          <w:docGrid w:linePitch="299"/>
        </w:sectPr>
      </w:pPr>
      <w:r w:rsidRPr="00505F61">
        <w:t>Notary Public</w:t>
      </w:r>
    </w:p>
    <w:p w14:paraId="435BAA86" w14:textId="77777777" w:rsidR="008F4CA7" w:rsidRPr="00505F61" w:rsidRDefault="008F4CA7" w:rsidP="009A1DA3">
      <w:pPr>
        <w:pStyle w:val="Heading3"/>
        <w:jc w:val="center"/>
        <w:rPr>
          <w:sz w:val="22"/>
          <w:szCs w:val="22"/>
        </w:rPr>
      </w:pPr>
      <w:r w:rsidRPr="00505F61">
        <w:rPr>
          <w:rStyle w:val="Strong"/>
          <w:sz w:val="22"/>
          <w:szCs w:val="22"/>
        </w:rPr>
        <w:lastRenderedPageBreak/>
        <w:t>STANDARD FORM OF OFFICE LEASE</w:t>
      </w:r>
    </w:p>
    <w:p w14:paraId="2EA9BC22" w14:textId="77777777" w:rsidR="008F4CA7" w:rsidRPr="00505F61" w:rsidRDefault="008F4CA7" w:rsidP="00CB29C3">
      <w:pPr>
        <w:pStyle w:val="NormalWeb"/>
        <w:ind w:firstLine="720"/>
        <w:rPr>
          <w:sz w:val="22"/>
          <w:szCs w:val="22"/>
        </w:rPr>
      </w:pPr>
      <w:r w:rsidRPr="00505F61">
        <w:rPr>
          <w:rStyle w:val="Strong"/>
          <w:sz w:val="22"/>
          <w:szCs w:val="22"/>
        </w:rPr>
        <w:t>AGREEMENT OF LEASE</w:t>
      </w:r>
      <w:r w:rsidRPr="00505F61">
        <w:rPr>
          <w:sz w:val="22"/>
          <w:szCs w:val="22"/>
        </w:rPr>
        <w:t xml:space="preserve">, made as of this </w:t>
      </w:r>
      <w:r w:rsidRPr="00505F61">
        <w:rPr>
          <w:rStyle w:val="Strong"/>
          <w:sz w:val="22"/>
          <w:szCs w:val="22"/>
        </w:rPr>
        <w:t>3rd day of February in the year 2007</w:t>
      </w:r>
      <w:r w:rsidRPr="00505F61">
        <w:rPr>
          <w:sz w:val="22"/>
          <w:szCs w:val="22"/>
        </w:rPr>
        <w:t xml:space="preserve">, between </w:t>
      </w:r>
      <w:r w:rsidRPr="00505F61">
        <w:rPr>
          <w:rStyle w:val="Strong"/>
          <w:sz w:val="22"/>
          <w:szCs w:val="22"/>
        </w:rPr>
        <w:t>ANDOVER REALTY, INC., AS AGENT FOR 62 WEST 45TH STREET ASSOCIATES</w:t>
      </w:r>
      <w:r w:rsidRPr="00505F61">
        <w:rPr>
          <w:sz w:val="22"/>
          <w:szCs w:val="22"/>
        </w:rPr>
        <w:t xml:space="preserve">, having an office at 62 West 45th Street, 11th Floor, New York, N.Y. 10036, party of the first part, hereinafter referred to as </w:t>
      </w:r>
      <w:r w:rsidRPr="00505F61">
        <w:rPr>
          <w:rStyle w:val="Strong"/>
          <w:sz w:val="22"/>
          <w:szCs w:val="22"/>
        </w:rPr>
        <w:t>OWNER</w:t>
      </w:r>
      <w:r w:rsidRPr="00505F61">
        <w:rPr>
          <w:sz w:val="22"/>
          <w:szCs w:val="22"/>
        </w:rPr>
        <w:t xml:space="preserve">, and </w:t>
      </w:r>
      <w:r w:rsidRPr="00505F61">
        <w:rPr>
          <w:rStyle w:val="Strong"/>
          <w:sz w:val="22"/>
          <w:szCs w:val="22"/>
        </w:rPr>
        <w:t>BIG YELLOW DUCK LLC</w:t>
      </w:r>
      <w:r w:rsidRPr="00505F61">
        <w:rPr>
          <w:sz w:val="22"/>
          <w:szCs w:val="22"/>
        </w:rPr>
        <w:t xml:space="preserve">, having a principal place of business located at 62 West 45th Street, 12th Floor, New York, N.Y. 10038, party of the second part, hereinafter referred to collectively as </w:t>
      </w:r>
      <w:r w:rsidRPr="00505F61">
        <w:rPr>
          <w:rStyle w:val="Strong"/>
          <w:sz w:val="22"/>
          <w:szCs w:val="22"/>
        </w:rPr>
        <w:t>TENANT</w:t>
      </w:r>
      <w:r w:rsidRPr="00505F61">
        <w:rPr>
          <w:sz w:val="22"/>
          <w:szCs w:val="22"/>
        </w:rPr>
        <w:t>.</w:t>
      </w:r>
    </w:p>
    <w:p w14:paraId="0C851684" w14:textId="77777777" w:rsidR="008F4CA7" w:rsidRPr="00505F61" w:rsidRDefault="008F4CA7" w:rsidP="00CB29C3">
      <w:pPr>
        <w:pStyle w:val="NormalWeb"/>
        <w:rPr>
          <w:sz w:val="22"/>
          <w:szCs w:val="22"/>
        </w:rPr>
      </w:pPr>
      <w:r w:rsidRPr="00505F61">
        <w:rPr>
          <w:rStyle w:val="Strong"/>
          <w:sz w:val="22"/>
          <w:szCs w:val="22"/>
        </w:rPr>
        <w:t>WITNESSETH:</w:t>
      </w:r>
      <w:r w:rsidRPr="00505F61">
        <w:rPr>
          <w:sz w:val="22"/>
          <w:szCs w:val="22"/>
        </w:rPr>
        <w:t xml:space="preserve"> Owner hereby leases to Tenant and Tenant hereby hires from Owner those certain premises known as the entire 12th Floor in the building known as 62 West 45th Street in the Borough of Manhattan, County of New York, State of New York, for the term of ten (10) years (or until such term shall sooner cease and expire as hereinafter provided), commencing </w:t>
      </w:r>
      <w:r w:rsidRPr="00505F61">
        <w:rPr>
          <w:rStyle w:val="Strong"/>
          <w:sz w:val="22"/>
          <w:szCs w:val="22"/>
        </w:rPr>
        <w:t>March 1, 2007</w:t>
      </w:r>
      <w:r w:rsidRPr="00505F61">
        <w:rPr>
          <w:sz w:val="22"/>
          <w:szCs w:val="22"/>
        </w:rPr>
        <w:t xml:space="preserve">, and to end and expire on </w:t>
      </w:r>
      <w:r w:rsidRPr="00505F61">
        <w:rPr>
          <w:rStyle w:val="Strong"/>
          <w:sz w:val="22"/>
          <w:szCs w:val="22"/>
        </w:rPr>
        <w:t>February 28, 2017</w:t>
      </w:r>
      <w:r w:rsidRPr="00505F61">
        <w:rPr>
          <w:sz w:val="22"/>
          <w:szCs w:val="22"/>
        </w:rPr>
        <w:t xml:space="preserve">, both dates inclusive, at an annual rental rate described in </w:t>
      </w:r>
      <w:r w:rsidRPr="00505F61">
        <w:rPr>
          <w:rStyle w:val="Emphasis"/>
          <w:sz w:val="22"/>
          <w:szCs w:val="22"/>
        </w:rPr>
        <w:t>Schedule 1</w:t>
      </w:r>
      <w:r w:rsidRPr="00505F61">
        <w:rPr>
          <w:sz w:val="22"/>
          <w:szCs w:val="22"/>
        </w:rPr>
        <w:t xml:space="preserve"> annexed hereto in the Rider, which Tenant agrees to pay in lawful money of the United States, which shall be legal tender in payment of all debts and dues, public and private, at the time of payment, in equal monthly installments in advance on the first day of each month during said term, at the office of Owner or such other place as Owner may designate, without any set-off or deduction whatsoever, except that Tenant shall pay the first monthly installment(s) on the execution hereof (unless this Lease be a renewal).</w:t>
      </w:r>
    </w:p>
    <w:p w14:paraId="306D26BB" w14:textId="77777777" w:rsidR="00701FE9" w:rsidRPr="00505F61" w:rsidRDefault="008F4CA7" w:rsidP="00CB29C3">
      <w:pPr>
        <w:pStyle w:val="NormalWeb"/>
        <w:ind w:firstLine="720"/>
        <w:rPr>
          <w:sz w:val="22"/>
          <w:szCs w:val="22"/>
        </w:rPr>
      </w:pPr>
      <w:r w:rsidRPr="00505F61">
        <w:rPr>
          <w:sz w:val="22"/>
          <w:szCs w:val="22"/>
        </w:rPr>
        <w:t xml:space="preserve">The parties hereto, for themselves, their heirs, </w:t>
      </w:r>
      <w:proofErr w:type="spellStart"/>
      <w:r w:rsidRPr="00505F61">
        <w:rPr>
          <w:sz w:val="22"/>
          <w:szCs w:val="22"/>
        </w:rPr>
        <w:t>distributees</w:t>
      </w:r>
      <w:proofErr w:type="spellEnd"/>
      <w:r w:rsidRPr="00505F61">
        <w:rPr>
          <w:sz w:val="22"/>
          <w:szCs w:val="22"/>
        </w:rPr>
        <w:t>, administrators, legal representatives, successors, and assigns, hereby covenant as follows:</w:t>
      </w:r>
    </w:p>
    <w:p w14:paraId="689F411C" w14:textId="77777777" w:rsidR="00701FE9" w:rsidRPr="00505F61" w:rsidRDefault="008F4CA7" w:rsidP="00CB29C3">
      <w:pPr>
        <w:pStyle w:val="NormalWeb"/>
        <w:numPr>
          <w:ilvl w:val="0"/>
          <w:numId w:val="43"/>
        </w:numPr>
        <w:rPr>
          <w:sz w:val="22"/>
          <w:szCs w:val="22"/>
        </w:rPr>
      </w:pPr>
      <w:r w:rsidRPr="00505F61">
        <w:rPr>
          <w:rStyle w:val="Strong"/>
          <w:sz w:val="22"/>
          <w:szCs w:val="22"/>
        </w:rPr>
        <w:t>Rent:</w:t>
      </w:r>
      <w:r w:rsidRPr="00505F61">
        <w:rPr>
          <w:sz w:val="22"/>
          <w:szCs w:val="22"/>
        </w:rPr>
        <w:t xml:space="preserve"> Tenant shall pay the rent as above and as hereinafter provided.</w:t>
      </w:r>
    </w:p>
    <w:p w14:paraId="03C62A86" w14:textId="77777777" w:rsidR="00701FE9" w:rsidRPr="00505F61" w:rsidRDefault="008F4CA7" w:rsidP="00CB29C3">
      <w:pPr>
        <w:pStyle w:val="NormalWeb"/>
        <w:numPr>
          <w:ilvl w:val="0"/>
          <w:numId w:val="43"/>
        </w:numPr>
        <w:rPr>
          <w:sz w:val="22"/>
          <w:szCs w:val="22"/>
        </w:rPr>
      </w:pPr>
      <w:r w:rsidRPr="00505F61">
        <w:rPr>
          <w:rStyle w:val="Strong"/>
          <w:sz w:val="22"/>
          <w:szCs w:val="22"/>
        </w:rPr>
        <w:t>Occupancy:</w:t>
      </w:r>
      <w:r w:rsidRPr="00505F61">
        <w:rPr>
          <w:sz w:val="22"/>
          <w:szCs w:val="22"/>
        </w:rPr>
        <w:t xml:space="preserve"> Tenant shall use and occupy the demised premises for music production studio and accessory general executive offices and for no other purpose, provided such use is in accordance with the Certificate of Occupancy for the demised premises and building.</w:t>
      </w:r>
    </w:p>
    <w:p w14:paraId="6E601EB9" w14:textId="77777777" w:rsidR="00701FE9" w:rsidRPr="00505F61" w:rsidRDefault="00313B2A" w:rsidP="00CB29C3">
      <w:pPr>
        <w:pStyle w:val="NormalWeb"/>
        <w:numPr>
          <w:ilvl w:val="0"/>
          <w:numId w:val="43"/>
        </w:numPr>
        <w:rPr>
          <w:sz w:val="22"/>
          <w:szCs w:val="22"/>
        </w:rPr>
      </w:pPr>
      <w:r w:rsidRPr="00505F61">
        <w:rPr>
          <w:b/>
          <w:bCs/>
          <w:sz w:val="22"/>
          <w:szCs w:val="22"/>
        </w:rPr>
        <w:t>Alterations:</w:t>
      </w:r>
      <w:r w:rsidRPr="00505F61">
        <w:rPr>
          <w:sz w:val="22"/>
          <w:szCs w:val="22"/>
        </w:rPr>
        <w:t xml:space="preserve"> </w:t>
      </w:r>
      <w:r w:rsidR="008F4CA7" w:rsidRPr="00505F61">
        <w:rPr>
          <w:sz w:val="22"/>
          <w:szCs w:val="22"/>
        </w:rPr>
        <w:t>Tenant shall make no changes in or to the demised premises of any nature without Owner’s prior written consent. Subject to the prior written consent of Owner as provided in Article 76 of the Rider, and to the provisions of this article, Tenant, at Tenant’s expense, may make alterations, installations, additions, or improvements which are nonstructural and which do not affect utility services or plumbing and electrical lines, in or to the interior of the demised premises, by using contractors or mechanics first approved by Owner.</w:t>
      </w:r>
      <w:r w:rsidR="00701FE9" w:rsidRPr="00505F61">
        <w:rPr>
          <w:sz w:val="22"/>
          <w:szCs w:val="22"/>
        </w:rPr>
        <w:t xml:space="preserve"> </w:t>
      </w:r>
      <w:r w:rsidR="008F4CA7" w:rsidRPr="00505F61">
        <w:rPr>
          <w:sz w:val="22"/>
          <w:szCs w:val="22"/>
        </w:rPr>
        <w:t>Tenant shall, before making any alterations, additions, installations, or improvements, at its expense, obtain all permits, approvals, and certificates required by any governmental or quasi-governmental bodies and, upon completion, certificates of final approval thereof, and shall deliver promptly duplicates of all such permits, approvals, and certificates to Owner.</w:t>
      </w:r>
      <w:r w:rsidR="00701FE9" w:rsidRPr="00505F61">
        <w:rPr>
          <w:sz w:val="22"/>
          <w:szCs w:val="22"/>
        </w:rPr>
        <w:t xml:space="preserve"> </w:t>
      </w:r>
      <w:r w:rsidR="008F4CA7" w:rsidRPr="00505F61">
        <w:rPr>
          <w:sz w:val="22"/>
          <w:szCs w:val="22"/>
        </w:rPr>
        <w:t>Tenant agrees to carry, and will cause Tenant’s contractors and subcontractors to carry, such workmen’s compensation, general liability, personal injury, and property damage insurance as Owner may require.</w:t>
      </w:r>
      <w:r w:rsidR="00701FE9" w:rsidRPr="00505F61">
        <w:rPr>
          <w:sz w:val="22"/>
          <w:szCs w:val="22"/>
        </w:rPr>
        <w:t xml:space="preserve"> </w:t>
      </w:r>
      <w:r w:rsidR="008F4CA7" w:rsidRPr="00505F61">
        <w:rPr>
          <w:sz w:val="22"/>
          <w:szCs w:val="22"/>
        </w:rPr>
        <w:t>If any mechanic’s lien is filed against the demised premises, or the building of which the same forms a part, for work claimed to have been done for, or materials furnished to, Tenant, whether or not done pursuant to this article, the same shall be discharged by Tenant within thirty (30) days thereafter, at Tenant’s expense, by filing the bond required by law.</w:t>
      </w:r>
      <w:r w:rsidR="00701FE9" w:rsidRPr="00505F61">
        <w:rPr>
          <w:sz w:val="22"/>
          <w:szCs w:val="22"/>
        </w:rPr>
        <w:t xml:space="preserve"> </w:t>
      </w:r>
      <w:r w:rsidR="008F4CA7" w:rsidRPr="00505F61">
        <w:rPr>
          <w:sz w:val="22"/>
          <w:szCs w:val="22"/>
        </w:rPr>
        <w:t>All fixtures and all paneling, partitions, railings, and like installations installed in the premises at any time, either by Tenant or by Owner in Tenant’s behalf, shall, upon installation, become the property of Owner and shall remain upon and be surrendered with the demised premises unless Owner, by notice to Tenant no later than twenty (20) days prior to the date fixed as the termination of this lease, elects to relinquish Owner’s rights thereto and to have them removed by Tenant, in which event, the same shall be removed from the premises by Tenant prior to the expiration of the lease, at Tenant’s expense.</w:t>
      </w:r>
      <w:r w:rsidR="00701FE9" w:rsidRPr="00505F61">
        <w:rPr>
          <w:sz w:val="22"/>
          <w:szCs w:val="22"/>
        </w:rPr>
        <w:t xml:space="preserve"> </w:t>
      </w:r>
      <w:r w:rsidR="008F4CA7" w:rsidRPr="00505F61">
        <w:rPr>
          <w:sz w:val="22"/>
          <w:szCs w:val="22"/>
        </w:rPr>
        <w:t>Nothing in this article shall be construed to give Owner title to, or to prevent Tenant’s removal of, trade fixtures, moveable office furniture, and equipment; but upon removal of any such from the premises, or upon removal of other installations as may be required by Owner, Tenant shall immediately and at its expense repair and restore the premises to the condition existing prior to installation and repair any damage to the demised premises or the building due to such removal, except that Tenant shall have no responsibility to remove any fixtures, paneling, and partitions that existed on the date hereof.</w:t>
      </w:r>
      <w:r w:rsidR="00701FE9" w:rsidRPr="00505F61">
        <w:rPr>
          <w:sz w:val="22"/>
          <w:szCs w:val="22"/>
        </w:rPr>
        <w:t xml:space="preserve"> </w:t>
      </w:r>
      <w:r w:rsidR="008F4CA7" w:rsidRPr="00505F61">
        <w:rPr>
          <w:sz w:val="22"/>
          <w:szCs w:val="22"/>
        </w:rPr>
        <w:t>All property permitted or required to be removed by Tenant at the end of the term remaining in the premises, or upon Tenant vacating, surrender, or remov</w:t>
      </w:r>
      <w:r w:rsidRPr="00505F61">
        <w:rPr>
          <w:sz w:val="22"/>
          <w:szCs w:val="22"/>
        </w:rPr>
        <w:t>ing prior thereto, after Tenant’s removal shall be deemed abandoned and may, at the election of Owner, either be retained as Owner’s property or may be removed from the promises by Owner at Tenant’s expense.</w:t>
      </w:r>
    </w:p>
    <w:p w14:paraId="3531F2C3" w14:textId="77777777" w:rsidR="00701FE9" w:rsidRPr="00505F61" w:rsidRDefault="00313B2A" w:rsidP="00CB29C3">
      <w:pPr>
        <w:pStyle w:val="NormalWeb"/>
        <w:numPr>
          <w:ilvl w:val="0"/>
          <w:numId w:val="43"/>
        </w:numPr>
        <w:rPr>
          <w:sz w:val="22"/>
          <w:szCs w:val="22"/>
        </w:rPr>
      </w:pPr>
      <w:r w:rsidRPr="00505F61">
        <w:rPr>
          <w:b/>
          <w:bCs/>
          <w:sz w:val="22"/>
          <w:szCs w:val="22"/>
        </w:rPr>
        <w:t>Repairs:</w:t>
      </w:r>
      <w:r w:rsidRPr="00505F61">
        <w:rPr>
          <w:sz w:val="22"/>
          <w:szCs w:val="22"/>
        </w:rPr>
        <w:t xml:space="preserve"> Owner shall maintain in good working order and repair the exterior and the structural portions of the building, including the structural portions of its demised premises, and the public portions of the building interior and the building plumbing, electrical, heating, and ventilation systems (to the extent such systems presently exist) serving the demised premises. Tenant shall, throughout the term of this Lease, take good care of the demised premises, including the bathrooms and lavatory facilities (if the demised premises encompass the entire floor of the building or such facilities are wholly contained within the demised premises for the Tenant’s exclusive use), the windows and window frames, and the fixtures and appurtenances therein.</w:t>
      </w:r>
      <w:r w:rsidR="00701FE9" w:rsidRPr="00505F61">
        <w:rPr>
          <w:sz w:val="22"/>
          <w:szCs w:val="22"/>
        </w:rPr>
        <w:t xml:space="preserve"> </w:t>
      </w:r>
      <w:r w:rsidRPr="00505F61">
        <w:rPr>
          <w:sz w:val="22"/>
          <w:szCs w:val="22"/>
        </w:rPr>
        <w:t xml:space="preserve">Tenant shall be responsible for, and shall at its sole cost and expense promptly make, all repairs thereto and to the building, whether structural or </w:t>
      </w:r>
      <w:r w:rsidRPr="00505F61">
        <w:rPr>
          <w:sz w:val="22"/>
          <w:szCs w:val="22"/>
        </w:rPr>
        <w:lastRenderedPageBreak/>
        <w:t>nonstructural in nature, caused by or resulting from the carelessness, omission, neglect, or improper conduct of Tenant or Tenant’s servants, employees, invitees, subtenants, or licensees, or which arise out of any work, labor, service, or equipment done for or supplied to Tenant or any subtenant arising out of the installation, use, or operation of property or equipment of Tenant or subtenant.</w:t>
      </w:r>
      <w:r w:rsidR="00701FE9" w:rsidRPr="00505F61">
        <w:rPr>
          <w:sz w:val="22"/>
          <w:szCs w:val="22"/>
        </w:rPr>
        <w:t xml:space="preserve"> </w:t>
      </w:r>
      <w:r w:rsidRPr="00505F61">
        <w:rPr>
          <w:sz w:val="22"/>
          <w:szCs w:val="22"/>
        </w:rPr>
        <w:t>Whether or not arising from such Tenant’s conduct or omission, when required by other provisions of this Lease (including Article 6 below), Tenant shall promptly make, at Tenant’s expense throughout the term of this Lease, also repair all damage to the building and the demised premises caused by the moving of Tenant’s fixtures, furniture, or equipment.</w:t>
      </w:r>
      <w:r w:rsidR="00701FE9" w:rsidRPr="00505F61">
        <w:rPr>
          <w:sz w:val="22"/>
          <w:szCs w:val="22"/>
        </w:rPr>
        <w:t xml:space="preserve"> </w:t>
      </w:r>
      <w:r w:rsidRPr="00505F61">
        <w:rPr>
          <w:sz w:val="22"/>
          <w:szCs w:val="22"/>
        </w:rPr>
        <w:t>Tenant shall promptly make, at Tenant’s expense, all repairs in and to the demised premises for which Tenant is responsible, using only the contractor for the trade or trades in question, selected from a list of at least two contractors per trade submitted by Owner. All of the aforesaid repairs shall be of a quality or class equal to the original work or construction.</w:t>
      </w:r>
      <w:r w:rsidR="00701FE9" w:rsidRPr="00505F61">
        <w:rPr>
          <w:sz w:val="22"/>
          <w:szCs w:val="22"/>
        </w:rPr>
        <w:t xml:space="preserve"> </w:t>
      </w:r>
      <w:r w:rsidRPr="00505F61">
        <w:rPr>
          <w:sz w:val="22"/>
          <w:szCs w:val="22"/>
        </w:rPr>
        <w:t>If the demised premises are or become infested with vermin, Tenant shall at Tenant’s expense cause the same to be exterminated from time to time to the satisfaction of Owner. Tenant shall give Owner prompt notice of any defective condition for which Owner is responsible hereunder, and if the repairs are necessitated by damage or injury attributable to Tenant or Tenant’s servants, employees, invitees, or licensees, such repair shall be performed at Tenant’s expense.</w:t>
      </w:r>
      <w:r w:rsidR="00701FE9" w:rsidRPr="00505F61">
        <w:rPr>
          <w:sz w:val="22"/>
          <w:szCs w:val="22"/>
        </w:rPr>
        <w:t xml:space="preserve"> </w:t>
      </w:r>
      <w:r w:rsidRPr="00505F61">
        <w:rPr>
          <w:sz w:val="22"/>
          <w:szCs w:val="22"/>
        </w:rPr>
        <w:t>Except as specifically provided in Article 9 or elsewhere in this Lease, there shall be no allowance to the Tenant for the diminution of rental value and no liability on the part of Owner by reason of inconvenience, annoyance, or injury to business arising from Owner, Tenant, or others making or failing to make any repairs, alterations, additions, or improvements in or to any portion of the building or the demised premises or in and to the fixtures, appurtenances, or equipment therein.</w:t>
      </w:r>
      <w:r w:rsidR="00701FE9" w:rsidRPr="00505F61">
        <w:rPr>
          <w:sz w:val="22"/>
          <w:szCs w:val="22"/>
        </w:rPr>
        <w:t xml:space="preserve"> </w:t>
      </w:r>
      <w:r w:rsidRPr="00505F61">
        <w:rPr>
          <w:sz w:val="22"/>
          <w:szCs w:val="22"/>
        </w:rPr>
        <w:t>The provisions of this Article 4 with respect to the making of repairs shall not apply in the case of fire or another casualty, to which Article 9, below, shall apply.</w:t>
      </w:r>
    </w:p>
    <w:p w14:paraId="59EBD5D2" w14:textId="77777777" w:rsidR="00701FE9" w:rsidRPr="00505F61" w:rsidRDefault="00313B2A" w:rsidP="00CB29C3">
      <w:pPr>
        <w:pStyle w:val="NormalWeb"/>
        <w:numPr>
          <w:ilvl w:val="0"/>
          <w:numId w:val="43"/>
        </w:numPr>
        <w:rPr>
          <w:sz w:val="22"/>
          <w:szCs w:val="22"/>
        </w:rPr>
      </w:pPr>
      <w:r w:rsidRPr="00505F61">
        <w:rPr>
          <w:b/>
          <w:bCs/>
          <w:sz w:val="22"/>
          <w:szCs w:val="22"/>
        </w:rPr>
        <w:t>Window Cleaning:</w:t>
      </w:r>
      <w:r w:rsidRPr="00505F61">
        <w:rPr>
          <w:sz w:val="22"/>
          <w:szCs w:val="22"/>
        </w:rPr>
        <w:t xml:space="preserve">  Tenant will not clean nor require, permit, suffer, or allow any window in the demised premises to be cleaned from the outside in violation of Section 202 of the New York State Labor Law or any other applicable law or of the Rules of the Board of Standards and Appeals, or of any other Board or body having or</w:t>
      </w:r>
      <w:r w:rsidR="00AE43BE" w:rsidRPr="00505F61">
        <w:rPr>
          <w:sz w:val="22"/>
          <w:szCs w:val="22"/>
        </w:rPr>
        <w:t xml:space="preserve"> </w:t>
      </w:r>
      <w:r w:rsidRPr="00505F61">
        <w:rPr>
          <w:sz w:val="22"/>
          <w:szCs w:val="22"/>
        </w:rPr>
        <w:t>asserting</w:t>
      </w:r>
      <w:r w:rsidR="00AE43BE" w:rsidRPr="00505F61">
        <w:rPr>
          <w:sz w:val="22"/>
          <w:szCs w:val="22"/>
        </w:rPr>
        <w:t xml:space="preserve"> </w:t>
      </w:r>
      <w:r w:rsidRPr="00505F61">
        <w:rPr>
          <w:sz w:val="22"/>
          <w:szCs w:val="22"/>
        </w:rPr>
        <w:t>jurisdiction</w:t>
      </w:r>
      <w:r w:rsidR="00AE43BE" w:rsidRPr="00505F61">
        <w:rPr>
          <w:sz w:val="22"/>
          <w:szCs w:val="22"/>
        </w:rPr>
        <w:t>.</w:t>
      </w:r>
    </w:p>
    <w:p w14:paraId="59A75F83" w14:textId="77777777" w:rsidR="00701FE9" w:rsidRPr="00505F61" w:rsidRDefault="00AE43BE" w:rsidP="00CB29C3">
      <w:pPr>
        <w:pStyle w:val="NormalWeb"/>
        <w:numPr>
          <w:ilvl w:val="0"/>
          <w:numId w:val="43"/>
        </w:numPr>
        <w:rPr>
          <w:sz w:val="22"/>
          <w:szCs w:val="22"/>
        </w:rPr>
      </w:pPr>
      <w:r w:rsidRPr="00505F61">
        <w:rPr>
          <w:b/>
          <w:bCs/>
          <w:sz w:val="22"/>
          <w:szCs w:val="22"/>
        </w:rPr>
        <w:t>Requirements of La</w:t>
      </w:r>
      <w:r w:rsidR="00701FE9" w:rsidRPr="00505F61">
        <w:rPr>
          <w:b/>
          <w:bCs/>
          <w:sz w:val="22"/>
          <w:szCs w:val="22"/>
        </w:rPr>
        <w:t xml:space="preserve">w, </w:t>
      </w:r>
      <w:r w:rsidRPr="00505F61">
        <w:rPr>
          <w:b/>
          <w:bCs/>
          <w:sz w:val="22"/>
          <w:szCs w:val="22"/>
        </w:rPr>
        <w:t>Fire Insurance:</w:t>
      </w:r>
      <w:r w:rsidRPr="00505F61">
        <w:rPr>
          <w:sz w:val="22"/>
          <w:szCs w:val="22"/>
        </w:rPr>
        <w:t xml:space="preserve"> Prior to the commencement of the lease term, if Tenant is then in possession, and at all times thereafter, Tenant at Tenant’s sole cost and expense shall promptly comply with all present and future laws, orders, and regulations of all state, federal, municipal, and local governments, departments, commissions, and boards and any direction of any public officer pursuant to law, and all orders, rules, and regulations of the New York Board of Fire Underwriters or the Insurance Services Office, or any similar body which shall impose any violation, order, or duty upon Owner or Tenant with respect to the demised premises, arising out of Tenant’s use or manner of use thereof, and with respect to the building if arising out of Tenant’s use or manner of use of the premises or the building (including the use permitted under this lease).</w:t>
      </w:r>
      <w:r w:rsidR="00701FE9" w:rsidRPr="00505F61">
        <w:rPr>
          <w:sz w:val="22"/>
          <w:szCs w:val="22"/>
        </w:rPr>
        <w:t xml:space="preserve"> </w:t>
      </w:r>
      <w:r w:rsidRPr="00505F61">
        <w:rPr>
          <w:sz w:val="22"/>
          <w:szCs w:val="22"/>
        </w:rPr>
        <w:t>Except as provided in Article 30 hereof, nothing herein shall require Tenant to make structural repairs or alterations unless Tenant has by its manner of use of the demised premises or method of operation therein violated any such laws, ordinances, orders, rules, regulations, or requirements with respect thereto.</w:t>
      </w:r>
      <w:r w:rsidR="00701FE9" w:rsidRPr="00505F61">
        <w:rPr>
          <w:sz w:val="22"/>
          <w:szCs w:val="22"/>
        </w:rPr>
        <w:t xml:space="preserve"> </w:t>
      </w:r>
      <w:r w:rsidRPr="00505F61">
        <w:rPr>
          <w:sz w:val="22"/>
          <w:szCs w:val="22"/>
        </w:rPr>
        <w:t>Tenant shall not do or permit any act or thing to be done in or to the demised premises which is contrary to law, or which will invalidate or be in conflict with public liability, fire, or other policies of insurance at any time carried by or for the benefit of Owner.</w:t>
      </w:r>
      <w:r w:rsidR="00701FE9" w:rsidRPr="00505F61">
        <w:rPr>
          <w:sz w:val="22"/>
          <w:szCs w:val="22"/>
        </w:rPr>
        <w:t xml:space="preserve"> </w:t>
      </w:r>
      <w:r w:rsidRPr="00505F61">
        <w:rPr>
          <w:sz w:val="22"/>
          <w:szCs w:val="22"/>
        </w:rPr>
        <w:t>Tenant shall not keep anything in the demised premises except as now or hereafter permitted by the Fire Department, Board of Fire Underwriters, Fire Insurance Rating Organization, and other authority having jurisdiction, and then only in such manner and such quantity so as not to increase the rate for fire insurance applicable to the building, nor use the demised premises in a manner which will increase the insurance rate for the building or any property located therein over that in effect prior to the commencement of Tenant’s occupancy.</w:t>
      </w:r>
      <w:r w:rsidR="00701FE9" w:rsidRPr="00505F61">
        <w:rPr>
          <w:sz w:val="22"/>
          <w:szCs w:val="22"/>
        </w:rPr>
        <w:t xml:space="preserve"> Te</w:t>
      </w:r>
      <w:r w:rsidRPr="00505F61">
        <w:rPr>
          <w:sz w:val="22"/>
          <w:szCs w:val="22"/>
        </w:rPr>
        <w:t>nant shall pay all costs, expenses, fines, penalties, or damages which may be imposed upon Owner by reason of Tenant’s failure to comply with the provisions of this article, and if by reason of such failure to comply with the foregoing the fire insurance rate shall, at the beginning of this, be higher than it otherwise would be, then Tenant shall reimburse Owner, as additional rent hereunder, for that portion of all fire insurance premiums thereafter paid by Owner which shall have been charged because of such failure by Tenant.</w:t>
      </w:r>
      <w:r w:rsidR="00701FE9" w:rsidRPr="00505F61">
        <w:rPr>
          <w:sz w:val="22"/>
          <w:szCs w:val="22"/>
        </w:rPr>
        <w:t xml:space="preserve"> </w:t>
      </w:r>
      <w:r w:rsidRPr="00505F61">
        <w:rPr>
          <w:sz w:val="22"/>
          <w:szCs w:val="22"/>
        </w:rPr>
        <w:t>In any action or proceeding wherein Owner and Tenant are parties, a schedule or rate for the building or demised premises issued by a body making fire insurance rates applicable to said premises shall be conclusive evidence of the facts therein stated and of the several items and charges in the fire insurance rates then applicable to said premises.</w:t>
      </w:r>
      <w:r w:rsidR="00701FE9" w:rsidRPr="00505F61">
        <w:rPr>
          <w:sz w:val="22"/>
          <w:szCs w:val="22"/>
        </w:rPr>
        <w:t xml:space="preserve"> </w:t>
      </w:r>
      <w:r w:rsidRPr="00505F61">
        <w:rPr>
          <w:sz w:val="22"/>
          <w:szCs w:val="22"/>
        </w:rPr>
        <w:t>Tenant shall not place a load upon any floor of the demised premises exceeding the floor load per square foot area which it was designed to carry and which is allowed by law. Owner reserves the right to prescribe the weight and position of all safes, business machines, and mechanical equipment. Such installations shall be placed and maintained by Tenant, at Tenant’s expense, in settings sufficient, in Owner’s judgment, to absorb and prevent vibration and noise.</w:t>
      </w:r>
      <w:r w:rsidR="00701FE9" w:rsidRPr="00505F61">
        <w:rPr>
          <w:sz w:val="22"/>
          <w:szCs w:val="22"/>
        </w:rPr>
        <w:t xml:space="preserve"> </w:t>
      </w:r>
      <w:r w:rsidRPr="00505F61">
        <w:rPr>
          <w:sz w:val="22"/>
          <w:szCs w:val="22"/>
        </w:rPr>
        <w:t>Tenant shall pay, as additional rent, all costs, expenses, fines, penalties, or damages which may be imposed upon Owner by reason of Tenant’s failure to comply with the provisions of this Article.</w:t>
      </w:r>
    </w:p>
    <w:p w14:paraId="674CB756" w14:textId="77777777" w:rsidR="00701FE9" w:rsidRPr="00505F61" w:rsidRDefault="00AE43BE" w:rsidP="00CB29C3">
      <w:pPr>
        <w:pStyle w:val="NormalWeb"/>
        <w:numPr>
          <w:ilvl w:val="0"/>
          <w:numId w:val="43"/>
        </w:numPr>
        <w:rPr>
          <w:sz w:val="22"/>
          <w:szCs w:val="22"/>
        </w:rPr>
      </w:pPr>
      <w:r w:rsidRPr="00505F61">
        <w:rPr>
          <w:b/>
          <w:bCs/>
          <w:sz w:val="22"/>
          <w:szCs w:val="22"/>
        </w:rPr>
        <w:t xml:space="preserve">Subordination: </w:t>
      </w:r>
      <w:r w:rsidRPr="00505F61">
        <w:rPr>
          <w:sz w:val="22"/>
          <w:szCs w:val="22"/>
        </w:rPr>
        <w:t>This lease is subject and subordinate to all ground or underlying leases and to all mortgages which may now or hereafter affect such leases or the real property of which the demised premises are a part, and to all renewals, modifications, consolidations, replacements, and extensions of any such underlying leases and mortgages.</w:t>
      </w:r>
      <w:r w:rsidR="00701FE9" w:rsidRPr="00505F61">
        <w:rPr>
          <w:sz w:val="22"/>
          <w:szCs w:val="22"/>
        </w:rPr>
        <w:t xml:space="preserve"> </w:t>
      </w:r>
      <w:r w:rsidRPr="00505F61">
        <w:rPr>
          <w:sz w:val="22"/>
          <w:szCs w:val="22"/>
        </w:rPr>
        <w:t xml:space="preserve">This clause shall be self-operative and no further instrument of subordination shall be required by any ground or underlying lease or by any mortgagee affecting any </w:t>
      </w:r>
      <w:r w:rsidRPr="00505F61">
        <w:rPr>
          <w:sz w:val="22"/>
          <w:szCs w:val="22"/>
        </w:rPr>
        <w:lastRenderedPageBreak/>
        <w:t>lease or the real property of which the demised premises are a part.</w:t>
      </w:r>
      <w:r w:rsidR="00701FE9" w:rsidRPr="00505F61">
        <w:rPr>
          <w:sz w:val="22"/>
          <w:szCs w:val="22"/>
        </w:rPr>
        <w:t xml:space="preserve"> </w:t>
      </w:r>
      <w:r w:rsidRPr="00505F61">
        <w:rPr>
          <w:sz w:val="22"/>
          <w:szCs w:val="22"/>
        </w:rPr>
        <w:t>In confirmation of such subordination, Tenant shall execute promptly any certificate that Owner may request.</w:t>
      </w:r>
    </w:p>
    <w:p w14:paraId="7BC221DE" w14:textId="77777777" w:rsidR="00701FE9" w:rsidRPr="00505F61" w:rsidRDefault="00AE43BE" w:rsidP="00CB29C3">
      <w:pPr>
        <w:pStyle w:val="NormalWeb"/>
        <w:numPr>
          <w:ilvl w:val="0"/>
          <w:numId w:val="43"/>
        </w:numPr>
        <w:rPr>
          <w:sz w:val="22"/>
          <w:szCs w:val="22"/>
        </w:rPr>
      </w:pPr>
      <w:r w:rsidRPr="00505F61">
        <w:rPr>
          <w:rStyle w:val="Strong"/>
          <w:sz w:val="22"/>
          <w:szCs w:val="22"/>
        </w:rPr>
        <w:t>Tenant’s Liability, Property Loss, Damage, Indemnity</w:t>
      </w:r>
      <w:r w:rsidR="00D13FC1" w:rsidRPr="00505F61">
        <w:rPr>
          <w:rStyle w:val="Strong"/>
          <w:sz w:val="22"/>
          <w:szCs w:val="22"/>
        </w:rPr>
        <w:t>:</w:t>
      </w:r>
      <w:r w:rsidR="00D13FC1" w:rsidRPr="00505F61">
        <w:rPr>
          <w:rStyle w:val="Strong"/>
          <w:b w:val="0"/>
          <w:bCs w:val="0"/>
          <w:sz w:val="22"/>
          <w:szCs w:val="22"/>
        </w:rPr>
        <w:t xml:space="preserve"> </w:t>
      </w:r>
      <w:r w:rsidRPr="00505F61">
        <w:rPr>
          <w:sz w:val="22"/>
          <w:szCs w:val="22"/>
        </w:rPr>
        <w:t>Owner or its agents shall not be liable for any damage to property of Tenant or of others entrusted to employees of the building, nor for loss of or damage to any property of Tenant by theft or otherwise, nor for any injury or damage to persons or property resulting from any cause of whatsoever nature, unless caused by or due to the negligence of Owner, its agents, servants, or employees.</w:t>
      </w:r>
      <w:r w:rsidR="00701FE9" w:rsidRPr="00505F61">
        <w:rPr>
          <w:sz w:val="22"/>
          <w:szCs w:val="22"/>
        </w:rPr>
        <w:t xml:space="preserve"> </w:t>
      </w:r>
      <w:r w:rsidRPr="00505F61">
        <w:rPr>
          <w:sz w:val="22"/>
          <w:szCs w:val="22"/>
        </w:rPr>
        <w:t>Owner or its agents will not be liable for any such damage caused by other tenants or persons in, upon, or about said building or caused by operations in construction of any private, public, or quasi-public work.</w:t>
      </w:r>
      <w:r w:rsidR="00701FE9" w:rsidRPr="00505F61">
        <w:rPr>
          <w:sz w:val="22"/>
          <w:szCs w:val="22"/>
        </w:rPr>
        <w:t xml:space="preserve"> </w:t>
      </w:r>
      <w:r w:rsidRPr="00505F61">
        <w:rPr>
          <w:sz w:val="22"/>
          <w:szCs w:val="22"/>
        </w:rPr>
        <w:t>If at any time any windows of the demised premises are temporarily closed, darkened, or bricked up (or permanently closed, darkened, or bricked up if required by law) for any reason whatsoever including, but not limited to, Owner’s own acts, Owner shall not be liable for any damage Tenant may sustain thereby, and Tenant shall not be entitled to any compensation therefor, nor abatement or diminution of rent, nor shall the same release Tenant from its obligations hereunder nor constitute an eviction.</w:t>
      </w:r>
      <w:r w:rsidR="00701FE9" w:rsidRPr="00505F61">
        <w:rPr>
          <w:sz w:val="22"/>
          <w:szCs w:val="22"/>
        </w:rPr>
        <w:t xml:space="preserve"> </w:t>
      </w:r>
      <w:r w:rsidRPr="00505F61">
        <w:rPr>
          <w:sz w:val="22"/>
          <w:szCs w:val="22"/>
        </w:rPr>
        <w:t>If Landlord does temporarily close or darken or brick up any windows, it will use all reasonable efforts to do so for the minimum necessary time period. Tenant agrees, at Tenant’s sole cost and expense, to maintain general public liability insurance in standard form in favor of Owner and Tenant against claims for bodily injury or death or property damage occurring in or upon the demised premises, effective from the date Tenant enters into possession and during the term of this lease.</w:t>
      </w:r>
      <w:r w:rsidR="00701FE9" w:rsidRPr="00505F61">
        <w:rPr>
          <w:sz w:val="22"/>
          <w:szCs w:val="22"/>
        </w:rPr>
        <w:t xml:space="preserve"> </w:t>
      </w:r>
      <w:r w:rsidRPr="00505F61">
        <w:rPr>
          <w:sz w:val="22"/>
          <w:szCs w:val="22"/>
        </w:rPr>
        <w:t>Such insurance shall be in an amount and with carriers acceptable to the Owner. Such policy or policies shall be delivered to the Owner. In Tenant’s default in obtaining or delivering any such policy or policies, or failure to pay the charges therefor, Owner may secure or pay the charges for any such policy or policies and charge the Tenant as additional rent therefor.</w:t>
      </w:r>
      <w:r w:rsidR="00701FE9" w:rsidRPr="00505F61">
        <w:rPr>
          <w:sz w:val="22"/>
          <w:szCs w:val="22"/>
        </w:rPr>
        <w:t xml:space="preserve"> </w:t>
      </w:r>
      <w:r w:rsidRPr="00505F61">
        <w:rPr>
          <w:sz w:val="22"/>
          <w:szCs w:val="22"/>
        </w:rPr>
        <w:t>Tenant shall indemnify and save harmless Owner against and from all liabilities, obligations, damages, penalties, claims, costs, and expenses for which Owner shall not be reimbursed by insurance, including reasonable attorneys’ fees, paid, suffered, or incurred as a result of any breach by Tenant, Tenant’s agents, contractors, employees, invitees, or licensees, of any covenant or condition of this lease, or the carelessness, negligence, or improper conduct of Tenant, Tenant’s agents, contractors, employees, invitees, or licensees.</w:t>
      </w:r>
      <w:r w:rsidR="00701FE9" w:rsidRPr="00505F61">
        <w:rPr>
          <w:sz w:val="22"/>
          <w:szCs w:val="22"/>
        </w:rPr>
        <w:t xml:space="preserve"> </w:t>
      </w:r>
      <w:r w:rsidRPr="00505F61">
        <w:rPr>
          <w:sz w:val="22"/>
          <w:szCs w:val="22"/>
        </w:rPr>
        <w:t>Tenant’s liability extends to the acts and omissions of any subtenant, and any agent, contractor, employee, invitee, or licensee of any subtenant. In case any action or proceeding is brought against Owner by reason of any such claim, Tenant, upon written notice from Owner, will, at Tenant’s expense, resist or defend such action or proceeding by counsel approved by Owner in writing, such approval not to be unreasonably withheld.</w:t>
      </w:r>
    </w:p>
    <w:p w14:paraId="62DA0F5D" w14:textId="77777777" w:rsidR="00701FE9" w:rsidRPr="00505F61" w:rsidRDefault="00D13FC1" w:rsidP="00CB29C3">
      <w:pPr>
        <w:pStyle w:val="NormalWeb"/>
        <w:numPr>
          <w:ilvl w:val="0"/>
          <w:numId w:val="43"/>
        </w:numPr>
        <w:rPr>
          <w:sz w:val="22"/>
          <w:szCs w:val="22"/>
        </w:rPr>
      </w:pPr>
      <w:r w:rsidRPr="00505F61">
        <w:rPr>
          <w:b/>
          <w:bCs/>
          <w:sz w:val="22"/>
          <w:szCs w:val="22"/>
        </w:rPr>
        <w:t>Destruction, Fire and Other Casualty:</w:t>
      </w:r>
    </w:p>
    <w:p w14:paraId="2BCFEB94" w14:textId="77777777" w:rsidR="00701FE9" w:rsidRPr="00505F61" w:rsidRDefault="00D13FC1" w:rsidP="00CB29C3">
      <w:pPr>
        <w:pStyle w:val="NormalWeb"/>
        <w:numPr>
          <w:ilvl w:val="1"/>
          <w:numId w:val="43"/>
        </w:numPr>
        <w:rPr>
          <w:sz w:val="22"/>
          <w:szCs w:val="22"/>
        </w:rPr>
      </w:pPr>
      <w:r w:rsidRPr="00505F61">
        <w:rPr>
          <w:sz w:val="22"/>
          <w:szCs w:val="22"/>
        </w:rPr>
        <w:t>If the demised premises or any part thereof shall be damaged by fire or other casualty, Tenant shall give immediate notice thereof to Owner and this lease shall continue in full force and effect except as hereinafter set forth.</w:t>
      </w:r>
    </w:p>
    <w:p w14:paraId="32DC9209" w14:textId="77777777" w:rsidR="00701FE9" w:rsidRPr="00505F61" w:rsidRDefault="00D13FC1" w:rsidP="00CB29C3">
      <w:pPr>
        <w:pStyle w:val="NormalWeb"/>
        <w:numPr>
          <w:ilvl w:val="1"/>
          <w:numId w:val="43"/>
        </w:numPr>
        <w:rPr>
          <w:sz w:val="22"/>
          <w:szCs w:val="22"/>
        </w:rPr>
      </w:pPr>
      <w:r w:rsidRPr="00505F61">
        <w:rPr>
          <w:sz w:val="22"/>
          <w:szCs w:val="22"/>
        </w:rPr>
        <w:t>If the demised premises are partially damaged or rendered partially unusable by fire or other casualty, the damage thereto shall be repaired by and at the expense of Owner, and the rent, until such repair shall be substantially completed, shall be apportioned from the day following the casualty according to the part of the premises which is usable.</w:t>
      </w:r>
    </w:p>
    <w:p w14:paraId="724CF248" w14:textId="77777777" w:rsidR="00701FE9" w:rsidRPr="00505F61" w:rsidRDefault="00D13FC1" w:rsidP="00CB29C3">
      <w:pPr>
        <w:pStyle w:val="NormalWeb"/>
        <w:numPr>
          <w:ilvl w:val="1"/>
          <w:numId w:val="43"/>
        </w:numPr>
        <w:rPr>
          <w:sz w:val="22"/>
          <w:szCs w:val="22"/>
        </w:rPr>
      </w:pPr>
      <w:r w:rsidRPr="00505F61">
        <w:rPr>
          <w:sz w:val="22"/>
          <w:szCs w:val="22"/>
        </w:rPr>
        <w:t>If the demised premises are totally damaged or rendered wholly unusable by fire or other casualty, then the rent shall be proportionately paid up to the time of the casualty and henceforth shall cease until the date when the premises shall have been repaired and restored by Owner, subject to Owner’s right to elect not to restore the same as hereinafter provided.</w:t>
      </w:r>
    </w:p>
    <w:p w14:paraId="7A95AD47" w14:textId="77777777" w:rsidR="00701FE9" w:rsidRPr="00505F61" w:rsidRDefault="00D13FC1" w:rsidP="00CB29C3">
      <w:pPr>
        <w:pStyle w:val="NormalWeb"/>
        <w:numPr>
          <w:ilvl w:val="1"/>
          <w:numId w:val="43"/>
        </w:numPr>
        <w:rPr>
          <w:sz w:val="22"/>
          <w:szCs w:val="22"/>
        </w:rPr>
      </w:pPr>
      <w:r w:rsidRPr="00505F61">
        <w:rPr>
          <w:sz w:val="22"/>
          <w:szCs w:val="22"/>
        </w:rPr>
        <w:t>If the demised premises are rendered wholly unusable, or (whether or not the demised premises are damaged in whole or in part) if the building shall be so damaged that Owner shall decide to demolish or rebuild it, then in any such event, Owner may elect to terminate this lease by written notice to Tenant given within ninety (90) days after such fire or casualty, specifying a date for the expiration of the lease, which date shall not be more than sixty (60) days after the giving of such notice, and upon the date specified in such notice the term of this lease shall expire fully and completely as if such date were the date set forth above for the termination of this lease, and Tenant shall forthwith quit, surrender, and vacate the demised premises without prejudice, however, to Owner’s rights and remedies against Tenant under the lease provisions in effect prior to such termination. Any rent owing shall be paid up to such date, and any payments of rent made by Tenant which were on account of any period subsequent to such date shall be returned to Tenant. Unless Owner shall serve a termination notice as provided herein, Owner shall make the repairs and restorations under the conditions of this Article with all reasonable expedition, subject to delays due to adjustment of insurance claims, labor troubles, and causes beyond Owner’s control. After any such casualty, Tenant shall cooperate with Owner’s restoration by removing from the premises as promptly as reasonably possible all of Tenant’s salvageable inventory and movable equipment, furniture, and other property. Tenant’s liability for rent shall resume five (5) days after written notice from Owner that the premises are substantially ready for Tenant’s occupancy.</w:t>
      </w:r>
    </w:p>
    <w:p w14:paraId="5CECD729" w14:textId="77777777" w:rsidR="00701FE9" w:rsidRPr="00505F61" w:rsidRDefault="00D13FC1" w:rsidP="00CB29C3">
      <w:pPr>
        <w:pStyle w:val="NormalWeb"/>
        <w:numPr>
          <w:ilvl w:val="1"/>
          <w:numId w:val="43"/>
        </w:numPr>
        <w:rPr>
          <w:sz w:val="22"/>
          <w:szCs w:val="22"/>
        </w:rPr>
      </w:pPr>
      <w:r w:rsidRPr="00505F61">
        <w:rPr>
          <w:sz w:val="22"/>
          <w:szCs w:val="22"/>
        </w:rPr>
        <w:t>Nothing contained hereinabove shall relieve Tenant from liability that may exist as a result of damage from fire or other casualty.</w:t>
      </w:r>
      <w:r w:rsidRPr="00505F61">
        <w:rPr>
          <w:sz w:val="22"/>
          <w:szCs w:val="22"/>
        </w:rPr>
        <w:br/>
      </w:r>
      <w:r w:rsidRPr="00505F61">
        <w:rPr>
          <w:sz w:val="22"/>
          <w:szCs w:val="22"/>
        </w:rPr>
        <w:lastRenderedPageBreak/>
        <w:t>Notwithstanding the foregoing, each party shall look first to any insurance in its favor before making any claim against the other party for recovery for loss or damage resulting from fire or other casualty, and to the extent permitted by law, Owner and Tenant each hereby release and waive all right of recovery against the other or anyone claiming through or under each of them by way of subrogation or otherwise. The foregoing release and waiver shall be in force only if both releasors’ insurance policies contain a clause providing that such release or waiver shall not invalidate the insurance.</w:t>
      </w:r>
      <w:r w:rsidRPr="00505F61">
        <w:rPr>
          <w:sz w:val="22"/>
          <w:szCs w:val="22"/>
        </w:rPr>
        <w:br/>
        <w:t>If, and to the extent, such waiver can be obtained only by the payment of additional premiums, then the party benefitting from the waiver shall pay such premiums within ten (10) days after written demand or shall be free of any further obligation under the provisions hereof with respect to waiver of subrogation. Tenant acknowledges that Owner will not carry insurance on Tenant’s furniture and/or furnishings or any fixtures or equipment, improvements, or appurtenances removable by Tenant, and that Owner will not be obligated to repair any damage thereto or replace the same.</w:t>
      </w:r>
    </w:p>
    <w:p w14:paraId="602EE349" w14:textId="77777777" w:rsidR="00701FE9" w:rsidRPr="00505F61" w:rsidRDefault="00D13FC1" w:rsidP="00CB29C3">
      <w:pPr>
        <w:pStyle w:val="NormalWeb"/>
        <w:numPr>
          <w:ilvl w:val="1"/>
          <w:numId w:val="43"/>
        </w:numPr>
        <w:rPr>
          <w:sz w:val="22"/>
          <w:szCs w:val="22"/>
        </w:rPr>
      </w:pPr>
      <w:r w:rsidRPr="00505F61">
        <w:rPr>
          <w:sz w:val="22"/>
          <w:szCs w:val="22"/>
        </w:rPr>
        <w:t>Tenant hereby waives the provisions of Section 227 of the Real Property Law and agrees that the provisions of this Article shall govern and control in lieu thereof.</w:t>
      </w:r>
    </w:p>
    <w:p w14:paraId="385BBEAF" w14:textId="77777777" w:rsidR="00701FE9" w:rsidRPr="00505F61" w:rsidRDefault="00D13FC1" w:rsidP="00CB29C3">
      <w:pPr>
        <w:pStyle w:val="NormalWeb"/>
        <w:numPr>
          <w:ilvl w:val="1"/>
          <w:numId w:val="43"/>
        </w:numPr>
        <w:rPr>
          <w:sz w:val="22"/>
          <w:szCs w:val="22"/>
        </w:rPr>
      </w:pPr>
      <w:r w:rsidRPr="00505F61">
        <w:rPr>
          <w:sz w:val="22"/>
          <w:szCs w:val="22"/>
        </w:rPr>
        <w:t>If the demised premises shall be totally damaged or destroyed and Owner shall not substantially complete its work to repair or restore the same in accordance with this Article within six (6) months after receiving written notice from Tenant that the demised premises are wholly unusable, Tenant shall have the right to cancel this lease by giving Owner thirty (30) days written notice, provided Tenant has not delivered the demised premises to Tenant in accordance with this Article within said thirty (30) days. Upon such cancellation, the lease shall be deemed cancelled and terminated as of the date fixed in said notice.</w:t>
      </w:r>
    </w:p>
    <w:p w14:paraId="1CB06D7C" w14:textId="77777777" w:rsidR="00701FE9" w:rsidRPr="00505F61" w:rsidRDefault="00D13FC1" w:rsidP="00CB29C3">
      <w:pPr>
        <w:pStyle w:val="NormalWeb"/>
        <w:numPr>
          <w:ilvl w:val="0"/>
          <w:numId w:val="43"/>
        </w:numPr>
        <w:rPr>
          <w:sz w:val="22"/>
          <w:szCs w:val="22"/>
        </w:rPr>
      </w:pPr>
      <w:r w:rsidRPr="00505F61">
        <w:rPr>
          <w:b/>
          <w:bCs/>
          <w:sz w:val="22"/>
          <w:szCs w:val="22"/>
        </w:rPr>
        <w:t>Eminent Domain:</w:t>
      </w:r>
      <w:r w:rsidRPr="00505F61">
        <w:rPr>
          <w:sz w:val="22"/>
          <w:szCs w:val="22"/>
        </w:rPr>
        <w:t xml:space="preserve"> If the whole or any part of the demised premises shall be acquired or condemned by Eminent Domain for any public or quasi-public use or purpose, then and in that event, the term of this lease shall cease and terminate from the date of title vesting in such proceeding.</w:t>
      </w:r>
      <w:r w:rsidR="00960E6A" w:rsidRPr="00505F61">
        <w:rPr>
          <w:sz w:val="22"/>
          <w:szCs w:val="22"/>
        </w:rPr>
        <w:t xml:space="preserve"> </w:t>
      </w:r>
      <w:r w:rsidRPr="00505F61">
        <w:rPr>
          <w:sz w:val="22"/>
          <w:szCs w:val="22"/>
        </w:rPr>
        <w:t>Tenant shall have no claim for the value of any unexpired term of said lease, except that Tenant may file an independent claim for its personal property, fixtures, and moving costs so long as said claim does not reduce Landlord’s claim.</w:t>
      </w:r>
      <w:r w:rsidR="00960E6A" w:rsidRPr="00505F61">
        <w:rPr>
          <w:sz w:val="22"/>
          <w:szCs w:val="22"/>
        </w:rPr>
        <w:t xml:space="preserve"> </w:t>
      </w:r>
      <w:r w:rsidRPr="00505F61">
        <w:rPr>
          <w:sz w:val="22"/>
          <w:szCs w:val="22"/>
        </w:rPr>
        <w:t>Tenant shall have the right to make an independent claim to the condemning authority for the value of Tenant’s moving expenses and personal property, trade fixtures, and equipment provided Tenant is entitled pursuant to the terms of the lease to remove such property, trade fixtures, and equipment at the end of the term, and provided further such claim does not reduce Owner’s claim</w:t>
      </w:r>
      <w:r w:rsidR="00960E6A" w:rsidRPr="00505F61">
        <w:rPr>
          <w:sz w:val="22"/>
          <w:szCs w:val="22"/>
        </w:rPr>
        <w:t>.</w:t>
      </w:r>
    </w:p>
    <w:p w14:paraId="42C03DA3" w14:textId="77777777" w:rsidR="00701FE9" w:rsidRPr="00505F61" w:rsidRDefault="00960E6A" w:rsidP="00CB29C3">
      <w:pPr>
        <w:pStyle w:val="NormalWeb"/>
        <w:numPr>
          <w:ilvl w:val="0"/>
          <w:numId w:val="43"/>
        </w:numPr>
        <w:rPr>
          <w:sz w:val="22"/>
          <w:szCs w:val="22"/>
        </w:rPr>
      </w:pPr>
      <w:r w:rsidRPr="00505F61">
        <w:rPr>
          <w:b/>
          <w:bCs/>
          <w:sz w:val="22"/>
          <w:szCs w:val="22"/>
        </w:rPr>
        <w:t>Assignment, Mortgage, etc.:</w:t>
      </w:r>
      <w:r w:rsidRPr="00505F61">
        <w:rPr>
          <w:sz w:val="22"/>
          <w:szCs w:val="22"/>
        </w:rPr>
        <w:t xml:space="preserve"> Except as provided in Article 50 of the Rider, Tenant, for itself, its heirs, </w:t>
      </w:r>
      <w:proofErr w:type="spellStart"/>
      <w:r w:rsidRPr="00505F61">
        <w:rPr>
          <w:sz w:val="22"/>
          <w:szCs w:val="22"/>
        </w:rPr>
        <w:t>distributees</w:t>
      </w:r>
      <w:proofErr w:type="spellEnd"/>
      <w:r w:rsidRPr="00505F61">
        <w:rPr>
          <w:sz w:val="22"/>
          <w:szCs w:val="22"/>
        </w:rPr>
        <w:t>, executors, administrators, legal representatives, successors and assigns, expressly covenants that it shall not assign, mortgage or encumber this Agreement, nor underlet, or suffer or permit the demised premises or any part thereof to be used by others, without the prior written consent of Owner in each instance. Transfer of the stock of a corporate Tenant or of a membership interest in a limited liability company Tenant, however accomplished, shall be deemed an assignment of this lease. If this lease is assigned, or if the demised premises or any part thereof is underlet, or occupied by anybody other than Tenant, Owner may, after default by Tenant, collect rent from the assignee, undertenant, or occupant and apply the net amount collected to the rent herein reserved, but no such assignment, underletting, occupancy, or collection shall be deemed a waiver of this covenant, or the acceptance of the assignee, undertenant, or occupant as tenant, or a release of Tenant from the further performance by Tenant of the covenants on the part of Tenant herein contained. The consent by Owner to an assignment or underletting shall not in any wise be construed to relieve Tenant from obtaining the express consent in writing of Owner to any further assignment or underletting.</w:t>
      </w:r>
    </w:p>
    <w:p w14:paraId="0D1F48C4" w14:textId="77777777" w:rsidR="00701FE9" w:rsidRPr="00505F61" w:rsidRDefault="00960E6A" w:rsidP="00CB29C3">
      <w:pPr>
        <w:pStyle w:val="NormalWeb"/>
        <w:numPr>
          <w:ilvl w:val="0"/>
          <w:numId w:val="43"/>
        </w:numPr>
        <w:rPr>
          <w:sz w:val="22"/>
          <w:szCs w:val="22"/>
        </w:rPr>
      </w:pPr>
      <w:r w:rsidRPr="00505F61">
        <w:rPr>
          <w:b/>
          <w:bCs/>
          <w:sz w:val="22"/>
          <w:szCs w:val="22"/>
        </w:rPr>
        <w:t>Electric Current:</w:t>
      </w:r>
      <w:r w:rsidRPr="00505F61">
        <w:rPr>
          <w:sz w:val="22"/>
          <w:szCs w:val="22"/>
        </w:rPr>
        <w:t xml:space="preserve"> Rates and conditions in respect to submetering or rent inclusion, as the case may be, are provided in Article 66 of the Rider. Tenant covenants and agrees that at all times its use of electric current shall not exceed the capacity of existing feeders to the building or the risers or wiring installation, and Tenant may not use any electrical equipment which, in Owner’s opinion, reasonably exercised, will overload such installations or interfere with the use thereof by other tenants of the building. The change at any time of the character of electric service shall in no way make Owner liable or responsible to Tenant for any loss, damages, or expenses which Tenant may sustain.</w:t>
      </w:r>
    </w:p>
    <w:p w14:paraId="6DC30224" w14:textId="77777777" w:rsidR="00701FE9" w:rsidRPr="00505F61" w:rsidRDefault="00960E6A" w:rsidP="00CB29C3">
      <w:pPr>
        <w:pStyle w:val="NormalWeb"/>
        <w:numPr>
          <w:ilvl w:val="0"/>
          <w:numId w:val="43"/>
        </w:numPr>
        <w:rPr>
          <w:sz w:val="22"/>
          <w:szCs w:val="22"/>
        </w:rPr>
      </w:pPr>
      <w:r w:rsidRPr="00505F61">
        <w:rPr>
          <w:b/>
          <w:bCs/>
          <w:sz w:val="22"/>
          <w:szCs w:val="22"/>
        </w:rPr>
        <w:t xml:space="preserve">Access to Premises: </w:t>
      </w:r>
      <w:r w:rsidRPr="00505F61">
        <w:rPr>
          <w:sz w:val="22"/>
          <w:szCs w:val="22"/>
        </w:rPr>
        <w:t>Owner or Owner’s agents shall have the right (but shall not be obligated) to enter the demised premises in an emergency at any time, and, at other reasonable times on reasonable notice to Tenant, to examine the same and to make such repairs, replacements and improvements as Owner may deem necessary or reasonably desirable to any portion of the building or which Owner may elect to perform in the premises, following Tenant’s failure to perform under this lease, for the purpose of complying with laws, regulations and other directions of governmental authorities.</w:t>
      </w:r>
      <w:r w:rsidRPr="00505F61">
        <w:rPr>
          <w:b/>
          <w:bCs/>
          <w:sz w:val="22"/>
          <w:szCs w:val="22"/>
        </w:rPr>
        <w:t xml:space="preserve"> </w:t>
      </w:r>
      <w:r w:rsidRPr="00505F61">
        <w:rPr>
          <w:sz w:val="22"/>
          <w:szCs w:val="22"/>
        </w:rPr>
        <w:t>To the extent possible and so long as Landlord does not incur any additional costs or expenses, in making any repairs or replacements Landlord shall take reasonable efforts to limit the disturbance of Tenant’s business during said work. Tenant shall permit Owner to use and maintain pipes, ducts and conduits in and through the demised premises and to erect new pipes and conduits therein.</w:t>
      </w:r>
      <w:r w:rsidRPr="00505F61">
        <w:rPr>
          <w:b/>
          <w:bCs/>
          <w:sz w:val="22"/>
          <w:szCs w:val="22"/>
        </w:rPr>
        <w:t xml:space="preserve"> </w:t>
      </w:r>
      <w:r w:rsidRPr="00505F61">
        <w:rPr>
          <w:sz w:val="22"/>
          <w:szCs w:val="22"/>
        </w:rPr>
        <w:t xml:space="preserve">Owner may, during the progress of any work in the demised premises, take all necessary materials and equipment into said premises without the same constituting an eviction, nor shall Tenant be entitled to any abatement of </w:t>
      </w:r>
      <w:r w:rsidRPr="00505F61">
        <w:rPr>
          <w:sz w:val="22"/>
          <w:szCs w:val="22"/>
        </w:rPr>
        <w:lastRenderedPageBreak/>
        <w:t>rent while such work is in progress or any damages by reason of loss or interruption of business or otherwise.</w:t>
      </w:r>
      <w:r w:rsidRPr="00505F61">
        <w:rPr>
          <w:b/>
          <w:bCs/>
          <w:sz w:val="22"/>
          <w:szCs w:val="22"/>
        </w:rPr>
        <w:t xml:space="preserve"> </w:t>
      </w:r>
      <w:r w:rsidRPr="00505F61">
        <w:rPr>
          <w:sz w:val="22"/>
          <w:szCs w:val="22"/>
        </w:rPr>
        <w:t>Throughout the term hereof, Owner shall have the right to enter the demised premises (a) for the purpose of exhibiting the same to prospective tenants, purchasers, or mortgagees of the building during normal business hours, and (b) during the last six (6) months of the term, for the purpose of placing upon the premises any usual “To Let” signs. Tenant shall permit the same to remain thereon without molestation.</w:t>
      </w:r>
      <w:r w:rsidRPr="00505F61">
        <w:rPr>
          <w:b/>
          <w:bCs/>
          <w:sz w:val="22"/>
          <w:szCs w:val="22"/>
        </w:rPr>
        <w:t xml:space="preserve"> </w:t>
      </w:r>
      <w:r w:rsidRPr="00505F61">
        <w:rPr>
          <w:sz w:val="22"/>
          <w:szCs w:val="22"/>
        </w:rPr>
        <w:t>If Tenant is not present to open and permit entry into the premises, Owner or Owner’s agents may enter by means of a master key or forcibly in an emergency, without liability to Tenant, and without affecting this lease.</w:t>
      </w:r>
    </w:p>
    <w:p w14:paraId="3E593D11" w14:textId="77777777" w:rsidR="00701FE9" w:rsidRPr="00505F61" w:rsidRDefault="00960E6A" w:rsidP="00CB29C3">
      <w:pPr>
        <w:pStyle w:val="NormalWeb"/>
        <w:numPr>
          <w:ilvl w:val="0"/>
          <w:numId w:val="43"/>
        </w:numPr>
        <w:rPr>
          <w:sz w:val="22"/>
          <w:szCs w:val="22"/>
        </w:rPr>
      </w:pPr>
      <w:r w:rsidRPr="00505F61">
        <w:rPr>
          <w:b/>
          <w:bCs/>
          <w:sz w:val="22"/>
          <w:szCs w:val="22"/>
        </w:rPr>
        <w:t xml:space="preserve">Vault, Vault Space, Area: </w:t>
      </w:r>
      <w:r w:rsidRPr="00505F61">
        <w:rPr>
          <w:sz w:val="22"/>
          <w:szCs w:val="22"/>
        </w:rPr>
        <w:t>No vaults, vault space, or area, whether or not enclosed or covered, not within the property line of the building is leased hereunder, anything contained in or indicated on any sketch, blue print, or plan notwithstanding.</w:t>
      </w:r>
      <w:r w:rsidRPr="00505F61">
        <w:rPr>
          <w:b/>
          <w:bCs/>
          <w:sz w:val="22"/>
          <w:szCs w:val="22"/>
        </w:rPr>
        <w:t xml:space="preserve"> </w:t>
      </w:r>
      <w:r w:rsidRPr="00505F61">
        <w:rPr>
          <w:sz w:val="22"/>
          <w:szCs w:val="22"/>
        </w:rPr>
        <w:t>Owner makes no representation as to the location of the property line of the building, and all vaults, vault space, or areas and all such areas not within the property line of the building, which Tenant may be permitted to use and/or occupy, shall be used under a revocable license, and if any such license be revoked, or if the amount of such space or area be diminished, such revocation or diminution shall not be deemed constructive or actual eviction, nor entitle Tenant to any compensation or diminution or abatement of rent, nor subject Owner to any liability.</w:t>
      </w:r>
      <w:r w:rsidRPr="00505F61">
        <w:rPr>
          <w:b/>
          <w:bCs/>
          <w:sz w:val="22"/>
          <w:szCs w:val="22"/>
        </w:rPr>
        <w:t xml:space="preserve"> </w:t>
      </w:r>
      <w:r w:rsidRPr="00505F61">
        <w:rPr>
          <w:sz w:val="22"/>
          <w:szCs w:val="22"/>
        </w:rPr>
        <w:t>Any tax, fee, or charge of municipal authorities for such use shall be paid by Tenant, whether such tax, fee, or charge is separately assessed or included within the tax or assessment levied against the land or the building.</w:t>
      </w:r>
    </w:p>
    <w:p w14:paraId="005F6729" w14:textId="77777777" w:rsidR="00701FE9" w:rsidRPr="00505F61" w:rsidRDefault="00960E6A" w:rsidP="00CB29C3">
      <w:pPr>
        <w:pStyle w:val="NormalWeb"/>
        <w:numPr>
          <w:ilvl w:val="0"/>
          <w:numId w:val="43"/>
        </w:numPr>
        <w:rPr>
          <w:sz w:val="22"/>
          <w:szCs w:val="22"/>
        </w:rPr>
      </w:pPr>
      <w:r w:rsidRPr="00505F61">
        <w:rPr>
          <w:b/>
          <w:bCs/>
          <w:sz w:val="22"/>
          <w:szCs w:val="22"/>
        </w:rPr>
        <w:t xml:space="preserve">Occupancy: </w:t>
      </w:r>
      <w:r w:rsidRPr="00505F61">
        <w:rPr>
          <w:sz w:val="22"/>
          <w:szCs w:val="22"/>
        </w:rPr>
        <w:t>Tenant will not at any time use or occupy the demised premises in violation of Articles 2 or 37 hereof, or of the certificate of occupancy issued for the building of which the demised premises are a part. Tenant has inspected the premises and accepts them as suitable for the purposes for which they are leased and assumes responsibility for their condition. In any event, Owner makes no representation as to the condition of the premises and Tenant agrees to accept the same subject to violations whether or not of record. If any governmental license, or permit shall be required for the proper and lawful conduct of Tenant’s business, Tenant shall be responsible for, and shall procure and maintain, such license or permit.</w:t>
      </w:r>
    </w:p>
    <w:p w14:paraId="7578705B" w14:textId="77777777" w:rsidR="00701FE9" w:rsidRPr="00505F61" w:rsidRDefault="009C11B5" w:rsidP="00CB29C3">
      <w:pPr>
        <w:pStyle w:val="NormalWeb"/>
        <w:numPr>
          <w:ilvl w:val="0"/>
          <w:numId w:val="43"/>
        </w:numPr>
        <w:rPr>
          <w:sz w:val="22"/>
          <w:szCs w:val="22"/>
        </w:rPr>
      </w:pPr>
      <w:r w:rsidRPr="00505F61">
        <w:rPr>
          <w:b/>
          <w:bCs/>
          <w:sz w:val="22"/>
          <w:szCs w:val="22"/>
        </w:rPr>
        <w:t>Bankruptcy:</w:t>
      </w:r>
    </w:p>
    <w:p w14:paraId="0B29FD5D" w14:textId="77777777" w:rsidR="00701FE9" w:rsidRPr="00505F61" w:rsidRDefault="009C11B5" w:rsidP="00CB29C3">
      <w:pPr>
        <w:pStyle w:val="NormalWeb"/>
        <w:numPr>
          <w:ilvl w:val="1"/>
          <w:numId w:val="43"/>
        </w:numPr>
        <w:rPr>
          <w:sz w:val="22"/>
          <w:szCs w:val="22"/>
        </w:rPr>
      </w:pPr>
      <w:r w:rsidRPr="00505F61">
        <w:rPr>
          <w:sz w:val="22"/>
          <w:szCs w:val="22"/>
        </w:rPr>
        <w:t>Anything elsewhere in this lease to the contrary notwithstanding, this lease may be canceled by Landlord by the sending of a written notice to Tenant within a reasonable time after the happening of any one or more of the following events:</w:t>
      </w:r>
    </w:p>
    <w:p w14:paraId="40895111" w14:textId="77777777" w:rsidR="00701FE9" w:rsidRPr="00505F61" w:rsidRDefault="009C11B5" w:rsidP="00CB29C3">
      <w:pPr>
        <w:pStyle w:val="NormalWeb"/>
        <w:numPr>
          <w:ilvl w:val="2"/>
          <w:numId w:val="43"/>
        </w:numPr>
        <w:rPr>
          <w:sz w:val="22"/>
          <w:szCs w:val="22"/>
        </w:rPr>
      </w:pPr>
      <w:r w:rsidRPr="00505F61">
        <w:rPr>
          <w:sz w:val="22"/>
          <w:szCs w:val="22"/>
        </w:rPr>
        <w:t>The commencement of a case in bankruptcy or under the laws of any state naming Tenant as the debtor; or</w:t>
      </w:r>
    </w:p>
    <w:p w14:paraId="44663075" w14:textId="739BF169" w:rsidR="009C11B5" w:rsidRPr="00505F61" w:rsidRDefault="009C11B5" w:rsidP="00CB29C3">
      <w:pPr>
        <w:pStyle w:val="NormalWeb"/>
        <w:numPr>
          <w:ilvl w:val="2"/>
          <w:numId w:val="43"/>
        </w:numPr>
        <w:rPr>
          <w:sz w:val="22"/>
          <w:szCs w:val="22"/>
        </w:rPr>
      </w:pPr>
      <w:r w:rsidRPr="00505F61">
        <w:rPr>
          <w:sz w:val="22"/>
          <w:szCs w:val="22"/>
        </w:rPr>
        <w:t>The making by Tenant of an assignment or any other arrangement for the benefit of creditors under any state statute.</w:t>
      </w:r>
    </w:p>
    <w:p w14:paraId="76B1F2D2" w14:textId="31C3612E" w:rsidR="0052615B" w:rsidRPr="00505F61" w:rsidRDefault="009C11B5" w:rsidP="00CB29C3">
      <w:pPr>
        <w:pStyle w:val="NormalWeb"/>
        <w:ind w:left="1440"/>
        <w:rPr>
          <w:sz w:val="22"/>
          <w:szCs w:val="22"/>
        </w:rPr>
      </w:pPr>
      <w:r w:rsidRPr="00505F61">
        <w:rPr>
          <w:sz w:val="22"/>
          <w:szCs w:val="22"/>
        </w:rPr>
        <w:t>Neither Tenant nor any person claiming through or under Tenant, or by reason of any statute or order of court, shall thereafter be entitled to possession of the premises demised but shall forthwith quit and surrender the premises. If this lease shall be assigned in accordance with its terms, the provisions of this Article 16 shall be applicable only to the party then owning Tenant’s interest in this lease</w:t>
      </w:r>
      <w:r w:rsidR="0052615B" w:rsidRPr="00505F61">
        <w:rPr>
          <w:sz w:val="22"/>
          <w:szCs w:val="22"/>
        </w:rPr>
        <w:t>.</w:t>
      </w:r>
    </w:p>
    <w:p w14:paraId="61A0EEE1" w14:textId="7D02FD07" w:rsidR="009C11B5" w:rsidRPr="00505F61" w:rsidRDefault="009C11B5" w:rsidP="00CB29C3">
      <w:pPr>
        <w:pStyle w:val="NormalWeb"/>
        <w:numPr>
          <w:ilvl w:val="1"/>
          <w:numId w:val="43"/>
        </w:numPr>
        <w:rPr>
          <w:sz w:val="22"/>
          <w:szCs w:val="22"/>
        </w:rPr>
      </w:pPr>
      <w:r w:rsidRPr="00505F61">
        <w:rPr>
          <w:sz w:val="22"/>
          <w:szCs w:val="22"/>
        </w:rPr>
        <w:t>It is stipulated and agreed that in the event of the termination of this lease pursuant to (a) above, Owner shall forthwith, notwithstanding any other provision of this lease to the contrary, be entitled to recover from Tenant as and for liquidated damages an amount equal to the difference between the rent reserved hereunder for the unexpired portion of the term demised and the fair and reasonable rental value of the demised premises for the same period. In the computation of such damages, the difference between any installment of rent becoming due hereunder after the date of termination and the fair and reasonable rental value of the demised premises for the period for which such installment was payable shall be discounted to the date of termination at the rate of four percent (4%) per annum. If such premises are re-let by the Owner for the unexpired term of said lease, or any part thereof, before presentation of proof of such liquidated damages to any court, commission, or tribunal, the amount of rent reserved or received on such re-letting shall be deemed to be the fair and reasonable rental value for the part of the whole of the premises so re-let during the term of the re-letting. Nothing contained herein shall limit or prejudice the right of the Owner to prove for and obtain as liquidated damages by reason of such termination an amount equal to the maximum allowed by any statute or rule of law in effect at the time and governing the proceedings in which such damages are to be proved, whether or not such amount be greater, equal to, or less than the amount of the difference referred to above.</w:t>
      </w:r>
    </w:p>
    <w:p w14:paraId="75239F41" w14:textId="77777777" w:rsidR="0052615B" w:rsidRPr="00505F61" w:rsidRDefault="009C11B5" w:rsidP="00CB29C3">
      <w:pPr>
        <w:pStyle w:val="NormalWeb"/>
        <w:numPr>
          <w:ilvl w:val="0"/>
          <w:numId w:val="43"/>
        </w:numPr>
        <w:rPr>
          <w:sz w:val="22"/>
          <w:szCs w:val="22"/>
        </w:rPr>
      </w:pPr>
      <w:r w:rsidRPr="00505F61">
        <w:rPr>
          <w:rStyle w:val="Strong"/>
          <w:sz w:val="22"/>
          <w:szCs w:val="22"/>
        </w:rPr>
        <w:t>Default</w:t>
      </w:r>
      <w:r w:rsidRPr="00505F61">
        <w:rPr>
          <w:sz w:val="22"/>
          <w:szCs w:val="22"/>
        </w:rPr>
        <w:t xml:space="preserve">: </w:t>
      </w:r>
    </w:p>
    <w:p w14:paraId="15E785EC" w14:textId="77777777" w:rsidR="0052615B" w:rsidRPr="00505F61" w:rsidRDefault="009C11B5" w:rsidP="00CB29C3">
      <w:pPr>
        <w:pStyle w:val="NormalWeb"/>
        <w:numPr>
          <w:ilvl w:val="1"/>
          <w:numId w:val="43"/>
        </w:numPr>
        <w:rPr>
          <w:sz w:val="22"/>
          <w:szCs w:val="22"/>
        </w:rPr>
      </w:pPr>
      <w:r w:rsidRPr="00505F61">
        <w:rPr>
          <w:sz w:val="22"/>
          <w:szCs w:val="22"/>
        </w:rPr>
        <w:t xml:space="preserve">If the Tenant defaults in fulfilling any of the covenants of this lease (including but not limited to the covenants for the payment of rent, additional rent, other charges, or the replenishment or delivery of a security deposit required hereunder); or if the demised premises become vacant or deserted; or if any execution or attachment shall be issued against Tenant or any of Tenant’s property whereupon the demised premises shall be </w:t>
      </w:r>
      <w:r w:rsidRPr="00505F61">
        <w:rPr>
          <w:sz w:val="22"/>
          <w:szCs w:val="22"/>
        </w:rPr>
        <w:lastRenderedPageBreak/>
        <w:t>taken or occupied by someone other than Tenant; or if Tenant shall fail to move into or take possession of the premises within fifteen (15) days after the commencement of the term of this lease, of which fact Owner shall be the sole judge; Then, in any one or more of such events, upon Owner serving a written five (5) days’ notice (fifteen [15] in the case of a non-monetary default) upon Tenant specifying the nature of said default and upon the expiration of said five (5) days (or fifteen [15], as the case may be), if Tenant shall have failed to comply with or remedy such default, or if said default or omission shall be of a nature that the same cannot be completely cured or remedied within said five (5) days (or fifteen [15], as the case may be) period, and if Tenant shall not have diligently commenced such default within such five (5) days (or fifteen [15], as the case may be) period, and shall not thereafter with reasonable diligence and in good faith proceed to remedy or cure such default, or if this lease be rejected under Section 365 of Title 11 of the U.S. Code (“Bankruptcy Code”), then Owner may serve a written three (3) day notice of cancellation of this lease upon Tenant, and upon the expiration of said three (3) days, this lease and the term hereunder shall end and expire as fully and completely as if the expiration of such three (3) day period were the day herein definitely fixed for the end and expiration of this lease, and the term thereof, and Tenant shall then quit and surrender the demised premises to Owner. Tenant shall remain liable as hereinafter provided.</w:t>
      </w:r>
    </w:p>
    <w:p w14:paraId="47F096F8" w14:textId="77777777" w:rsidR="0052615B" w:rsidRPr="00505F61" w:rsidRDefault="009C11B5" w:rsidP="00CB29C3">
      <w:pPr>
        <w:pStyle w:val="NormalWeb"/>
        <w:numPr>
          <w:ilvl w:val="1"/>
          <w:numId w:val="43"/>
        </w:numPr>
        <w:rPr>
          <w:sz w:val="22"/>
          <w:szCs w:val="22"/>
        </w:rPr>
      </w:pPr>
      <w:r w:rsidRPr="00505F61">
        <w:rPr>
          <w:sz w:val="22"/>
          <w:szCs w:val="22"/>
        </w:rPr>
        <w:t>If the notice provided for in (1) hereof shall have been given, and the term shall expire as aforesaid, or if Tenant shall be in default in the payment of rent reserved hereunder or any item of additional rent herein mentioned or any part thereof or in making any other payment herein required, then Owner may, without notice, re-enter the demised premises either by force or otherwise, and dispossess Tenant by summary proceedings or otherwise, and the legal representative of Tenant or other occupant of demised premises and remove their effects, holding the premises as if this lease had not been made. Tenant hereby waives the service of notice of intention to re-enter or institute legal proceedings to that end. If Tenant shall be in default of this lease prior to the date fixed as the commencement hereof or of any renewal or extension of this lease, Owner may cancel and terminate this lease or any such renewal or extension by written notice.</w:t>
      </w:r>
    </w:p>
    <w:p w14:paraId="6D0CE405" w14:textId="77777777" w:rsidR="0052615B" w:rsidRPr="00505F61" w:rsidRDefault="009C11B5" w:rsidP="00CB29C3">
      <w:pPr>
        <w:pStyle w:val="NormalWeb"/>
        <w:numPr>
          <w:ilvl w:val="0"/>
          <w:numId w:val="43"/>
        </w:numPr>
        <w:rPr>
          <w:sz w:val="22"/>
          <w:szCs w:val="22"/>
        </w:rPr>
      </w:pPr>
      <w:r w:rsidRPr="00505F61">
        <w:rPr>
          <w:rStyle w:val="Strong"/>
          <w:sz w:val="22"/>
          <w:szCs w:val="22"/>
        </w:rPr>
        <w:t>Remedies of Owner and Waiver of Redemption</w:t>
      </w:r>
      <w:r w:rsidRPr="00505F61">
        <w:rPr>
          <w:b/>
          <w:bCs/>
          <w:sz w:val="22"/>
          <w:szCs w:val="22"/>
        </w:rPr>
        <w:t>:</w:t>
      </w:r>
      <w:r w:rsidRPr="00505F61">
        <w:rPr>
          <w:sz w:val="22"/>
          <w:szCs w:val="22"/>
        </w:rPr>
        <w:t xml:space="preserve"> </w:t>
      </w:r>
    </w:p>
    <w:p w14:paraId="48DECE71" w14:textId="77777777" w:rsidR="0052615B" w:rsidRPr="00505F61" w:rsidRDefault="009C11B5" w:rsidP="00CB29C3">
      <w:pPr>
        <w:pStyle w:val="NormalWeb"/>
        <w:numPr>
          <w:ilvl w:val="1"/>
          <w:numId w:val="43"/>
        </w:numPr>
        <w:rPr>
          <w:sz w:val="22"/>
          <w:szCs w:val="22"/>
        </w:rPr>
      </w:pPr>
      <w:r w:rsidRPr="00505F61">
        <w:rPr>
          <w:sz w:val="22"/>
          <w:szCs w:val="22"/>
        </w:rPr>
        <w:t>In case of any such default, re-entry, expiration and/or dispossess by summary proceedings or otherwise, the rent and additional rent shall become due thereupon and be paid up to the time of such re-entry, dispossess and/or expiration.</w:t>
      </w:r>
    </w:p>
    <w:p w14:paraId="538240ED" w14:textId="77777777" w:rsidR="0052615B" w:rsidRPr="00505F61" w:rsidRDefault="009C11B5" w:rsidP="00CB29C3">
      <w:pPr>
        <w:pStyle w:val="NormalWeb"/>
        <w:numPr>
          <w:ilvl w:val="1"/>
          <w:numId w:val="43"/>
        </w:numPr>
        <w:rPr>
          <w:sz w:val="22"/>
          <w:szCs w:val="22"/>
        </w:rPr>
      </w:pPr>
      <w:r w:rsidRPr="00505F61">
        <w:rPr>
          <w:sz w:val="22"/>
          <w:szCs w:val="22"/>
        </w:rPr>
        <w:t>Owner may re-let the premises or any part or parts thereof, either in the name of Owner or otherwise, for a term or terms, which may at Owner’s option be less or exceed the period which would otherwise constitute the balance of the term of this lease, and may grant concessions or free rent, and Tenant or the legal representatives of Tenant shall pay Owner as liquidated damages for the failure of Tenant to observe and perform said covenants any deficiency between the rent hereby reserved and the net amount, if any, of the rents collected on account of the subsequent lease or leases of the demised premises for each month of the period which would otherwise have constituted the balance of the term of this lease.</w:t>
      </w:r>
      <w:r w:rsidR="0052615B" w:rsidRPr="00505F61">
        <w:rPr>
          <w:sz w:val="22"/>
          <w:szCs w:val="22"/>
        </w:rPr>
        <w:t xml:space="preserve"> </w:t>
      </w:r>
      <w:r w:rsidRPr="00505F61">
        <w:rPr>
          <w:sz w:val="22"/>
          <w:szCs w:val="22"/>
        </w:rPr>
        <w:t>The failure of Owner to re-let the premises or any part thereof shall not release or affect Tenant’s liability for damages. In computing said liquidated damages, there shall be added to said deficiency such expenses as Owner may incur in connection with re-letting, such as legal expenses, attorney’s fees, brokerage, advertising, and for keeping the demised premises in good order or for preparing the same for re-letting. Any such liquidated damages shall be paid in monthly installments by Tenant on the rent day specified in this lease. Owner, in putting the demised premises in good order or preparing the same for re-rental, may make such alterations, repairs, replacements, and/or decorations in the demised premises as Owner, in Owner’s sole judgment, considers advisable and necessary for the purpose of re-letting the demised premises, and the making of such alterations, repairs, replacements, and/or decorations shall not operate or be construed to release Tenant from liability. Owner shall in no event be liable in any way whatsoever for failure to re-let the demised premises or, in the event that the demised premises are re-let, for failure to collect the rent thereof under such re-letting, and in no event shall Tenant be entitled to receive any excess of such net rents collected over the sums payable by Tenant to Owner hereunder. In the event of termination of this lease, Owner may recover from Tenant all damages it may incur, including the cost of recovering possession of the demised premises and reasonable attorney’s fees. Mention in this lease of any particular remedy shall not preclude Owner from any other remedy, in law or in equity. Tenant hereby expressly waives any and all rights of redemption granted by or under any present or future laws.</w:t>
      </w:r>
    </w:p>
    <w:p w14:paraId="7FFE20C5" w14:textId="77777777" w:rsidR="0052615B" w:rsidRPr="00505F61" w:rsidRDefault="009C11B5" w:rsidP="00CB29C3">
      <w:pPr>
        <w:pStyle w:val="NormalWeb"/>
        <w:numPr>
          <w:ilvl w:val="0"/>
          <w:numId w:val="43"/>
        </w:numPr>
        <w:rPr>
          <w:sz w:val="22"/>
          <w:szCs w:val="22"/>
        </w:rPr>
      </w:pPr>
      <w:r w:rsidRPr="00505F61">
        <w:rPr>
          <w:rStyle w:val="Strong"/>
          <w:sz w:val="22"/>
          <w:szCs w:val="22"/>
        </w:rPr>
        <w:t>Fees and Expenses</w:t>
      </w:r>
      <w:r w:rsidRPr="00505F61">
        <w:rPr>
          <w:sz w:val="22"/>
          <w:szCs w:val="22"/>
        </w:rPr>
        <w:t xml:space="preserve">: If Tenant shall default in the observance or performance of any term or covenant on Tenant’s part to be observed or performed under or by virtue of any terms or provisions in any Article of this lease, then, unless otherwise provided elsewhere in this lease, Owner may immediately or at any time thereafter and without notice perform the obligation of Tenant thereunder. If Owner, in </w:t>
      </w:r>
      <w:r w:rsidRPr="00505F61">
        <w:rPr>
          <w:sz w:val="22"/>
          <w:szCs w:val="22"/>
        </w:rPr>
        <w:lastRenderedPageBreak/>
        <w:t>connection therewith or in connection with any default by Tenant, makes any expenditures or incurs any obligations for the payment of money, including but not limited to attorney’s fees in instituting, prosecuting, or defending any action or proceeding, such sums so paid or obligations incurred with interest and costs shall be deemed to be additional rent hereunder and shall be immediately paid by Tenant to Owner. If Tenant’s lease term shall have expired at the time of the making of such expenditures or incurring of such obligations, such sums shall be recoverable by Owner as damages.</w:t>
      </w:r>
    </w:p>
    <w:p w14:paraId="3E26991C" w14:textId="77777777" w:rsidR="0052615B" w:rsidRPr="00505F61" w:rsidRDefault="009C11B5" w:rsidP="00CB29C3">
      <w:pPr>
        <w:pStyle w:val="NormalWeb"/>
        <w:numPr>
          <w:ilvl w:val="0"/>
          <w:numId w:val="43"/>
        </w:numPr>
        <w:rPr>
          <w:sz w:val="22"/>
          <w:szCs w:val="22"/>
        </w:rPr>
      </w:pPr>
      <w:r w:rsidRPr="00505F61">
        <w:rPr>
          <w:rStyle w:val="Strong"/>
          <w:sz w:val="22"/>
          <w:szCs w:val="22"/>
        </w:rPr>
        <w:t>Building Alterations and Management</w:t>
      </w:r>
      <w:r w:rsidRPr="00505F61">
        <w:rPr>
          <w:sz w:val="22"/>
          <w:szCs w:val="22"/>
        </w:rPr>
        <w:t>: Owner shall have the right, at any time without the same constituting an eviction and without incurring liability to Tenant therefore, so long as Tenant’s right of access to the demised premises is not materially impaired, to change the arrangement and/or location of public entrances, passageways, doors, doorways, corridors, elevators, stairs, toilets or other public parts of the building, and to change the name, number or designation by which the building may be known. There shall be no allowance to Tenant for diminution of rental value and no liability on the part of Owner by reason of inconvenience, annoyance, or injury to business arising from Owner or other Tenant making any repairs in the building or any such alterations, additions, or improvements. Tenant shall permit Owner to install and maintain pipes and conduits in and through the demised premises, and Owner shall have the right of access to the demised premises for such installation or maintenance. Tenant, its employees, visitors, invitees, and licensees shall not obstruct or interfere with the building’s operation or cause disorder or improper conduct. Owner may take necessary measures to ensure the safety and security of the building and its occupants.</w:t>
      </w:r>
    </w:p>
    <w:p w14:paraId="74F8FC92" w14:textId="77777777" w:rsidR="0052615B" w:rsidRPr="00505F61" w:rsidRDefault="008A77FE" w:rsidP="00CB29C3">
      <w:pPr>
        <w:pStyle w:val="NormalWeb"/>
        <w:numPr>
          <w:ilvl w:val="0"/>
          <w:numId w:val="43"/>
        </w:numPr>
        <w:rPr>
          <w:sz w:val="22"/>
          <w:szCs w:val="22"/>
        </w:rPr>
      </w:pPr>
      <w:r w:rsidRPr="00505F61">
        <w:rPr>
          <w:rStyle w:val="Strong"/>
          <w:sz w:val="22"/>
          <w:szCs w:val="22"/>
        </w:rPr>
        <w:t>No Representations by Owner</w:t>
      </w:r>
      <w:r w:rsidRPr="00505F61">
        <w:rPr>
          <w:sz w:val="22"/>
          <w:szCs w:val="22"/>
        </w:rPr>
        <w:t>: Neither Owner nor Owner’s agents have made any representations or promises with respect to the physical condition of the building, the land upon which it is erected or the demised premises, the rents, leases, expenses of operation, or any other matter or thing affecting or related to the premises except as herein expressly set forth. No rights, easements, or licenses are acquired by Tenant by implication or otherwise except as expressly set forth in the provisions of this lease. Tenant has inspected the building and the demised premises and is thoroughly acquainted with their condition and agrees to take the same “as is,” and acknowledges that the taking of possession of the demised premises by Tenant shall be conclusive evidence that the said premises and the building of which the same form a part were in good and satisfactory condition at the time such possession was so taken, except as to latent defects. All understandings and agreements heretofore made between the parties hereto are merged in this contract, which alone fully and completely expresses the agreement between Owner and Tenant, and any executory agreement hereafter made shall be ineffective to change, modify, discharge, or affect this lease in whole or in part unless such executory agreement is in writing and signed by the party against whom enforcement of the change, modification, discharge, or abandonment is sought.</w:t>
      </w:r>
    </w:p>
    <w:p w14:paraId="6EF3326A" w14:textId="77777777" w:rsidR="0052615B" w:rsidRPr="00505F61" w:rsidRDefault="008A77FE" w:rsidP="00CB29C3">
      <w:pPr>
        <w:pStyle w:val="NormalWeb"/>
        <w:numPr>
          <w:ilvl w:val="0"/>
          <w:numId w:val="43"/>
        </w:numPr>
        <w:rPr>
          <w:sz w:val="22"/>
          <w:szCs w:val="22"/>
        </w:rPr>
      </w:pPr>
      <w:r w:rsidRPr="00505F61">
        <w:rPr>
          <w:rStyle w:val="Strong"/>
          <w:sz w:val="22"/>
          <w:szCs w:val="22"/>
        </w:rPr>
        <w:t>End of Term</w:t>
      </w:r>
      <w:r w:rsidRPr="00505F61">
        <w:rPr>
          <w:sz w:val="22"/>
          <w:szCs w:val="22"/>
        </w:rPr>
        <w:t>: Upon the expiration or other termination of the term of this lease, Tenant shall quit and surrender to Owner the demised premises “broom clean,” in good order and condition, ordinary wear excepted, and Tenant shall remove all its property. Tenant’s obligation to observe or perform this covenant shall survive the expiration or other termination of this lease. If the last day of the term of this lease, or any renewal, falls on Sunday, this lease shall expire at noon on the preceding Saturday unless it is a legal holiday, in which case it shall expire at noon on the preceding business day.</w:t>
      </w:r>
    </w:p>
    <w:p w14:paraId="53F906E3" w14:textId="77777777" w:rsidR="0052615B" w:rsidRPr="00505F61" w:rsidRDefault="008A77FE" w:rsidP="00CB29C3">
      <w:pPr>
        <w:pStyle w:val="NormalWeb"/>
        <w:numPr>
          <w:ilvl w:val="0"/>
          <w:numId w:val="43"/>
        </w:numPr>
        <w:rPr>
          <w:sz w:val="22"/>
          <w:szCs w:val="22"/>
        </w:rPr>
      </w:pPr>
      <w:r w:rsidRPr="00505F61">
        <w:rPr>
          <w:rStyle w:val="Strong"/>
          <w:sz w:val="22"/>
          <w:szCs w:val="22"/>
        </w:rPr>
        <w:t>Quiet Enjoyment</w:t>
      </w:r>
      <w:r w:rsidRPr="00505F61">
        <w:rPr>
          <w:sz w:val="22"/>
          <w:szCs w:val="22"/>
        </w:rPr>
        <w:t>: Owner covenants and agrees with Tenant that upon Tenant paying the rent and additional rent and observing and performing all the terms, covenants, and conditions on Tenant’s part to be observed and performed, Tenant may peaceably and quietly enjoy the premises hereby demised, subject, nevertheless, to the terms and conditions of this lease including, but not limited to, Article 34 hereof and to the ground leases, underlying leases, and mortgages heretofore mentioned.</w:t>
      </w:r>
    </w:p>
    <w:p w14:paraId="34461801" w14:textId="77777777" w:rsidR="0052615B" w:rsidRPr="00505F61" w:rsidRDefault="008A77FE" w:rsidP="00CB29C3">
      <w:pPr>
        <w:pStyle w:val="NormalWeb"/>
        <w:numPr>
          <w:ilvl w:val="0"/>
          <w:numId w:val="43"/>
        </w:numPr>
        <w:rPr>
          <w:sz w:val="22"/>
          <w:szCs w:val="22"/>
        </w:rPr>
      </w:pPr>
      <w:r w:rsidRPr="00505F61">
        <w:rPr>
          <w:rStyle w:val="Strong"/>
          <w:sz w:val="22"/>
          <w:szCs w:val="22"/>
        </w:rPr>
        <w:t>Failure to Give Possession</w:t>
      </w:r>
      <w:r w:rsidRPr="00505F61">
        <w:rPr>
          <w:sz w:val="22"/>
          <w:szCs w:val="22"/>
        </w:rPr>
        <w:t>: If Owner is unable to give possession of the demised premises on the date of commencement of the term because of the holding over or retention of possession of any tenant, under-tenant, or occupant, or if the premises are located in a building being constructed and such building has not been sufficiently completed to make the premises ready for occupancy, or because of the fact that a certificate of occupancy has not been procured, or for any other reason, Owner shall not be subject to any liability for failure to give possession on said date. The validity of this lease shall not be impaired under such circumstances, nor shall the same be construed in any way to extend the term of this lease, but the rent payable hereunder shall be abated (provided Tenant is not responsible for the inability to obtain possession) until after Owner shall have given Tenant written notice that the premises are substantially ready for Tenant’s occupancy. If permission is given to Tenant to enter into possession prior to the commencement date, such occupancy shall be deemed to be under the same terms, covenants, and conditions of this lease, except as to the covenant to pay rent. These provisions are intended to constitute an express provision to the contrary within the meaning of Section 223-a of the New York Real Property Law.</w:t>
      </w:r>
    </w:p>
    <w:p w14:paraId="7AD3D36E" w14:textId="77777777" w:rsidR="0052615B" w:rsidRPr="00505F61" w:rsidRDefault="008A77FE" w:rsidP="00CB29C3">
      <w:pPr>
        <w:pStyle w:val="NormalWeb"/>
        <w:numPr>
          <w:ilvl w:val="0"/>
          <w:numId w:val="43"/>
        </w:numPr>
        <w:rPr>
          <w:sz w:val="22"/>
          <w:szCs w:val="22"/>
        </w:rPr>
      </w:pPr>
      <w:r w:rsidRPr="00505F61">
        <w:rPr>
          <w:rStyle w:val="Strong"/>
          <w:sz w:val="22"/>
          <w:szCs w:val="22"/>
        </w:rPr>
        <w:t>No Waiver</w:t>
      </w:r>
      <w:r w:rsidRPr="00505F61">
        <w:rPr>
          <w:sz w:val="22"/>
          <w:szCs w:val="22"/>
        </w:rPr>
        <w:t xml:space="preserve">: The failure of Owner to seek redress for violation of, or to insist upon the strict performance of, any covenant or condition of this lease or any rule or regulation set forth or hereafter adopted by Owner shall not prevent a subsequent act, which would otherwise constitute a violation, from having the full force and effect of an original violation. The receipt by Owner of rent with knowledge of the breach of any covenant shall not be deemed a waiver unless such waiver be in writing signed by Owner. No payment by Tenant or receipt by Owner of a lesser amount than the monthly rent herein stipulated shall be deemed to be other than on account of the earliest stipulated rent, nor shall any endorsement or statement on any check be deemed an accord and satisfaction. Owner may accept </w:t>
      </w:r>
      <w:r w:rsidRPr="00505F61">
        <w:rPr>
          <w:sz w:val="22"/>
          <w:szCs w:val="22"/>
        </w:rPr>
        <w:lastRenderedPageBreak/>
        <w:t>such payment without prejudice to Owner’s right to recover the balance or pursue other remedies. No employee or agent of Owner shall have power to accept the keys of the premises prior to termination of this lease, and the delivery of keys shall not operate as a termination of the lease or a surrender of the premises.</w:t>
      </w:r>
    </w:p>
    <w:p w14:paraId="312F9F3B" w14:textId="77777777" w:rsidR="0052615B" w:rsidRPr="00505F61" w:rsidRDefault="008A77FE" w:rsidP="00CB29C3">
      <w:pPr>
        <w:pStyle w:val="NormalWeb"/>
        <w:numPr>
          <w:ilvl w:val="0"/>
          <w:numId w:val="43"/>
        </w:numPr>
        <w:rPr>
          <w:sz w:val="22"/>
          <w:szCs w:val="22"/>
        </w:rPr>
      </w:pPr>
      <w:r w:rsidRPr="00505F61">
        <w:rPr>
          <w:rStyle w:val="Strong"/>
          <w:sz w:val="22"/>
          <w:szCs w:val="22"/>
        </w:rPr>
        <w:t>Waiver of Trial by Jury</w:t>
      </w:r>
      <w:r w:rsidRPr="00505F61">
        <w:rPr>
          <w:sz w:val="22"/>
          <w:szCs w:val="22"/>
        </w:rPr>
        <w:t>: It is mutually agreed by and between Owner and Tenant that the respective parties hereby waive trial by jury in any action, proceeding, or counterclaim brought by either party against the other (except for personal injury or property damage) on any matters arising out of or connected with this lease, the relationship of Owner and Tenant, Tenant’s use or occupancy of said premises, or any emergency statutory remedy.</w:t>
      </w:r>
    </w:p>
    <w:p w14:paraId="27BFC961" w14:textId="77777777" w:rsidR="0052615B" w:rsidRPr="00505F61" w:rsidRDefault="008A77FE" w:rsidP="00CB29C3">
      <w:pPr>
        <w:pStyle w:val="NormalWeb"/>
        <w:numPr>
          <w:ilvl w:val="0"/>
          <w:numId w:val="43"/>
        </w:numPr>
        <w:rPr>
          <w:sz w:val="22"/>
          <w:szCs w:val="22"/>
        </w:rPr>
      </w:pPr>
      <w:r w:rsidRPr="00505F61">
        <w:rPr>
          <w:rStyle w:val="Strong"/>
          <w:sz w:val="22"/>
          <w:szCs w:val="22"/>
        </w:rPr>
        <w:t>Inability to Perform</w:t>
      </w:r>
      <w:r w:rsidRPr="00505F61">
        <w:rPr>
          <w:sz w:val="22"/>
          <w:szCs w:val="22"/>
        </w:rPr>
        <w:t>: This lease and the obligations of Tenant to pay rent and perform all covenants shall not be affected, impaired, or excused because Owner is unable to fulfill its obligations or to supply services, make repairs, additions, alterations, or decorations, or supply equipment or fixtures, if Owner is prevented or delayed by strikes, labor troubles, or causes beyond Owner’s control, including government preemption, regulation, restriction, or war, or conditions of supply and demand which have been affected by war or emergency. Temporary interruptions caused by accident, mechanical breakdown, or repairs shall not relieve Tenant from performance.</w:t>
      </w:r>
    </w:p>
    <w:p w14:paraId="6B407B09" w14:textId="77777777" w:rsidR="0052615B" w:rsidRPr="00505F61" w:rsidRDefault="008A77FE" w:rsidP="00CB29C3">
      <w:pPr>
        <w:pStyle w:val="NormalWeb"/>
        <w:numPr>
          <w:ilvl w:val="0"/>
          <w:numId w:val="43"/>
        </w:numPr>
        <w:rPr>
          <w:sz w:val="22"/>
          <w:szCs w:val="22"/>
        </w:rPr>
      </w:pPr>
      <w:r w:rsidRPr="00505F61">
        <w:rPr>
          <w:rStyle w:val="Strong"/>
          <w:sz w:val="22"/>
          <w:szCs w:val="22"/>
        </w:rPr>
        <w:t>Bills and Notices:</w:t>
      </w:r>
      <w:r w:rsidRPr="00505F61">
        <w:rPr>
          <w:sz w:val="22"/>
          <w:szCs w:val="22"/>
        </w:rPr>
        <w:t xml:space="preserve"> Except as otherwise provided, any notice or communication (except bills or rent statements, which may be sent by regular mail) shall be deemed sufficiently given if in writing, delivered personally, or sent by registered or certified mail addressed to Tenant at the building. Any notice by Tenant to Owner must be served by registered or certified mail addressed to Owner at the address first given or at such other address as Owner shall designate by written notice.</w:t>
      </w:r>
    </w:p>
    <w:p w14:paraId="70213FDF" w14:textId="77777777" w:rsidR="0052615B" w:rsidRPr="00505F61" w:rsidRDefault="008A77FE" w:rsidP="00CB29C3">
      <w:pPr>
        <w:pStyle w:val="NormalWeb"/>
        <w:numPr>
          <w:ilvl w:val="0"/>
          <w:numId w:val="43"/>
        </w:numPr>
        <w:rPr>
          <w:sz w:val="22"/>
          <w:szCs w:val="22"/>
        </w:rPr>
      </w:pPr>
      <w:r w:rsidRPr="00505F61">
        <w:rPr>
          <w:rStyle w:val="Strong"/>
          <w:sz w:val="22"/>
          <w:szCs w:val="22"/>
        </w:rPr>
        <w:t>Water Charges:</w:t>
      </w:r>
      <w:r w:rsidRPr="00505F61">
        <w:rPr>
          <w:sz w:val="22"/>
          <w:szCs w:val="22"/>
        </w:rPr>
        <w:t xml:space="preserve"> If Tenant requires, uses, or consumes water for any purpose in addition to ordinary lavatory purposes (of which fact Owner shall be the sole judge), Owner may install a water meter and measure Tenant’s consumption for all purposes. Tenant shall pay Owner for the cost of the meter and the cost of the installation thereof and throughout the duration of Tenant’s occupancy Tenant shall keep said water meter and installation equipment in good working order and repair at Tenant’s own cost and expense. Tenant agrees to pay for water consumed based on the prevailing rate of the supplier of water to the building and as shown on said meter, as and when bills are rendered. Tenant covenants and agrees to pay the sewer rent, charge or any other tax, rent, levy or charge which now or hereafter is assessed, imposed or a lien upon the demised premises or the realty </w:t>
      </w:r>
      <w:r w:rsidR="009C57D3" w:rsidRPr="00505F61">
        <w:rPr>
          <w:sz w:val="22"/>
          <w:szCs w:val="22"/>
        </w:rPr>
        <w:t xml:space="preserve">of which they are part pursuant to law, order or regulation made or issued in connection with the use, consumption, maintenance or supply of water, water system or sewage connection or system. The bill rendered by Owner shall payable by Tenant as additional rent. Independently of and in addition to any of the remedies reserved to Owner hereinafter or elsewhere in this lease. </w:t>
      </w:r>
      <w:r w:rsidRPr="00505F61">
        <w:rPr>
          <w:sz w:val="22"/>
          <w:szCs w:val="22"/>
        </w:rPr>
        <w:t xml:space="preserve">Owner may sue for </w:t>
      </w:r>
      <w:r w:rsidR="009C57D3" w:rsidRPr="00505F61">
        <w:rPr>
          <w:sz w:val="22"/>
          <w:szCs w:val="22"/>
        </w:rPr>
        <w:t>and collect any monies to be paid by Tenant or paid by Owner for any of the reasons or purpose hereinabove set forth.</w:t>
      </w:r>
    </w:p>
    <w:p w14:paraId="57CD0B2F" w14:textId="77777777" w:rsidR="0052615B" w:rsidRPr="00505F61" w:rsidRDefault="009C57D3" w:rsidP="00CB29C3">
      <w:pPr>
        <w:pStyle w:val="NormalWeb"/>
        <w:numPr>
          <w:ilvl w:val="0"/>
          <w:numId w:val="43"/>
        </w:numPr>
        <w:rPr>
          <w:sz w:val="22"/>
          <w:szCs w:val="22"/>
        </w:rPr>
      </w:pPr>
      <w:r w:rsidRPr="00505F61">
        <w:rPr>
          <w:b/>
          <w:bCs/>
          <w:sz w:val="22"/>
          <w:szCs w:val="22"/>
        </w:rPr>
        <w:t xml:space="preserve">Sprinklers: </w:t>
      </w:r>
      <w:r w:rsidRPr="00505F61">
        <w:rPr>
          <w:sz w:val="22"/>
          <w:szCs w:val="22"/>
        </w:rPr>
        <w:t>Anything elsewhere in this lease to the contrary notwithstanding, if the New York Board of Fire Underwriters or the Insurance Services Office or any bureau, department or official of the federal, state or city government require or recommend the installation of a sprinkler system or that any changes, modifications, alterations, or additional sprinkler heads or other equipment be made or supplied in an existing sprinkler system by reason of Tenant's business, or the location of partitions, trade fixtures, or other contents of the demised premises, or for any other reason, or if any such sprinkler system installations, changes, modifications, alterations, additional sprinkler heads or other such equipment in the demised premises or the building be required by law or become necessary to prevent the imposition of a penalty or charge against the full allowance for a sprinkler system in the fire insurance rate set by the New York Fire Insurance Exchange or any fire insurance company, Owner shall, at Tenant's expense, promptly make such sprinkler system installations, changes, modifications, alterations, and supply additional sprinkler heads or other equipment as required whether the work involved shall be structural or nonstructural in nature.</w:t>
      </w:r>
    </w:p>
    <w:p w14:paraId="3098D56C" w14:textId="77777777" w:rsidR="0052615B" w:rsidRPr="00505F61" w:rsidRDefault="009C57D3" w:rsidP="00CB29C3">
      <w:pPr>
        <w:pStyle w:val="NormalWeb"/>
        <w:numPr>
          <w:ilvl w:val="0"/>
          <w:numId w:val="43"/>
        </w:numPr>
        <w:rPr>
          <w:sz w:val="22"/>
          <w:szCs w:val="22"/>
        </w:rPr>
      </w:pPr>
      <w:r w:rsidRPr="00505F61">
        <w:rPr>
          <w:b/>
          <w:bCs/>
          <w:sz w:val="22"/>
          <w:szCs w:val="22"/>
        </w:rPr>
        <w:t>Services Provided by Owner:</w:t>
      </w:r>
      <w:r w:rsidRPr="00505F61">
        <w:rPr>
          <w:sz w:val="22"/>
          <w:szCs w:val="22"/>
        </w:rPr>
        <w:t xml:space="preserve"> As long as Tenant is not in default under any of the covenants of this lease beyond applicable notice and cure dates Owner shall, if and insofar as existing facilities permit (a) provided necessary passenger elevator facilities on business days from 8 a.m. to 6 p.m.; (b) if freight elevator service is provided, the same shall be provided only on regular business days Monday through Friday inclusive, and on those days only between the hours of 9 a.m. and 12 noon and between the hours of 1 p.m. and 3 p.m.; and (c) furnish heat to the demised premises, when and as required by law, on business days from 8:00 a.m. to 6:00 p.m. Tenant shall have access to the Building through key access card entry twenty four hours a day and seven days each week. (d) The demised premises are to be kept clean by Tenant, it shall be done at Tenant's sole cost and expense, in a manner reasonably satisfactory to Owner, and no one other than persons approved by Owner shall be permitted to enter said premises or the building of which they are a part for such purpose. Tenant shall pay the cost of removal of any of Tenant's refuse and rubbish from the building. If Owner must remove Tenant's refuse, bills for the same shall be rendered by Owner to Tenant at such times as Owner may elect and shall be due and payable when rendered, and the amount of such bills shall be deemed to be, and be paid as, additional rent. (e) The demised premises are not serviced by Owner' air conditioning/cooling and ventilating system ("HVAC"); however, Tenant shall be permitted to use the existing HVAC, which shall be maintained repaired and replaced at Tenant's sole cost and expense. Landlord makes no representation concerning the HVAC whatsoever. (f) Owner reserves the right to stop service of the heating, elevator, plumbing, electric, power systems, or cleaning or other services, if any, when </w:t>
      </w:r>
      <w:r w:rsidRPr="00505F61">
        <w:rPr>
          <w:sz w:val="22"/>
          <w:szCs w:val="22"/>
        </w:rPr>
        <w:lastRenderedPageBreak/>
        <w:t>necessary, by reason of accident or emergency or for repairs, alterations, replacements or improvements in the judgment of Owner are desirable or necessary to be made, and to make repairs, alterations, replacements or improvements in any of said systems or services or any other systems or facilities of the building or elsewhere in the building, and Owner shall have no liability to Tenant by reason thereof, unless due to Owner's negligence. Owner may proceed diligently with alterations necessary to substitute automatic self-service elevator service without in any way affecting the obligations of Tenant hereunder.</w:t>
      </w:r>
    </w:p>
    <w:p w14:paraId="408C64E9" w14:textId="77777777" w:rsidR="0052615B" w:rsidRPr="00505F61" w:rsidRDefault="009C57D3" w:rsidP="00CB29C3">
      <w:pPr>
        <w:pStyle w:val="NormalWeb"/>
        <w:numPr>
          <w:ilvl w:val="0"/>
          <w:numId w:val="43"/>
        </w:numPr>
        <w:rPr>
          <w:sz w:val="22"/>
          <w:szCs w:val="22"/>
        </w:rPr>
      </w:pPr>
      <w:r w:rsidRPr="00505F61">
        <w:rPr>
          <w:b/>
          <w:bCs/>
          <w:sz w:val="22"/>
          <w:szCs w:val="22"/>
        </w:rPr>
        <w:t xml:space="preserve">Security: </w:t>
      </w:r>
      <w:r w:rsidRPr="00505F61">
        <w:rPr>
          <w:sz w:val="22"/>
          <w:szCs w:val="22"/>
        </w:rPr>
        <w:t>Tenant has deposited with Owner the sum of $72,500.00 as security for the faithful performance and observance by Tenant of the terms, provisions and conditions of this lease; it is agreed that in the event Tenant defaults in respect of any of the terms, provisions and conditions of this lease, including, but not limited to, the payment of rent and additional rent, Owner may use, apply or retain the whole or any part of the security so deposited to the extent required for the payment of any rent and additional rent or any other sum as to which Tenant is in default or for any sum which Owner may expend or may be required to expend by reason of Tenant’s default in respect of any of the terms, covenants and conditions of this lease, including but not limited to, any damages or deficiency in the re-letting of the premises, whether such damages or deficiency accrued before or after summary proceedings or the re-entry by Owner. In the event that Tenant shall fully and faithfully comply with all of the terms, provisions, covenants and conditions of this lease, the security shall be returned to Tenant after the date fixed as the end of the Lease and after delivery of entire possession of the demised premises to Owner. In the event of a sale of the land and building or leasing of the building of which the demised premises form a part, Owner shall have the right to transfer the security to the vendee or lessee and Owner shall thereupon be released by Tenant from all liability for the return of such security, and Tenant agrees to look solely to the new Owner for the return of said security; and it is agreed that the provisions hereof shall apply to every transfer or assignment made of the security to a new Owner. Tenant further covenants that it will not assign or encumber or attempt to assign or encumber the said security and that neither Owner nor its successors or assigns shall be bound by any such assignment, encumbrance, attempted assignment or attempted encumbrance.</w:t>
      </w:r>
    </w:p>
    <w:p w14:paraId="611A430E" w14:textId="77777777" w:rsidR="0052615B" w:rsidRPr="00505F61" w:rsidRDefault="009C57D3" w:rsidP="00CB29C3">
      <w:pPr>
        <w:pStyle w:val="NormalWeb"/>
        <w:numPr>
          <w:ilvl w:val="0"/>
          <w:numId w:val="43"/>
        </w:numPr>
        <w:rPr>
          <w:sz w:val="22"/>
          <w:szCs w:val="22"/>
        </w:rPr>
      </w:pPr>
      <w:r w:rsidRPr="00505F61">
        <w:rPr>
          <w:b/>
          <w:bCs/>
          <w:sz w:val="22"/>
          <w:szCs w:val="22"/>
        </w:rPr>
        <w:t>Captions:</w:t>
      </w:r>
      <w:r w:rsidRPr="00505F61">
        <w:rPr>
          <w:sz w:val="22"/>
          <w:szCs w:val="22"/>
        </w:rPr>
        <w:t xml:space="preserve"> The captions are inserted only as a matter of convenience and for reference and in no way define, limit or describe the scope of this lease nor the intent of any provision thereof.</w:t>
      </w:r>
    </w:p>
    <w:p w14:paraId="7A69FA3B" w14:textId="77777777" w:rsidR="0052615B" w:rsidRPr="00505F61" w:rsidRDefault="009C57D3" w:rsidP="00CB29C3">
      <w:pPr>
        <w:pStyle w:val="NormalWeb"/>
        <w:numPr>
          <w:ilvl w:val="0"/>
          <w:numId w:val="43"/>
        </w:numPr>
        <w:rPr>
          <w:sz w:val="22"/>
          <w:szCs w:val="22"/>
        </w:rPr>
      </w:pPr>
      <w:r w:rsidRPr="00505F61">
        <w:rPr>
          <w:b/>
          <w:bCs/>
          <w:sz w:val="22"/>
          <w:szCs w:val="22"/>
        </w:rPr>
        <w:t>Definitions:</w:t>
      </w:r>
      <w:r w:rsidRPr="00505F61">
        <w:rPr>
          <w:sz w:val="22"/>
          <w:szCs w:val="22"/>
        </w:rPr>
        <w:t xml:space="preserve"> The term “Owner” as used in this lease means only the Owner, or the mortgagee in possession, for the time being of the land and building (or the Owner of a lease of the building or of the land and building) of which the demised premises form a part, so that in the event of any sale or sales of said building, or of the land and building, the said Owner shall be and hereby is entirely freed and relieved of all covenants and obligations of Owner hereunder, and it shall be deemed and construed without further agreement between the parties or their successors in interest, or between the parties and the purchaser, at any such sale, or the said lessee of the building, or of the land and building, that the purchaser or the lessee of the building has assumed and agreed to carry out any and all covenants and obligations of Owner hereunder. The words “re-enter” and “re-entry” as used in this lease are not restricted to their technical legal meaning. The term “business days” as used in this lease shall exclude Saturdays, Sundays and all days as observed by the State or Federal Government as legal holidays, and those designated as holidays by the applicable building service union employees service contract or by the applicable Operating Engineers contract with respect to HVAC service. The term “office” or “offices”, where ever used in this lease, shall not be construed to mean premises used as a store or stores, for the sale of display, any type of goods, wares or merchandise of any kind, or as a restaurant, shop, booth, boot black or other stand, barber shop or for other similar purposes or for manufacturing. Whenever it is expressly provided in this lease that consent shall not be unreasonably withheld, such consent shall not be unreasonably delayed.</w:t>
      </w:r>
    </w:p>
    <w:p w14:paraId="47AA8965" w14:textId="77777777" w:rsidR="0052615B" w:rsidRPr="00505F61" w:rsidRDefault="009C57D3" w:rsidP="00CB29C3">
      <w:pPr>
        <w:pStyle w:val="NormalWeb"/>
        <w:numPr>
          <w:ilvl w:val="0"/>
          <w:numId w:val="43"/>
        </w:numPr>
        <w:rPr>
          <w:sz w:val="22"/>
          <w:szCs w:val="22"/>
        </w:rPr>
      </w:pPr>
      <w:r w:rsidRPr="00505F61">
        <w:rPr>
          <w:b/>
          <w:bCs/>
          <w:sz w:val="22"/>
          <w:szCs w:val="22"/>
        </w:rPr>
        <w:t xml:space="preserve">Adjacent Excavation-Shoring: </w:t>
      </w:r>
      <w:r w:rsidRPr="00505F61">
        <w:rPr>
          <w:sz w:val="22"/>
          <w:szCs w:val="22"/>
        </w:rPr>
        <w:t>If an excavation shall be made upon land adjacent to the demised premises, or shall be authorized to be made, Tenant shall afford to the person causing or authorized to cause such excavation, license to enter upon the demised premises for the purpose of doing such work as said person shall deem necessary to preserve the wall of the building of which demised premises form a part from injury or damage and to support the same by proper foundations without any claim for damages or indemnity against Owner, or diminution or abatement of rent.</w:t>
      </w:r>
    </w:p>
    <w:p w14:paraId="6E5F918D" w14:textId="77777777" w:rsidR="0052615B" w:rsidRPr="00505F61" w:rsidRDefault="009C57D3" w:rsidP="00CB29C3">
      <w:pPr>
        <w:pStyle w:val="NormalWeb"/>
        <w:numPr>
          <w:ilvl w:val="0"/>
          <w:numId w:val="43"/>
        </w:numPr>
        <w:rPr>
          <w:sz w:val="22"/>
          <w:szCs w:val="22"/>
        </w:rPr>
      </w:pPr>
      <w:r w:rsidRPr="00505F61">
        <w:rPr>
          <w:b/>
          <w:bCs/>
          <w:sz w:val="22"/>
          <w:szCs w:val="22"/>
        </w:rPr>
        <w:t>Rules and Regulations:</w:t>
      </w:r>
      <w:r w:rsidRPr="00505F61">
        <w:rPr>
          <w:sz w:val="22"/>
          <w:szCs w:val="22"/>
        </w:rPr>
        <w:t xml:space="preserve"> Tenant and Tenant’s servants, employees, agents, visitors, and licensees shall observe faithfully, and comply strictly with the Rules and Regulations and such other and further reasonable Rules and Regulations as Owner or Owner’s agents may from time to time adopt. Notice of any additional rules or regulations shall be given in such manner as Owner may elect. In case Tenant disputes the reasonableness of any additional Rule or Regulation hereafter made or adopted by Owner or Owner’s agents, the parties hereto agree to submit the question of the reasonableness of such Rule or Regulation for decision to the New York County office of the American Arbitration Association whose determination shall be final and conclusive upon the parties hereto. The right to dispute the reasonableness of any additional Rule or Regulation upon Tenant’s part must be exercised within fifteen (15) days after notice thereof. Nothing in this lease contained shall be construed to impose upon Owner any duty or obligation to enforce the Rules and Regulations or terms, covenants or conditions in any other lease, as against any other tenant and Owner shall not be liable to Tenant for violation of the same by any other tenant, its servants, employees, agents, visitors or licensees.</w:t>
      </w:r>
    </w:p>
    <w:p w14:paraId="243170B3" w14:textId="77777777" w:rsidR="0052615B" w:rsidRPr="00505F61" w:rsidRDefault="009C57D3" w:rsidP="00CB29C3">
      <w:pPr>
        <w:pStyle w:val="NormalWeb"/>
        <w:numPr>
          <w:ilvl w:val="0"/>
          <w:numId w:val="43"/>
        </w:numPr>
        <w:rPr>
          <w:sz w:val="22"/>
          <w:szCs w:val="22"/>
        </w:rPr>
      </w:pPr>
      <w:r w:rsidRPr="00505F61">
        <w:rPr>
          <w:b/>
          <w:bCs/>
          <w:sz w:val="22"/>
          <w:szCs w:val="22"/>
        </w:rPr>
        <w:lastRenderedPageBreak/>
        <w:t>Estoppel Certificate:</w:t>
      </w:r>
      <w:r w:rsidRPr="00505F61">
        <w:rPr>
          <w:sz w:val="22"/>
          <w:szCs w:val="22"/>
        </w:rPr>
        <w:t xml:space="preserve"> </w:t>
      </w:r>
      <w:r w:rsidR="00A71093" w:rsidRPr="00505F61">
        <w:rPr>
          <w:sz w:val="22"/>
          <w:szCs w:val="22"/>
        </w:rPr>
        <w:t>Tenant, at any time, and from time to time, upon at least 10 days’ prior notice by Owner, shall execute, acknowledge and deliver to Owner, and/or to any other person, firm or corporation specified by Owner, a statement certifying that this lease is unmodified and in full force and effect (or, if there have been modifications, that the same is in full force and effect as modified and stating the modifications), stating the dates which the rent and additional rent have been paid, and stating whether or not there exists any defaults by Owner under this lease, and, if so, specifying each such default.</w:t>
      </w:r>
    </w:p>
    <w:p w14:paraId="36DC534A" w14:textId="77777777" w:rsidR="0052615B" w:rsidRPr="00505F61" w:rsidRDefault="00A71093" w:rsidP="00CB29C3">
      <w:pPr>
        <w:pStyle w:val="NormalWeb"/>
        <w:numPr>
          <w:ilvl w:val="0"/>
          <w:numId w:val="43"/>
        </w:numPr>
        <w:rPr>
          <w:sz w:val="22"/>
          <w:szCs w:val="22"/>
        </w:rPr>
      </w:pPr>
      <w:r w:rsidRPr="00505F61">
        <w:rPr>
          <w:b/>
          <w:bCs/>
          <w:sz w:val="22"/>
          <w:szCs w:val="22"/>
        </w:rPr>
        <w:t>Directory Board Listing:</w:t>
      </w:r>
      <w:r w:rsidRPr="00505F61">
        <w:rPr>
          <w:sz w:val="22"/>
          <w:szCs w:val="22"/>
        </w:rPr>
        <w:t xml:space="preserve"> If, at the request of, and as accommodation to, Tenant, Owner shall place upon any directory board in the lobby of the building, no more than six names of persons or entities other than Tenant, and such directory board listing shall not be construed as the consent by the Owner to any assignment or subletting by Tenant to such persons or entities.</w:t>
      </w:r>
    </w:p>
    <w:p w14:paraId="37F0192F" w14:textId="0B2573E8" w:rsidR="00A71093" w:rsidRPr="00505F61" w:rsidRDefault="00A71093" w:rsidP="00CB29C3">
      <w:pPr>
        <w:pStyle w:val="NormalWeb"/>
        <w:numPr>
          <w:ilvl w:val="0"/>
          <w:numId w:val="43"/>
        </w:numPr>
        <w:rPr>
          <w:sz w:val="22"/>
          <w:szCs w:val="22"/>
        </w:rPr>
      </w:pPr>
      <w:r w:rsidRPr="00505F61">
        <w:rPr>
          <w:b/>
          <w:bCs/>
          <w:sz w:val="22"/>
          <w:szCs w:val="22"/>
        </w:rPr>
        <w:t>Successors and Assigns:</w:t>
      </w:r>
      <w:r w:rsidRPr="00505F61">
        <w:rPr>
          <w:sz w:val="22"/>
          <w:szCs w:val="22"/>
        </w:rPr>
        <w:t xml:space="preserve"> The covenants, conditions and agreements contained in this lease shall bind and inure to the benefit of Owner and Tenant and their respective heirs, </w:t>
      </w:r>
      <w:proofErr w:type="spellStart"/>
      <w:r w:rsidRPr="00505F61">
        <w:rPr>
          <w:sz w:val="22"/>
          <w:szCs w:val="22"/>
        </w:rPr>
        <w:t>distributees</w:t>
      </w:r>
      <w:proofErr w:type="spellEnd"/>
      <w:r w:rsidRPr="00505F61">
        <w:rPr>
          <w:sz w:val="22"/>
          <w:szCs w:val="22"/>
        </w:rPr>
        <w:t>, executors, administrators, successors, and, except as otherwise provided in this lease, their assigns. Tenant shall look only to Owner’s estate and interest in the land and the building for the satisfaction of Tenant’s remedies in the collection of a judgment (or other judicial process) requiring the payment of money by Owner, and no other property or estate of such Owner (or any partner, member, officer or shareholder thereof, disclosed or undisclosed), shall be subject to levy, execution or other enforcement procedure for the satisfaction of Tenant’s remedies hereunder, with respect to the relationship of Owner and Tenant hereunder, or Tenant’s use and occupancy of the demised premises.</w:t>
      </w:r>
    </w:p>
    <w:p w14:paraId="10637ECA" w14:textId="77777777" w:rsidR="00A71093" w:rsidRPr="00505F61" w:rsidRDefault="00A71093" w:rsidP="00CB29C3">
      <w:pPr>
        <w:pStyle w:val="NormalWeb"/>
        <w:rPr>
          <w:b/>
          <w:bCs/>
          <w:sz w:val="22"/>
          <w:szCs w:val="22"/>
        </w:rPr>
      </w:pPr>
      <w:r w:rsidRPr="00505F61">
        <w:rPr>
          <w:b/>
          <w:bCs/>
          <w:sz w:val="22"/>
          <w:szCs w:val="22"/>
        </w:rPr>
        <w:t>SEE RIDER ANNEXED HERETO AND MADE A PART HEREOF CONTAINING PAGES 1 THROUGH 11 CONSISTING OF ARTICLES 39 THROUGH 77, AND SCHEDULE I, AND EXHIBITS, IF ANY.</w:t>
      </w:r>
    </w:p>
    <w:p w14:paraId="7EADCE1E" w14:textId="5403B92A" w:rsidR="00A71093" w:rsidRPr="00505F61" w:rsidRDefault="00A71093" w:rsidP="00CB29C3">
      <w:pPr>
        <w:pStyle w:val="NormalWeb"/>
        <w:rPr>
          <w:sz w:val="22"/>
          <w:szCs w:val="22"/>
        </w:rPr>
      </w:pPr>
      <w:r w:rsidRPr="00505F61">
        <w:rPr>
          <w:sz w:val="22"/>
          <w:szCs w:val="22"/>
        </w:rPr>
        <w:t>In Witness Whereof Owner and Tenant have respectively signed and sealed this lease as of the day and year first above written.</w:t>
      </w:r>
    </w:p>
    <w:p w14:paraId="77104AC3" w14:textId="46448A93" w:rsidR="00A71093" w:rsidRPr="00505F61" w:rsidRDefault="00A71093" w:rsidP="00CB29C3">
      <w:pPr>
        <w:widowControl/>
        <w:autoSpaceDE/>
        <w:autoSpaceDN/>
        <w:spacing w:before="100" w:beforeAutospacing="1" w:after="100" w:afterAutospacing="1"/>
        <w:ind w:left="5040" w:hanging="5040"/>
        <w:rPr>
          <w:b/>
          <w:bCs/>
        </w:rPr>
      </w:pPr>
      <w:r w:rsidRPr="00A71093">
        <w:rPr>
          <w:b/>
          <w:bCs/>
        </w:rPr>
        <w:t>Witness for Owner:</w:t>
      </w:r>
      <w:r w:rsidRPr="00505F61">
        <w:rPr>
          <w:b/>
          <w:bCs/>
        </w:rPr>
        <w:t xml:space="preserve"> _____________</w:t>
      </w:r>
      <w:r w:rsidRPr="00505F61">
        <w:rPr>
          <w:b/>
          <w:bCs/>
        </w:rPr>
        <w:tab/>
      </w:r>
      <w:r w:rsidRPr="00A71093">
        <w:rPr>
          <w:b/>
          <w:bCs/>
        </w:rPr>
        <w:t>62 WEST 45TH STREET ASSOCIATES</w:t>
      </w:r>
      <w:r w:rsidRPr="00A71093">
        <w:br/>
        <w:t>Owner / Landlord</w:t>
      </w:r>
    </w:p>
    <w:p w14:paraId="30E76472" w14:textId="745084FF" w:rsidR="00A71093" w:rsidRPr="00505F61" w:rsidRDefault="00A71093" w:rsidP="00CB29C3">
      <w:pPr>
        <w:widowControl/>
        <w:autoSpaceDE/>
        <w:autoSpaceDN/>
        <w:spacing w:before="100" w:beforeAutospacing="1" w:after="100" w:afterAutospacing="1"/>
        <w:ind w:left="5040"/>
        <w:rPr>
          <w:b/>
          <w:bCs/>
        </w:rPr>
      </w:pPr>
      <w:r w:rsidRPr="00A71093">
        <w:t xml:space="preserve">BY: </w:t>
      </w:r>
      <w:r w:rsidRPr="00A71093">
        <w:rPr>
          <w:b/>
          <w:bCs/>
        </w:rPr>
        <w:t>ANDOVER REALTY, INC., AS AGENT FOR OWNER</w:t>
      </w:r>
      <w:r w:rsidRPr="00A71093">
        <w:br/>
        <w:t>BY: ___________________________</w:t>
      </w:r>
      <w:r w:rsidRPr="00A71093">
        <w:br/>
        <w:t>[L.S.]</w:t>
      </w:r>
      <w:r w:rsidRPr="00A71093">
        <w:br/>
        <w:t>Name:</w:t>
      </w:r>
      <w:r w:rsidRPr="00A71093">
        <w:br/>
        <w:t>Title:</w:t>
      </w:r>
    </w:p>
    <w:p w14:paraId="7B8B3EC9" w14:textId="14957F62" w:rsidR="00A71093" w:rsidRPr="00A71093" w:rsidRDefault="00A71093" w:rsidP="00CB29C3">
      <w:pPr>
        <w:widowControl/>
        <w:autoSpaceDE/>
        <w:autoSpaceDN/>
        <w:spacing w:before="100" w:beforeAutospacing="1" w:after="100" w:afterAutospacing="1"/>
        <w:ind w:left="5040" w:hanging="5040"/>
        <w:rPr>
          <w:b/>
          <w:bCs/>
        </w:rPr>
      </w:pPr>
      <w:r w:rsidRPr="00505F61">
        <w:rPr>
          <w:b/>
          <w:bCs/>
        </w:rPr>
        <w:t>Witness for Tenant: _____________</w:t>
      </w:r>
      <w:r w:rsidRPr="00505F61">
        <w:rPr>
          <w:b/>
          <w:bCs/>
        </w:rPr>
        <w:tab/>
      </w:r>
      <w:r w:rsidRPr="00A71093">
        <w:rPr>
          <w:b/>
          <w:bCs/>
        </w:rPr>
        <w:t>BIG YELLOW</w:t>
      </w:r>
      <w:r w:rsidRPr="00505F61">
        <w:rPr>
          <w:b/>
          <w:bCs/>
        </w:rPr>
        <w:t xml:space="preserve"> </w:t>
      </w:r>
      <w:r w:rsidRPr="00A71093">
        <w:rPr>
          <w:b/>
          <w:bCs/>
        </w:rPr>
        <w:t>DUCK, LLC</w:t>
      </w:r>
      <w:r w:rsidRPr="00A71093">
        <w:br/>
        <w:t>Tenant</w:t>
      </w:r>
    </w:p>
    <w:p w14:paraId="27F49590" w14:textId="36CC1B5B" w:rsidR="00A71093" w:rsidRPr="00A71093" w:rsidRDefault="00A71093" w:rsidP="00CB29C3">
      <w:pPr>
        <w:widowControl/>
        <w:autoSpaceDE/>
        <w:autoSpaceDN/>
        <w:spacing w:before="100" w:beforeAutospacing="1" w:after="100" w:afterAutospacing="1"/>
        <w:ind w:left="5040"/>
        <w:rPr>
          <w:i/>
          <w:iCs/>
        </w:rPr>
      </w:pPr>
      <w:r w:rsidRPr="00A71093">
        <w:t xml:space="preserve">BY: </w:t>
      </w:r>
      <w:r w:rsidRPr="00505F61">
        <w:rPr>
          <w:i/>
          <w:iCs/>
        </w:rPr>
        <w:t>___________________________</w:t>
      </w:r>
      <w:r w:rsidRPr="00505F61">
        <w:rPr>
          <w:i/>
          <w:iCs/>
        </w:rPr>
        <w:br/>
      </w:r>
      <w:r w:rsidRPr="00A71093">
        <w:t>[L.S.]</w:t>
      </w:r>
      <w:r w:rsidRPr="00A71093">
        <w:br/>
        <w:t xml:space="preserve">Name: </w:t>
      </w:r>
      <w:r w:rsidRPr="00A71093">
        <w:rPr>
          <w:b/>
          <w:bCs/>
        </w:rPr>
        <w:t>Matthew Pesare</w:t>
      </w:r>
      <w:r w:rsidRPr="00A71093">
        <w:br/>
        <w:t xml:space="preserve">Title: </w:t>
      </w:r>
      <w:r w:rsidRPr="00A71093">
        <w:rPr>
          <w:b/>
          <w:bCs/>
        </w:rPr>
        <w:t>Managing Partner</w:t>
      </w:r>
    </w:p>
    <w:p w14:paraId="5315DCF2" w14:textId="77777777" w:rsidR="00960E6A" w:rsidRPr="00505F61" w:rsidRDefault="00960E6A" w:rsidP="00CB29C3">
      <w:pPr>
        <w:rPr>
          <w:b/>
          <w:bCs/>
        </w:rPr>
      </w:pPr>
    </w:p>
    <w:p w14:paraId="4CA822F8" w14:textId="77777777" w:rsidR="0052615B" w:rsidRPr="00505F61" w:rsidRDefault="0052615B" w:rsidP="00CB29C3">
      <w:pPr>
        <w:rPr>
          <w:b/>
          <w:bCs/>
        </w:rPr>
      </w:pPr>
    </w:p>
    <w:p w14:paraId="1B264641" w14:textId="77777777" w:rsidR="0052615B" w:rsidRPr="00505F61" w:rsidRDefault="0052615B" w:rsidP="00CB29C3">
      <w:pPr>
        <w:rPr>
          <w:b/>
          <w:bCs/>
        </w:rPr>
      </w:pPr>
    </w:p>
    <w:p w14:paraId="140303AB" w14:textId="77777777" w:rsidR="0052615B" w:rsidRPr="00505F61" w:rsidRDefault="0052615B" w:rsidP="00CB29C3">
      <w:pPr>
        <w:rPr>
          <w:b/>
          <w:bCs/>
        </w:rPr>
      </w:pPr>
    </w:p>
    <w:p w14:paraId="5615B452" w14:textId="77777777" w:rsidR="0052615B" w:rsidRPr="00505F61" w:rsidRDefault="0052615B" w:rsidP="00CB29C3">
      <w:pPr>
        <w:rPr>
          <w:b/>
          <w:bCs/>
        </w:rPr>
      </w:pPr>
    </w:p>
    <w:p w14:paraId="18D12CDE" w14:textId="77777777" w:rsidR="0052615B" w:rsidRPr="00505F61" w:rsidRDefault="0052615B" w:rsidP="00CB29C3">
      <w:pPr>
        <w:rPr>
          <w:b/>
          <w:bCs/>
        </w:rPr>
      </w:pPr>
    </w:p>
    <w:p w14:paraId="0DE7234C" w14:textId="77777777" w:rsidR="0052615B" w:rsidRPr="00505F61" w:rsidRDefault="0052615B" w:rsidP="00CB29C3">
      <w:pPr>
        <w:rPr>
          <w:b/>
          <w:bCs/>
        </w:rPr>
      </w:pPr>
    </w:p>
    <w:p w14:paraId="32EDAF45" w14:textId="77777777" w:rsidR="0052615B" w:rsidRPr="00505F61" w:rsidRDefault="0052615B" w:rsidP="00CB29C3">
      <w:pPr>
        <w:rPr>
          <w:b/>
          <w:bCs/>
        </w:rPr>
      </w:pPr>
    </w:p>
    <w:p w14:paraId="67BC18EC" w14:textId="77777777" w:rsidR="0052615B" w:rsidRPr="00505F61" w:rsidRDefault="0052615B" w:rsidP="00CB29C3">
      <w:pPr>
        <w:rPr>
          <w:b/>
          <w:bCs/>
        </w:rPr>
      </w:pPr>
    </w:p>
    <w:p w14:paraId="5F28CA30" w14:textId="77777777" w:rsidR="0052615B" w:rsidRPr="00505F61" w:rsidRDefault="0052615B" w:rsidP="00CB29C3">
      <w:pPr>
        <w:rPr>
          <w:b/>
          <w:bCs/>
        </w:rPr>
      </w:pPr>
    </w:p>
    <w:p w14:paraId="7A03D698" w14:textId="77777777" w:rsidR="0052615B" w:rsidRPr="00505F61" w:rsidRDefault="0052615B" w:rsidP="00CB29C3">
      <w:pPr>
        <w:rPr>
          <w:b/>
          <w:bCs/>
        </w:rPr>
      </w:pPr>
    </w:p>
    <w:p w14:paraId="10402DA9" w14:textId="77777777" w:rsidR="0052615B" w:rsidRPr="00505F61" w:rsidRDefault="0052615B" w:rsidP="00CB29C3">
      <w:pPr>
        <w:rPr>
          <w:b/>
          <w:bCs/>
        </w:rPr>
      </w:pPr>
    </w:p>
    <w:p w14:paraId="5467A393" w14:textId="77777777" w:rsidR="0052615B" w:rsidRPr="00505F61" w:rsidRDefault="0052615B" w:rsidP="00CB29C3">
      <w:pPr>
        <w:rPr>
          <w:b/>
          <w:bCs/>
        </w:rPr>
      </w:pPr>
    </w:p>
    <w:p w14:paraId="0BF983F0" w14:textId="77777777" w:rsidR="0052615B" w:rsidRPr="00505F61" w:rsidRDefault="0052615B" w:rsidP="00CB29C3">
      <w:pPr>
        <w:rPr>
          <w:b/>
          <w:bCs/>
        </w:rPr>
      </w:pPr>
    </w:p>
    <w:p w14:paraId="0DE8915B" w14:textId="77777777" w:rsidR="0052615B" w:rsidRPr="00505F61" w:rsidRDefault="0052615B" w:rsidP="00CB29C3">
      <w:pPr>
        <w:rPr>
          <w:b/>
          <w:bCs/>
        </w:rPr>
      </w:pPr>
    </w:p>
    <w:p w14:paraId="2C6D95CD" w14:textId="77777777" w:rsidR="0052615B" w:rsidRPr="00505F61" w:rsidRDefault="0052615B" w:rsidP="00CB29C3">
      <w:pPr>
        <w:rPr>
          <w:b/>
          <w:bCs/>
        </w:rPr>
      </w:pPr>
    </w:p>
    <w:p w14:paraId="64D4DF0B" w14:textId="77777777" w:rsidR="0052615B" w:rsidRPr="00505F61" w:rsidRDefault="0052615B" w:rsidP="00CB29C3">
      <w:pPr>
        <w:rPr>
          <w:b/>
          <w:bCs/>
        </w:rPr>
      </w:pPr>
    </w:p>
    <w:p w14:paraId="4F38C491" w14:textId="77777777" w:rsidR="0052615B" w:rsidRPr="00505F61" w:rsidRDefault="0052615B" w:rsidP="00CB29C3">
      <w:pPr>
        <w:rPr>
          <w:b/>
          <w:bCs/>
        </w:rPr>
      </w:pPr>
    </w:p>
    <w:p w14:paraId="70F6E13C" w14:textId="77777777" w:rsidR="0052615B" w:rsidRPr="00505F61" w:rsidRDefault="0052615B" w:rsidP="00CB29C3">
      <w:pPr>
        <w:rPr>
          <w:b/>
          <w:bCs/>
        </w:rPr>
      </w:pPr>
    </w:p>
    <w:p w14:paraId="08C636CA" w14:textId="77777777" w:rsidR="0052615B" w:rsidRPr="00505F61" w:rsidRDefault="0052615B" w:rsidP="00CB29C3">
      <w:pPr>
        <w:rPr>
          <w:b/>
          <w:bCs/>
        </w:rPr>
      </w:pPr>
    </w:p>
    <w:p w14:paraId="60264FED" w14:textId="77777777" w:rsidR="0052615B" w:rsidRPr="00505F61" w:rsidRDefault="0052615B" w:rsidP="00CB29C3">
      <w:pPr>
        <w:rPr>
          <w:b/>
          <w:bCs/>
        </w:rPr>
      </w:pPr>
    </w:p>
    <w:p w14:paraId="62DD6300" w14:textId="082364D1" w:rsidR="0052615B" w:rsidRPr="00505F61" w:rsidRDefault="009A1DA3" w:rsidP="009A1DA3">
      <w:pPr>
        <w:jc w:val="center"/>
        <w:rPr>
          <w:b/>
          <w:bCs/>
        </w:rPr>
      </w:pPr>
      <w:r>
        <w:rPr>
          <w:b/>
          <w:bCs/>
        </w:rPr>
        <w:lastRenderedPageBreak/>
        <w:t>RULES AND REGULATIONS ATTACHED TO AND MADE A PART OF THIS LEASE IN ACCORDANCE WITH ARTICLE 36</w:t>
      </w:r>
    </w:p>
    <w:p w14:paraId="7A71736B" w14:textId="77777777" w:rsidR="0070741D" w:rsidRPr="00505F61" w:rsidRDefault="0052615B" w:rsidP="00CB29C3">
      <w:pPr>
        <w:pStyle w:val="ListParagraph"/>
        <w:widowControl/>
        <w:numPr>
          <w:ilvl w:val="0"/>
          <w:numId w:val="44"/>
        </w:numPr>
        <w:autoSpaceDE/>
        <w:autoSpaceDN/>
        <w:spacing w:before="100" w:beforeAutospacing="1" w:after="100" w:afterAutospacing="1"/>
        <w:jc w:val="left"/>
      </w:pPr>
      <w:r w:rsidRPr="00505F61">
        <w:t>The sidewalks, entrances, driveways, passages, courts, elevators, vestibules, stairways, corridors, or halls shall not be obstructed or encumbered by any Tenant or used for any purpose other than for ingress to and egress from the demised premises and for delivery of merchandise and equipment in a prompt and efficient manner using elevators and passageways designated for such purpose by Owner. There shall not be used in any space, or in the public halls, the building, either by any tenant or any jobbers or others in the delivery or receipt of merchandise, any hand trucks, except those equipped with rubber tires and safeguards. If said premises are situated on the ground floor, the building Tenant thereof shall further, at tenant's expense, keep the sidewalk and curb in front of said premises clean and free from ice, snow, dirt and rubbish.</w:t>
      </w:r>
    </w:p>
    <w:p w14:paraId="5226DBC8" w14:textId="77777777" w:rsidR="0070741D" w:rsidRPr="00505F61" w:rsidRDefault="0052615B" w:rsidP="00CB29C3">
      <w:pPr>
        <w:pStyle w:val="ListParagraph"/>
        <w:widowControl/>
        <w:numPr>
          <w:ilvl w:val="0"/>
          <w:numId w:val="44"/>
        </w:numPr>
        <w:autoSpaceDE/>
        <w:autoSpaceDN/>
        <w:spacing w:before="100" w:beforeAutospacing="1" w:after="100" w:afterAutospacing="1"/>
        <w:jc w:val="left"/>
      </w:pPr>
      <w:r w:rsidRPr="00505F61">
        <w:t>The water and wash closets and plumbing fixtures shall not be used for any purposes other than those for which they were designed or constructed, and no sweeping, rubbish, rags, acids or other substances shall be deposited therein, and the expense of any breakage, stoppage, or damage resulting from the violation of this rule shall be borne by Tenant, whether or not caused by Tenant, its clerks, agents, employees or visitors.</w:t>
      </w:r>
    </w:p>
    <w:p w14:paraId="32D65F0B" w14:textId="77777777" w:rsidR="0070741D" w:rsidRPr="00505F61" w:rsidRDefault="0052615B" w:rsidP="00CB29C3">
      <w:pPr>
        <w:pStyle w:val="ListParagraph"/>
        <w:widowControl/>
        <w:numPr>
          <w:ilvl w:val="0"/>
          <w:numId w:val="44"/>
        </w:numPr>
        <w:autoSpaceDE/>
        <w:autoSpaceDN/>
        <w:spacing w:before="100" w:beforeAutospacing="1" w:after="100" w:afterAutospacing="1"/>
        <w:jc w:val="left"/>
      </w:pPr>
      <w:r w:rsidRPr="00505F61">
        <w:t>No carpet, rug or other article shall be hung or shaken out of any window of the building; and Tenant shall not sweep or throw, or permit to be swept or thrown, from the demised premises, any dirt or other substances into any of the corridors or halls, elevators, or out of the doors or windows or stairways of the building, and Tenant shall not use, keep, or permit to be used or kept, any foul or noxious gas or substance in the demised premises, or permit or suffer the demised premises to be occupied or used in a manner offensive or objectionable to Owner or other occupants of the building by reason of noise, odors, or vibrations, or interfere in any way with other tenants or those having business therein, nor shall any bicycles, vehicles, animals, birds, or birds be kept in or about the building.</w:t>
      </w:r>
    </w:p>
    <w:p w14:paraId="2C8F1057" w14:textId="6508FD83" w:rsidR="0070741D" w:rsidRPr="00505F61" w:rsidRDefault="0052615B" w:rsidP="00CB29C3">
      <w:pPr>
        <w:pStyle w:val="ListParagraph"/>
        <w:widowControl/>
        <w:numPr>
          <w:ilvl w:val="0"/>
          <w:numId w:val="44"/>
        </w:numPr>
        <w:autoSpaceDE/>
        <w:autoSpaceDN/>
        <w:spacing w:before="100" w:beforeAutospacing="1" w:after="100" w:afterAutospacing="1"/>
        <w:jc w:val="left"/>
      </w:pPr>
      <w:r w:rsidRPr="00505F61">
        <w:t>No awnings or other projections shall be attached to the outside walls of the building without the prior written consent of Owner.</w:t>
      </w:r>
    </w:p>
    <w:p w14:paraId="24D8E72D" w14:textId="658F3278" w:rsidR="0070741D" w:rsidRPr="00505F61" w:rsidRDefault="0070741D" w:rsidP="00CB29C3">
      <w:pPr>
        <w:pStyle w:val="NormalWeb"/>
        <w:numPr>
          <w:ilvl w:val="0"/>
          <w:numId w:val="44"/>
        </w:numPr>
        <w:rPr>
          <w:sz w:val="22"/>
          <w:szCs w:val="22"/>
        </w:rPr>
      </w:pPr>
      <w:r w:rsidRPr="00505F61">
        <w:rPr>
          <w:sz w:val="22"/>
          <w:szCs w:val="22"/>
        </w:rPr>
        <w:t>No sign, advertisement, notice or other lettering shall be exhibited, inscribed, painted or affixed by Tenant on any part of the outside of the demised premises or the building, or on the inside of the demised premises if the same is visible from the outside of the demised premises, without the prior written consent of Owner, except that the name of Tenant may appear on the entrance door of the demised premises. In the event of the violation of the foregoing by Tenant, Owner may remove same without any liability, and may charge the expense incurred by such removal to Tenant. Interior signs on doors and directory tablet shall be inscribed, painted or affixed for Tenant by Owner at the expense of Tenant, and shall be of a size, color and style acceptable to Owner.</w:t>
      </w:r>
    </w:p>
    <w:p w14:paraId="302970C1" w14:textId="4C14037D" w:rsidR="0070741D" w:rsidRPr="00505F61" w:rsidRDefault="0070741D" w:rsidP="00CB29C3">
      <w:pPr>
        <w:pStyle w:val="NormalWeb"/>
        <w:numPr>
          <w:ilvl w:val="0"/>
          <w:numId w:val="44"/>
        </w:numPr>
        <w:rPr>
          <w:sz w:val="22"/>
          <w:szCs w:val="22"/>
        </w:rPr>
      </w:pPr>
      <w:r w:rsidRPr="00505F61">
        <w:rPr>
          <w:sz w:val="22"/>
          <w:szCs w:val="22"/>
        </w:rPr>
        <w:t>Tenant shall not mark, paint, drill into, or in any way deface any part of the demised premises or the building of which they form a part. No boring, cutting or stringing of wires shall be permitted, except with the prior written consent of Owner, and as Owner may direct. Tenant shall not lay linoleum, or other similar floor covering, so that the same shall come in direct contact with the floor of the demised premises, and, if linoleum or other similar floor covering is desired to be used, an interlining of builders deadening felt shall be first affixed to the floor, by a paste or other material, soluble in water, the use of cement or another similar adhesive material being expressly prohibited.</w:t>
      </w:r>
    </w:p>
    <w:p w14:paraId="40D779EC" w14:textId="43C39543" w:rsidR="0070741D" w:rsidRPr="00505F61" w:rsidRDefault="0070741D" w:rsidP="00CB29C3">
      <w:pPr>
        <w:pStyle w:val="NormalWeb"/>
        <w:numPr>
          <w:ilvl w:val="0"/>
          <w:numId w:val="44"/>
        </w:numPr>
        <w:rPr>
          <w:sz w:val="22"/>
          <w:szCs w:val="22"/>
        </w:rPr>
      </w:pPr>
      <w:r w:rsidRPr="00505F61">
        <w:rPr>
          <w:sz w:val="22"/>
          <w:szCs w:val="22"/>
        </w:rPr>
        <w:t>No additional locks or bolts of any kind shall be placed upon any of the doors or windows by Tenant, nor shall any changes be made in existing locks or mechanism thereof. Tenant must, upon the termination of his tenancy, restore to Owner all keys of stores, offices and toilet rooms, either furnished to, or otherwise procured by, Tenant, and in the event of the loss of any keys, so furnished, Tenant shall pay to Owner the cost thereof.</w:t>
      </w:r>
    </w:p>
    <w:p w14:paraId="256D3C76" w14:textId="36D6B5B1" w:rsidR="0070741D" w:rsidRPr="00505F61" w:rsidRDefault="0070741D" w:rsidP="00CB29C3">
      <w:pPr>
        <w:pStyle w:val="NormalWeb"/>
        <w:numPr>
          <w:ilvl w:val="0"/>
          <w:numId w:val="44"/>
        </w:numPr>
        <w:rPr>
          <w:sz w:val="22"/>
          <w:szCs w:val="22"/>
        </w:rPr>
      </w:pPr>
      <w:r w:rsidRPr="00505F61">
        <w:rPr>
          <w:sz w:val="22"/>
          <w:szCs w:val="22"/>
        </w:rPr>
        <w:t>Freight, furniture, business equipment, merchandise and bulky matter of any description shall be delivered to and removed from the demised premises only on the freight elevators and through the service entrances and corridors, and only during hours, and in a manner approved by Owner. Owner reserves the right to prescribe the weight and position of safes and other heavy equipment, which must be placed so as to distribute the weight. Business machines and mechanical equipment shall be placed and maintained by Tenant, at Tenant’s expense, in settings sufficient, in Owner’s judgment, to absorb and prevent vibration, noise and annoyance. Owner reserves the right to inspect the arrangement, installation and operation thereof, and to require such changes, repairs or adjustments as he may deem necessary. Owner also reserves the right to exclude from the building any person whom Owner in good faith shall deem objectionable, or who violates any of these Rules and Regulations of the lease, of which these Rules and Regulations are a part.</w:t>
      </w:r>
    </w:p>
    <w:p w14:paraId="609E24E8" w14:textId="7E5A9D3F" w:rsidR="0070741D" w:rsidRPr="00505F61" w:rsidRDefault="0070741D" w:rsidP="00CB29C3">
      <w:pPr>
        <w:pStyle w:val="NormalWeb"/>
        <w:numPr>
          <w:ilvl w:val="0"/>
          <w:numId w:val="44"/>
        </w:numPr>
        <w:rPr>
          <w:sz w:val="22"/>
          <w:szCs w:val="22"/>
        </w:rPr>
      </w:pPr>
      <w:r w:rsidRPr="00505F61">
        <w:rPr>
          <w:sz w:val="22"/>
          <w:szCs w:val="22"/>
        </w:rPr>
        <w:t xml:space="preserve">Canvassing, soliciting and peddling in the </w:t>
      </w:r>
      <w:proofErr w:type="gramStart"/>
      <w:r w:rsidRPr="00505F61">
        <w:rPr>
          <w:sz w:val="22"/>
          <w:szCs w:val="22"/>
        </w:rPr>
        <w:t>Building</w:t>
      </w:r>
      <w:proofErr w:type="gramEnd"/>
      <w:r w:rsidRPr="00505F61">
        <w:rPr>
          <w:sz w:val="22"/>
          <w:szCs w:val="22"/>
        </w:rPr>
        <w:t xml:space="preserve"> is prohibited and Tenant shall cooperate to prevent same.</w:t>
      </w:r>
    </w:p>
    <w:p w14:paraId="2DFABB0A" w14:textId="7D441275" w:rsidR="0070741D" w:rsidRPr="00505F61" w:rsidRDefault="0070741D" w:rsidP="00CB29C3">
      <w:pPr>
        <w:pStyle w:val="NormalWeb"/>
        <w:numPr>
          <w:ilvl w:val="0"/>
          <w:numId w:val="44"/>
        </w:numPr>
        <w:rPr>
          <w:sz w:val="22"/>
          <w:szCs w:val="22"/>
        </w:rPr>
      </w:pPr>
      <w:r w:rsidRPr="00505F61">
        <w:rPr>
          <w:sz w:val="22"/>
          <w:szCs w:val="22"/>
        </w:rPr>
        <w:t xml:space="preserve">Owner reserves the right to exclude from the building persons who do not present a pass to the building signed by Owner. Owner will furnish passes to persons for whom any Tenant requests same in writing. Tenant shall be responsible for all persons for whom it requests such pass, and </w:t>
      </w:r>
      <w:r w:rsidRPr="00505F61">
        <w:rPr>
          <w:sz w:val="22"/>
          <w:szCs w:val="22"/>
        </w:rPr>
        <w:lastRenderedPageBreak/>
        <w:t>shall be liable to Owner for all acts of such persons. Tenant shall not have a claim against Owner by reason of Owner excluding from the building any person who does not present such pass.</w:t>
      </w:r>
    </w:p>
    <w:p w14:paraId="06E6318C" w14:textId="5A4BC098" w:rsidR="0070741D" w:rsidRPr="00505F61" w:rsidRDefault="0070741D" w:rsidP="00CB29C3">
      <w:pPr>
        <w:pStyle w:val="NormalWeb"/>
        <w:numPr>
          <w:ilvl w:val="0"/>
          <w:numId w:val="44"/>
        </w:numPr>
        <w:rPr>
          <w:sz w:val="22"/>
          <w:szCs w:val="22"/>
        </w:rPr>
      </w:pPr>
      <w:r w:rsidRPr="00505F61">
        <w:rPr>
          <w:sz w:val="22"/>
          <w:szCs w:val="22"/>
        </w:rPr>
        <w:t xml:space="preserve">Owner shall have the right to prohibit any advertising by Tenant, which in Owner’s opinion, tends to impair the reputation of the </w:t>
      </w:r>
      <w:proofErr w:type="gramStart"/>
      <w:r w:rsidRPr="00505F61">
        <w:rPr>
          <w:sz w:val="22"/>
          <w:szCs w:val="22"/>
        </w:rPr>
        <w:t>Building</w:t>
      </w:r>
      <w:proofErr w:type="gramEnd"/>
      <w:r w:rsidRPr="00505F61">
        <w:rPr>
          <w:sz w:val="22"/>
          <w:szCs w:val="22"/>
        </w:rPr>
        <w:t xml:space="preserve"> or its desirability as a loft building, and upon written notice from Owner, Tenant shall refrain from or discontinue such advertising.</w:t>
      </w:r>
    </w:p>
    <w:p w14:paraId="48078334" w14:textId="69DAC8AD" w:rsidR="0070741D" w:rsidRPr="00505F61" w:rsidRDefault="0070741D" w:rsidP="00CB29C3">
      <w:pPr>
        <w:pStyle w:val="NormalWeb"/>
        <w:numPr>
          <w:ilvl w:val="0"/>
          <w:numId w:val="44"/>
        </w:numPr>
        <w:rPr>
          <w:sz w:val="22"/>
          <w:szCs w:val="22"/>
        </w:rPr>
      </w:pPr>
      <w:r w:rsidRPr="00505F61">
        <w:rPr>
          <w:sz w:val="22"/>
          <w:szCs w:val="22"/>
        </w:rPr>
        <w:t>Tenant shall not bring or permit to be brought or kept, in or on the demised premises, any inflammable, combustible, explosive, or hazardous fluid, material, chemical or substance, or cause or permit any odors of cooking or other processes, or any unusual or other objectionable odors, to permeate in, or emanate from, the demised premises. Tenant shall not use the demised premises in a manner which disturbs or interferes with other tenants in the beneficial use of their premises.</w:t>
      </w:r>
    </w:p>
    <w:p w14:paraId="63413655" w14:textId="18BE043B" w:rsidR="0070741D" w:rsidRPr="00505F61" w:rsidRDefault="0070741D" w:rsidP="00CB29C3">
      <w:pPr>
        <w:pStyle w:val="NormalWeb"/>
        <w:numPr>
          <w:ilvl w:val="0"/>
          <w:numId w:val="44"/>
        </w:numPr>
        <w:rPr>
          <w:sz w:val="22"/>
          <w:szCs w:val="22"/>
        </w:rPr>
      </w:pPr>
      <w:r w:rsidRPr="00505F61">
        <w:rPr>
          <w:sz w:val="22"/>
          <w:szCs w:val="22"/>
        </w:rPr>
        <w:t>If the building contains central air-conditioning and ventilation, tenant agrees to keep all windows closed at all times and to abide by all rules and regulations issued by owner with respect to such services. If Tenant requires air-conditioning or ventilation at other than the usual hours, and shall give notice in writing to the building superintendent, after 3 p.m. on the day prior in case of affect weekdays, and prior to 3 p.m. on the day prior in case of affect weekends, and prior to 3 p.m. on the day prior in case of affect weekdays, and prior to 3 p.m. on the day prior in case of affect weekends, and prior to 3 p.m. on the day prior in case of affect weekdays, and prior to 3 p.m. on the day prior in case of affect weekends, and prior to 3 p.m. on the day prior in case of affect weekdays, and prior to 3 p.m. on the day prior in case of affect weekends (sic). Tenant shall pay Owner the cost of services required. Tenant agrees to cooperate with Owner in obtaining maximum effectiveness of the cooling system by lowering and closing window blinds and curtains and closing doors when the air-conditioning or ventilation is in operation, and shall observe all rules and regulations which Owner may issue for proper functioning and protection of the system. Tenant shall reimburse Owner promptly for any extra expense incurred for providing after hours air conditioning or ventilation as Tenant may have requested, as determined by Owner.</w:t>
      </w:r>
    </w:p>
    <w:p w14:paraId="57CE4FEA" w14:textId="1D907BE6" w:rsidR="0070741D" w:rsidRPr="00505F61" w:rsidRDefault="0070741D" w:rsidP="00CB29C3">
      <w:pPr>
        <w:pStyle w:val="NormalWeb"/>
        <w:numPr>
          <w:ilvl w:val="0"/>
          <w:numId w:val="44"/>
        </w:numPr>
        <w:rPr>
          <w:sz w:val="22"/>
          <w:szCs w:val="22"/>
        </w:rPr>
      </w:pPr>
      <w:r w:rsidRPr="00505F61">
        <w:rPr>
          <w:sz w:val="22"/>
          <w:szCs w:val="22"/>
        </w:rPr>
        <w:t>Tenant shall not move any safe, any machinery, heavy equipment, bulky matter, or fixtures into or out of the building without Owner’s prior written consent. If such safe, machinery, equipment, bulky matter or fixtures, requires special handling, all work in connection therewith shall comply with the Administrative Code of the City of New York, and all of the laws and regulations applicable thereto and shall be done during such hours as Owner may designate.</w:t>
      </w:r>
    </w:p>
    <w:p w14:paraId="20DCB993" w14:textId="73597B95" w:rsidR="0070741D" w:rsidRPr="00505F61" w:rsidRDefault="0070741D" w:rsidP="00CB29C3">
      <w:pPr>
        <w:pStyle w:val="NormalWeb"/>
        <w:numPr>
          <w:ilvl w:val="0"/>
          <w:numId w:val="44"/>
        </w:numPr>
        <w:rPr>
          <w:sz w:val="22"/>
          <w:szCs w:val="22"/>
        </w:rPr>
      </w:pPr>
      <w:r w:rsidRPr="00505F61">
        <w:rPr>
          <w:sz w:val="22"/>
          <w:szCs w:val="22"/>
        </w:rPr>
        <w:t>Refuse and Trash – Compliance by Tenant. Tenant covenants and agrees, at its sole cost and expense, to comply with all present and future laws, orders, and regulations, of all state, federal, municipal, and local governments, departments, commissions, and boards regarding the collection, sorting, separation and recycling of waste products, garbage, refuse and trash. Tenant shall sort and separate such waste products, garbage, refuse and trash into such categories as provided by law. Each separately sorted category of waste products, garbage, refuse and trash, shall be placed in separate receptacles reasonably approved by Owner. Tenant shall remove, or cause to be removed by a contractor acceptable to Owner, at Owner’s sole discretion, such items as Owner may expressly designate. (2) Owner’s Rights in Event of Noncompliance. Owner has the option to refuse to collect or accept from Tenant waste products, garbage, refuse or trash (a) that is not separated and sorted as required by law, or (b) that consists of such items as Owner may expressly designate for Tenant’s removal, and to require Tenant to arrange for such collection at Tenant’s sole cost and expense, utilizing a contractor satisfactory to Owner. Tenant shall pay all costs, expenses, fines, penalties, or damages that may be imposed on Owner or Tenant by reason of Tenant’s failure to comply with the provisions of this Building Rule 15; and at Tenant’s sole cost and expense, shall indemnify, defend and hold Owner harmless (including reasonable legal fees and expenses) from and against any actions, claims and suits arising from such noncompliance, utilizing counsel reasonably satisfactory to Owner.</w:t>
      </w:r>
    </w:p>
    <w:p w14:paraId="24082F7F" w14:textId="77777777" w:rsidR="009A1DA3" w:rsidRDefault="009A1DA3" w:rsidP="00505F61">
      <w:pPr>
        <w:pStyle w:val="NormalWeb"/>
        <w:jc w:val="center"/>
        <w:rPr>
          <w:b/>
          <w:bCs/>
          <w:sz w:val="22"/>
          <w:szCs w:val="22"/>
        </w:rPr>
      </w:pPr>
    </w:p>
    <w:p w14:paraId="147B6CF5" w14:textId="77777777" w:rsidR="009A1DA3" w:rsidRDefault="009A1DA3" w:rsidP="00505F61">
      <w:pPr>
        <w:pStyle w:val="NormalWeb"/>
        <w:jc w:val="center"/>
        <w:rPr>
          <w:b/>
          <w:bCs/>
          <w:sz w:val="22"/>
          <w:szCs w:val="22"/>
        </w:rPr>
      </w:pPr>
    </w:p>
    <w:p w14:paraId="192AB197" w14:textId="77777777" w:rsidR="009A1DA3" w:rsidRDefault="009A1DA3" w:rsidP="00505F61">
      <w:pPr>
        <w:pStyle w:val="NormalWeb"/>
        <w:jc w:val="center"/>
        <w:rPr>
          <w:b/>
          <w:bCs/>
          <w:sz w:val="22"/>
          <w:szCs w:val="22"/>
        </w:rPr>
      </w:pPr>
    </w:p>
    <w:p w14:paraId="0F78BEF0" w14:textId="77777777" w:rsidR="009A1DA3" w:rsidRDefault="009A1DA3" w:rsidP="00505F61">
      <w:pPr>
        <w:pStyle w:val="NormalWeb"/>
        <w:jc w:val="center"/>
        <w:rPr>
          <w:b/>
          <w:bCs/>
          <w:sz w:val="22"/>
          <w:szCs w:val="22"/>
        </w:rPr>
      </w:pPr>
    </w:p>
    <w:p w14:paraId="40B8E037" w14:textId="77777777" w:rsidR="009A1DA3" w:rsidRDefault="009A1DA3" w:rsidP="00505F61">
      <w:pPr>
        <w:pStyle w:val="NormalWeb"/>
        <w:jc w:val="center"/>
        <w:rPr>
          <w:b/>
          <w:bCs/>
          <w:sz w:val="22"/>
          <w:szCs w:val="22"/>
        </w:rPr>
      </w:pPr>
    </w:p>
    <w:p w14:paraId="0190E76C" w14:textId="77777777" w:rsidR="009A1DA3" w:rsidRDefault="009A1DA3" w:rsidP="00505F61">
      <w:pPr>
        <w:pStyle w:val="NormalWeb"/>
        <w:jc w:val="center"/>
        <w:rPr>
          <w:b/>
          <w:bCs/>
          <w:sz w:val="22"/>
          <w:szCs w:val="22"/>
        </w:rPr>
      </w:pPr>
    </w:p>
    <w:p w14:paraId="4CADAEDA" w14:textId="77777777" w:rsidR="009A1DA3" w:rsidRDefault="009A1DA3" w:rsidP="00505F61">
      <w:pPr>
        <w:pStyle w:val="NormalWeb"/>
        <w:jc w:val="center"/>
        <w:rPr>
          <w:b/>
          <w:bCs/>
          <w:sz w:val="22"/>
          <w:szCs w:val="22"/>
        </w:rPr>
      </w:pPr>
    </w:p>
    <w:p w14:paraId="7A4D5F4E" w14:textId="77777777" w:rsidR="009A1DA3" w:rsidRDefault="009A1DA3" w:rsidP="00505F61">
      <w:pPr>
        <w:pStyle w:val="NormalWeb"/>
        <w:jc w:val="center"/>
        <w:rPr>
          <w:b/>
          <w:bCs/>
          <w:sz w:val="22"/>
          <w:szCs w:val="22"/>
        </w:rPr>
      </w:pPr>
    </w:p>
    <w:p w14:paraId="6D197964" w14:textId="3E19AEA2" w:rsidR="0070741D" w:rsidRPr="00505F61" w:rsidRDefault="0070741D" w:rsidP="00505F61">
      <w:pPr>
        <w:pStyle w:val="NormalWeb"/>
        <w:jc w:val="center"/>
        <w:rPr>
          <w:b/>
          <w:bCs/>
          <w:sz w:val="22"/>
          <w:szCs w:val="22"/>
        </w:rPr>
      </w:pPr>
      <w:r w:rsidRPr="00505F61">
        <w:rPr>
          <w:b/>
          <w:bCs/>
          <w:sz w:val="22"/>
          <w:szCs w:val="22"/>
        </w:rPr>
        <w:lastRenderedPageBreak/>
        <w:t>RIDER ANNEXED TO AND MADE PART OF LEASE DATED AS OF 28</w:t>
      </w:r>
      <w:r w:rsidRPr="00505F61">
        <w:rPr>
          <w:b/>
          <w:bCs/>
          <w:sz w:val="22"/>
          <w:szCs w:val="22"/>
          <w:vertAlign w:val="superscript"/>
        </w:rPr>
        <w:t>TH</w:t>
      </w:r>
      <w:r w:rsidRPr="00505F61">
        <w:rPr>
          <w:b/>
          <w:bCs/>
          <w:sz w:val="22"/>
          <w:szCs w:val="22"/>
        </w:rPr>
        <w:t xml:space="preserve"> DAY OF FEBRUARY BETWEEN ANDOVER REALTY, INC., AS AGENT FOR 62 WEST 45</w:t>
      </w:r>
      <w:r w:rsidRPr="00505F61">
        <w:rPr>
          <w:b/>
          <w:bCs/>
          <w:sz w:val="22"/>
          <w:szCs w:val="22"/>
          <w:vertAlign w:val="superscript"/>
        </w:rPr>
        <w:t>TH</w:t>
      </w:r>
      <w:r w:rsidRPr="00505F61">
        <w:rPr>
          <w:b/>
          <w:bCs/>
          <w:sz w:val="22"/>
          <w:szCs w:val="22"/>
        </w:rPr>
        <w:t xml:space="preserve"> STREET ASSOCIATES, LANDLORD, BIG YELLOW DUCK, LLC, AS TENANT, FOR THE ENTIRE 12</w:t>
      </w:r>
      <w:r w:rsidRPr="00505F61">
        <w:rPr>
          <w:b/>
          <w:bCs/>
          <w:sz w:val="22"/>
          <w:szCs w:val="22"/>
          <w:vertAlign w:val="superscript"/>
        </w:rPr>
        <w:t>TH</w:t>
      </w:r>
      <w:r w:rsidRPr="00505F61">
        <w:rPr>
          <w:b/>
          <w:bCs/>
          <w:sz w:val="22"/>
          <w:szCs w:val="22"/>
        </w:rPr>
        <w:t xml:space="preserve"> FLOOR IN THE BUILDING KNOWN AS 62 WEST 45</w:t>
      </w:r>
      <w:r w:rsidRPr="00505F61">
        <w:rPr>
          <w:b/>
          <w:bCs/>
          <w:sz w:val="22"/>
          <w:szCs w:val="22"/>
          <w:vertAlign w:val="superscript"/>
        </w:rPr>
        <w:t>TH</w:t>
      </w:r>
      <w:r w:rsidRPr="00505F61">
        <w:rPr>
          <w:b/>
          <w:bCs/>
          <w:sz w:val="22"/>
          <w:szCs w:val="22"/>
        </w:rPr>
        <w:t xml:space="preserve"> STREET, IN THE BOROUGH OF MANHATTAN, CITY OF NEW YORK</w:t>
      </w:r>
    </w:p>
    <w:p w14:paraId="32B18687" w14:textId="77777777" w:rsidR="00A414CB" w:rsidRPr="00505F61" w:rsidRDefault="0070741D" w:rsidP="00CB29C3">
      <w:pPr>
        <w:pStyle w:val="ListParagraph"/>
        <w:widowControl/>
        <w:numPr>
          <w:ilvl w:val="0"/>
          <w:numId w:val="43"/>
        </w:numPr>
        <w:autoSpaceDE/>
        <w:autoSpaceDN/>
        <w:spacing w:before="100" w:beforeAutospacing="1" w:after="100" w:afterAutospacing="1"/>
        <w:jc w:val="left"/>
      </w:pPr>
      <w:r w:rsidRPr="00505F61">
        <w:rPr>
          <w:b/>
          <w:bCs/>
        </w:rPr>
        <w:t>EXISTING</w:t>
      </w:r>
      <w:r w:rsidR="00A414CB" w:rsidRPr="00505F61">
        <w:rPr>
          <w:b/>
          <w:bCs/>
        </w:rPr>
        <w:t xml:space="preserve"> </w:t>
      </w:r>
      <w:r w:rsidRPr="00505F61">
        <w:rPr>
          <w:b/>
          <w:bCs/>
        </w:rPr>
        <w:t>CONDITION</w:t>
      </w:r>
      <w:r w:rsidR="00A414CB" w:rsidRPr="00505F61">
        <w:rPr>
          <w:b/>
          <w:bCs/>
        </w:rPr>
        <w:t xml:space="preserve">: </w:t>
      </w:r>
      <w:r w:rsidRPr="00505F61">
        <w:t>Tenant acknowledges that Landlord has made no representation to Tenant with respect to the structural or physical condition of the Demised Premises, and Tenant agrees to accept possession of the Demised Premises “AS IS” as of the Commencement Date. Landlord shall have no obligation to perform any work, or make any installation in order to prepare the Demised Premises for Tenant’s occupancy. Notwithstanding the foregoing, Tenant acknowledges that Landlord has advised Tenant that certain moveable fixtures, trade fixtures and various other items presently located in the Demised Premises may be the property of a prior occupant of the Demised Premises. Landlord hereby expressly disclaims any representation or warranty, express or implied, that Landlord owns any of same or has any legal right to permit Tenant to use same. Tenant expressly agrees that its use of same shall at all times be subject to the rights, if any, of the prior occupant thereof, and Tenant hereby waives and releases Landlord from any and all liability, obligation or claim connected with or related to the assertion by the prior occupant of the Demised Premises of any right to such items. Landlord hereby advises Tenant that there is presently construction occurring in the adjoining land to this Building and as a result of such construction there may be noise, odors, dust and vibrations emanating from such construction. Landlord shall not be responsible for any inconvenience with Tenant’s business arising from such construction nor shall Tenant be entitled to any abatement or reduction in rent caused by any interference from such construction work.</w:t>
      </w:r>
    </w:p>
    <w:p w14:paraId="64F2F39A" w14:textId="77777777" w:rsidR="00A414CB" w:rsidRPr="00505F61" w:rsidRDefault="0070741D" w:rsidP="00CB29C3">
      <w:pPr>
        <w:pStyle w:val="ListParagraph"/>
        <w:widowControl/>
        <w:numPr>
          <w:ilvl w:val="0"/>
          <w:numId w:val="43"/>
        </w:numPr>
        <w:autoSpaceDE/>
        <w:autoSpaceDN/>
        <w:spacing w:before="100" w:beforeAutospacing="1" w:after="100" w:afterAutospacing="1"/>
        <w:jc w:val="left"/>
      </w:pPr>
      <w:r w:rsidRPr="00505F61">
        <w:rPr>
          <w:b/>
          <w:bCs/>
        </w:rPr>
        <w:t>TENANT’S USE AND MATERIAL INDUCEMENT TO LANDLORD.</w:t>
      </w:r>
    </w:p>
    <w:p w14:paraId="299AF527" w14:textId="77777777" w:rsidR="00A414CB" w:rsidRPr="00505F61" w:rsidRDefault="0070741D" w:rsidP="00CB29C3">
      <w:pPr>
        <w:pStyle w:val="ListParagraph"/>
        <w:widowControl/>
        <w:numPr>
          <w:ilvl w:val="1"/>
          <w:numId w:val="43"/>
        </w:numPr>
        <w:autoSpaceDE/>
        <w:autoSpaceDN/>
        <w:spacing w:before="100" w:beforeAutospacing="1" w:after="100" w:afterAutospacing="1"/>
        <w:jc w:val="left"/>
      </w:pPr>
      <w:r w:rsidRPr="00505F61">
        <w:t xml:space="preserve">Tenant shall maintain, manage, operate and superintend Tenant’s the Demised Premises and the use of the Demised Premises as provided in Article 2, above, in a </w:t>
      </w:r>
      <w:r w:rsidR="00A414CB" w:rsidRPr="00505F61">
        <w:t>first-class</w:t>
      </w:r>
      <w:r w:rsidRPr="00505F61">
        <w:t xml:space="preserve"> manner. At all times Tenant shall keep all portions of the Demised Premises clean and free from rubbish or other debris. Tenant shall comply with all laws, ordinances, health statutes, rules, regulations and all codes at all times in full force and effect and issued by any Federal, state, or local governmental authority having jurisdiction over the Demised Premises. Tenant shall be responsible for and shall obtain all required licenses and permits for any conduct of its business in the Demised Premises as may from time to time be required by any governmental or quasi-governmental authority having jurisdiction over Tenant’s business. Tenant acknowledges that Tenant’s agreements as herein set forth constitute a substantial obligation of Tenant and a material inducement for Landlord to enter into this Lease and but for this inducement Landlord would not enter into this Lease.</w:t>
      </w:r>
    </w:p>
    <w:p w14:paraId="67BE0A2A" w14:textId="77777777" w:rsidR="00A414CB" w:rsidRPr="00505F61" w:rsidRDefault="0070741D" w:rsidP="00CB29C3">
      <w:pPr>
        <w:pStyle w:val="ListParagraph"/>
        <w:widowControl/>
        <w:numPr>
          <w:ilvl w:val="1"/>
          <w:numId w:val="43"/>
        </w:numPr>
        <w:autoSpaceDE/>
        <w:autoSpaceDN/>
        <w:spacing w:before="100" w:beforeAutospacing="1" w:after="100" w:afterAutospacing="1"/>
        <w:jc w:val="left"/>
      </w:pPr>
      <w:r w:rsidRPr="00505F61">
        <w:t>At its own sole cost and expense within this Lease Tenant shall have constructed and installed at least $100,000.00 in physical improvements, including but not limited to partitioning, wiring and such fixtures and moveable business equipment during Tenant’s initial installation.</w:t>
      </w:r>
    </w:p>
    <w:p w14:paraId="11282C3A" w14:textId="77777777" w:rsidR="00A414CB" w:rsidRPr="00505F61" w:rsidRDefault="0070741D" w:rsidP="00CB29C3">
      <w:pPr>
        <w:pStyle w:val="ListParagraph"/>
        <w:widowControl/>
        <w:numPr>
          <w:ilvl w:val="0"/>
          <w:numId w:val="43"/>
        </w:numPr>
        <w:autoSpaceDE/>
        <w:autoSpaceDN/>
        <w:spacing w:before="100" w:beforeAutospacing="1" w:after="100" w:afterAutospacing="1"/>
        <w:jc w:val="left"/>
      </w:pPr>
      <w:r w:rsidRPr="00505F61">
        <w:rPr>
          <w:b/>
          <w:bCs/>
        </w:rPr>
        <w:t>LANDLORD’S RIGHT OF SELF-HELP.</w:t>
      </w:r>
    </w:p>
    <w:p w14:paraId="1515072E" w14:textId="77777777" w:rsidR="00A414CB" w:rsidRPr="00505F61" w:rsidRDefault="00A414CB" w:rsidP="00CB29C3">
      <w:pPr>
        <w:pStyle w:val="ListParagraph"/>
        <w:widowControl/>
        <w:numPr>
          <w:ilvl w:val="1"/>
          <w:numId w:val="43"/>
        </w:numPr>
        <w:autoSpaceDE/>
        <w:autoSpaceDN/>
        <w:spacing w:before="100" w:beforeAutospacing="1" w:after="100" w:afterAutospacing="1"/>
        <w:jc w:val="left"/>
      </w:pPr>
      <w:r w:rsidRPr="00505F61">
        <w:t>I</w:t>
      </w:r>
      <w:r w:rsidR="0070741D" w:rsidRPr="00505F61">
        <w:t xml:space="preserve">f </w:t>
      </w:r>
    </w:p>
    <w:p w14:paraId="14588587" w14:textId="77777777" w:rsidR="00A414CB" w:rsidRPr="00505F61" w:rsidRDefault="0070741D" w:rsidP="00CB29C3">
      <w:pPr>
        <w:pStyle w:val="ListParagraph"/>
        <w:widowControl/>
        <w:numPr>
          <w:ilvl w:val="2"/>
          <w:numId w:val="43"/>
        </w:numPr>
        <w:autoSpaceDE/>
        <w:autoSpaceDN/>
        <w:spacing w:before="100" w:beforeAutospacing="1" w:after="100" w:afterAutospacing="1"/>
        <w:jc w:val="left"/>
      </w:pPr>
      <w:r w:rsidRPr="00505F61">
        <w:t xml:space="preserve">Tenant shall default in the observance or performance of any term or covenant in its part to be observed or performed under or by virtue of any of the terms or provisions in any Article of this Lease, or </w:t>
      </w:r>
    </w:p>
    <w:p w14:paraId="65CFC8DE" w14:textId="6067E236" w:rsidR="00A414CB" w:rsidRPr="00505F61" w:rsidRDefault="0070741D" w:rsidP="00CB29C3">
      <w:pPr>
        <w:pStyle w:val="ListParagraph"/>
        <w:widowControl/>
        <w:numPr>
          <w:ilvl w:val="2"/>
          <w:numId w:val="43"/>
        </w:numPr>
        <w:autoSpaceDE/>
        <w:autoSpaceDN/>
        <w:spacing w:before="100" w:beforeAutospacing="1" w:after="100" w:afterAutospacing="1"/>
        <w:jc w:val="left"/>
      </w:pPr>
      <w:r w:rsidRPr="00505F61">
        <w:t xml:space="preserve">in the event Landlord in its sole discretion becomes dissatisfied with the state of repair, cleanliness, maintenance, hygiene or repair by Tenant of its business in the Demised Premises, Landlord, without being under any obligation to do so, and without thereby waiving any such default by Tenant, may, on not less than three (3) business </w:t>
      </w:r>
      <w:r w:rsidR="00A414CB" w:rsidRPr="00505F61">
        <w:t>days’ notice</w:t>
      </w:r>
      <w:r w:rsidRPr="00505F61">
        <w:t xml:space="preserve"> to Tenant, remedy such default or in the case of circumstances described in clause (ii) herein, Landlord may on one (1) business </w:t>
      </w:r>
      <w:r w:rsidR="00A414CB" w:rsidRPr="00505F61">
        <w:t>days’ notice</w:t>
      </w:r>
      <w:r w:rsidRPr="00505F61">
        <w:t xml:space="preserve"> to Tenant make any repairs, installation, replacement or alterations to the Demised Premises or the equipment therein that Landlord in its sole judgment deems appropriate. In the event of any emergency reasonably determined by Landlord to exist, Landlord may exercise its rights hereunder without prior notice to Tenant. Any such action taken or monies reasonably expended by Landlord pursuant to this Article 40 shall be deemed for the account and at the expense of Tenant and Tenant shall reimburse Landlord for all amounts so expended by Landlord, within five (5) days of being presented with a bill therefor, with reimbursement therefor shall constitute additional rent hereunder.</w:t>
      </w:r>
    </w:p>
    <w:p w14:paraId="0F42E84F" w14:textId="77777777" w:rsidR="00A414CB" w:rsidRPr="00505F61" w:rsidRDefault="0070741D" w:rsidP="00CB29C3">
      <w:pPr>
        <w:pStyle w:val="ListParagraph"/>
        <w:widowControl/>
        <w:numPr>
          <w:ilvl w:val="1"/>
          <w:numId w:val="43"/>
        </w:numPr>
        <w:autoSpaceDE/>
        <w:autoSpaceDN/>
        <w:spacing w:before="100" w:beforeAutospacing="1" w:after="100" w:afterAutospacing="1"/>
        <w:jc w:val="left"/>
      </w:pPr>
      <w:r w:rsidRPr="00505F61">
        <w:t>Landlord shall be entitled to enter in and upon the Demised Premises without same being deemed an eviction or disturbance of the exercise of rights hereunder.</w:t>
      </w:r>
    </w:p>
    <w:p w14:paraId="409814C8" w14:textId="77777777" w:rsidR="00A414CB" w:rsidRPr="00505F61" w:rsidRDefault="0070741D" w:rsidP="00CB29C3">
      <w:pPr>
        <w:pStyle w:val="ListParagraph"/>
        <w:widowControl/>
        <w:numPr>
          <w:ilvl w:val="1"/>
          <w:numId w:val="43"/>
        </w:numPr>
        <w:autoSpaceDE/>
        <w:autoSpaceDN/>
        <w:spacing w:before="100" w:beforeAutospacing="1" w:after="100" w:afterAutospacing="1"/>
        <w:jc w:val="left"/>
      </w:pPr>
      <w:r w:rsidRPr="00505F61">
        <w:t>Landlord’s remedies herein are cumulative and Landlord shall have any other remedy given by law or by another provision of this Lease.</w:t>
      </w:r>
    </w:p>
    <w:p w14:paraId="67998AE2" w14:textId="77777777" w:rsidR="00A414CB" w:rsidRPr="00505F61" w:rsidRDefault="0070741D" w:rsidP="00CB29C3">
      <w:pPr>
        <w:pStyle w:val="ListParagraph"/>
        <w:widowControl/>
        <w:numPr>
          <w:ilvl w:val="1"/>
          <w:numId w:val="43"/>
        </w:numPr>
        <w:autoSpaceDE/>
        <w:autoSpaceDN/>
        <w:spacing w:before="100" w:beforeAutospacing="1" w:after="100" w:afterAutospacing="1"/>
        <w:jc w:val="left"/>
      </w:pPr>
      <w:r w:rsidRPr="00505F61">
        <w:lastRenderedPageBreak/>
        <w:t xml:space="preserve">If Tenant shall fail to timely vacate the demised premises upon the expiration date of the Lease or sooner termination as herein provided, Landlord may exercise any and all remedies provided under law to recover possession including but not limited to </w:t>
      </w:r>
      <w:r w:rsidR="00A414CB" w:rsidRPr="00505F61">
        <w:t>self-help</w:t>
      </w:r>
      <w:r w:rsidRPr="00505F61">
        <w:t xml:space="preserve"> so long as it does not breach the peace.</w:t>
      </w:r>
    </w:p>
    <w:p w14:paraId="108EC611" w14:textId="77777777" w:rsidR="00A414CB" w:rsidRPr="00505F61" w:rsidRDefault="0070741D" w:rsidP="00CB29C3">
      <w:pPr>
        <w:pStyle w:val="ListParagraph"/>
        <w:widowControl/>
        <w:numPr>
          <w:ilvl w:val="0"/>
          <w:numId w:val="43"/>
        </w:numPr>
        <w:autoSpaceDE/>
        <w:autoSpaceDN/>
        <w:spacing w:before="100" w:beforeAutospacing="1" w:after="100" w:afterAutospacing="1"/>
        <w:jc w:val="left"/>
      </w:pPr>
      <w:r w:rsidRPr="00505F61">
        <w:rPr>
          <w:b/>
          <w:bCs/>
        </w:rPr>
        <w:t>RUBBISH REMOVAL AND CLEANING.</w:t>
      </w:r>
    </w:p>
    <w:p w14:paraId="6754EB15" w14:textId="77777777" w:rsidR="00A414CB" w:rsidRPr="00505F61" w:rsidRDefault="0070741D" w:rsidP="00CB29C3">
      <w:pPr>
        <w:pStyle w:val="ListParagraph"/>
        <w:widowControl/>
        <w:numPr>
          <w:ilvl w:val="1"/>
          <w:numId w:val="43"/>
        </w:numPr>
        <w:autoSpaceDE/>
        <w:autoSpaceDN/>
        <w:spacing w:before="100" w:beforeAutospacing="1" w:after="100" w:afterAutospacing="1"/>
        <w:jc w:val="left"/>
      </w:pPr>
      <w:r w:rsidRPr="00505F61">
        <w:t>Tenant covenants and agrees to maintain the Demised Premises and adjacent public and/or common areas in a condition of proper cleanliness, orderliness and state of attractive appearance at all times. Tenant shall be responsible and shall contract for the removal of all rubbish from the Demised Premises and for the cleaning of the Demised Premises, all at its sole cost and expense and in accordance with any and all applicable municipal codes and regulations. If Tenant fails or refuses to remove any rubbish from, in or around the Demised Premises the Landlord may remove same. Tenant shall pay for the costs of said removal as additional rent. If any fine, penalty or violation is issued by the government or any of its agencies against Landlord arising from the failure by Tenant to comply with the provisions hereof, the Landlord may pay such fine, penalty or violation and collect same, and all attorney’s fees incurred as a result thereof, as additional rent from Tenant.</w:t>
      </w:r>
    </w:p>
    <w:p w14:paraId="79956E9C" w14:textId="6E364A23" w:rsidR="0070741D" w:rsidRPr="00505F61" w:rsidRDefault="0070741D" w:rsidP="00CB29C3">
      <w:pPr>
        <w:pStyle w:val="ListParagraph"/>
        <w:widowControl/>
        <w:numPr>
          <w:ilvl w:val="1"/>
          <w:numId w:val="43"/>
        </w:numPr>
        <w:autoSpaceDE/>
        <w:autoSpaceDN/>
        <w:spacing w:before="100" w:beforeAutospacing="1" w:after="100" w:afterAutospacing="1"/>
        <w:jc w:val="left"/>
      </w:pPr>
      <w:r w:rsidRPr="00505F61">
        <w:t>Tenant shall provide, maintain, keep clean, and stock the two common bathrooms on the twelfth floor at Tenant’s sole cost and expense. Tenant at its sole cost and expense will include all bathroom supplies to toilet paper, soap and hand towels.</w:t>
      </w:r>
    </w:p>
    <w:p w14:paraId="298942FA" w14:textId="65F7B5C5" w:rsidR="00A414CB" w:rsidRPr="00505F61" w:rsidRDefault="00A414CB" w:rsidP="00CB29C3">
      <w:pPr>
        <w:pStyle w:val="ListParagraph"/>
        <w:widowControl/>
        <w:numPr>
          <w:ilvl w:val="0"/>
          <w:numId w:val="43"/>
        </w:numPr>
        <w:autoSpaceDE/>
        <w:autoSpaceDN/>
        <w:spacing w:before="100" w:beforeAutospacing="1" w:after="100" w:afterAutospacing="1"/>
        <w:jc w:val="left"/>
      </w:pPr>
      <w:r w:rsidRPr="00505F61">
        <w:rPr>
          <w:b/>
          <w:bCs/>
        </w:rPr>
        <w:t>SUBMISSION TO JURISDICTION, ETC.:</w:t>
      </w:r>
      <w:r w:rsidR="00505F61" w:rsidRPr="00505F61">
        <w:t xml:space="preserve"> </w:t>
      </w:r>
      <w:r w:rsidRPr="00505F61">
        <w:t>This Lease shall be deemed to have been made in New York County, New York, and shall be construed in accordance with the laws of the State of New York. All actions or proceedings relating, directly or indirectly, to this Lease shall be litigated only in courts located within the County of New York. Tenant, any guarantor of the performance of its obligations hereunder (“Guarantor”) and their successors and assigns hereby subject themselves to the jurisdiction of any state or Federal court located within such county, waive the personal service of any process upon them in any action or proceeding therein and consent that such process be served by certified or registered mail, return receipt requested, directed to Tenant and any Guarantor at Tenant’s address herein above set forth, to Landlord and any successor at the address set forth in the instrument of guaranty and to any assignee at the address set forth in the instrument of assignment. Such service shall be deemed made two (2) days after such process is so mailed.</w:t>
      </w:r>
    </w:p>
    <w:p w14:paraId="3228E898" w14:textId="77777777" w:rsidR="00A414CB" w:rsidRPr="00505F61" w:rsidRDefault="00A414CB" w:rsidP="00CB29C3">
      <w:pPr>
        <w:pStyle w:val="ListParagraph"/>
        <w:widowControl/>
        <w:numPr>
          <w:ilvl w:val="0"/>
          <w:numId w:val="43"/>
        </w:numPr>
        <w:autoSpaceDE/>
        <w:autoSpaceDN/>
        <w:jc w:val="left"/>
      </w:pPr>
      <w:r w:rsidRPr="00505F61">
        <w:rPr>
          <w:b/>
          <w:bCs/>
        </w:rPr>
        <w:t>ADDITIONAL DEFINITIONS:</w:t>
      </w:r>
    </w:p>
    <w:p w14:paraId="04DBF39B" w14:textId="77777777" w:rsidR="00A414CB" w:rsidRPr="00505F61" w:rsidRDefault="00A414CB" w:rsidP="00CB29C3">
      <w:pPr>
        <w:pStyle w:val="ListParagraph"/>
        <w:widowControl/>
        <w:numPr>
          <w:ilvl w:val="1"/>
          <w:numId w:val="43"/>
        </w:numPr>
        <w:autoSpaceDE/>
        <w:autoSpaceDN/>
        <w:jc w:val="left"/>
      </w:pPr>
      <w:r w:rsidRPr="00505F61">
        <w:t>The terms “Owner and Landlord” wherever used in this Lease shall have the same meaning.</w:t>
      </w:r>
    </w:p>
    <w:p w14:paraId="295D0360" w14:textId="77777777" w:rsidR="00A414CB" w:rsidRPr="00505F61" w:rsidRDefault="00A414CB" w:rsidP="00CB29C3">
      <w:pPr>
        <w:pStyle w:val="ListParagraph"/>
        <w:widowControl/>
        <w:numPr>
          <w:ilvl w:val="1"/>
          <w:numId w:val="43"/>
        </w:numPr>
        <w:autoSpaceDE/>
        <w:autoSpaceDN/>
        <w:jc w:val="left"/>
      </w:pPr>
      <w:r w:rsidRPr="00505F61">
        <w:t>The term “Agent” shall refer to Andover Realty, Inc. or any successor thereto appointed by Landlord.</w:t>
      </w:r>
    </w:p>
    <w:p w14:paraId="203A1BB4" w14:textId="2341AB80" w:rsidR="00A414CB" w:rsidRPr="00505F61" w:rsidRDefault="00A414CB" w:rsidP="00CB29C3">
      <w:pPr>
        <w:pStyle w:val="ListParagraph"/>
        <w:widowControl/>
        <w:numPr>
          <w:ilvl w:val="1"/>
          <w:numId w:val="43"/>
        </w:numPr>
        <w:autoSpaceDE/>
        <w:autoSpaceDN/>
        <w:jc w:val="left"/>
      </w:pPr>
      <w:r w:rsidRPr="00505F61">
        <w:t>For the purposes of this Lease and rider the term “Tenant’s Proportionate Share” shall be deemed to be eight and third (8.33%) percent.</w:t>
      </w:r>
    </w:p>
    <w:p w14:paraId="3D7F68D6" w14:textId="77777777" w:rsidR="00A414CB" w:rsidRPr="00505F61" w:rsidRDefault="00A414CB" w:rsidP="00CB29C3">
      <w:pPr>
        <w:pStyle w:val="ListParagraph"/>
        <w:widowControl/>
        <w:numPr>
          <w:ilvl w:val="0"/>
          <w:numId w:val="43"/>
        </w:numPr>
        <w:autoSpaceDE/>
        <w:autoSpaceDN/>
        <w:jc w:val="left"/>
      </w:pPr>
      <w:r w:rsidRPr="00505F61">
        <w:rPr>
          <w:b/>
          <w:bCs/>
        </w:rPr>
        <w:t>ESCALATION FOR INCREASE IN REAL ESTATE TAXES.</w:t>
      </w:r>
    </w:p>
    <w:p w14:paraId="066FFC36" w14:textId="6FF57F56" w:rsidR="00A414CB" w:rsidRPr="00505F61" w:rsidRDefault="00A414CB" w:rsidP="00CB29C3">
      <w:pPr>
        <w:pStyle w:val="ListParagraph"/>
        <w:widowControl/>
        <w:numPr>
          <w:ilvl w:val="1"/>
          <w:numId w:val="44"/>
        </w:numPr>
        <w:autoSpaceDE/>
        <w:autoSpaceDN/>
        <w:jc w:val="left"/>
        <w:rPr>
          <w:b/>
          <w:bCs/>
        </w:rPr>
      </w:pPr>
      <w:r w:rsidRPr="00505F61">
        <w:rPr>
          <w:b/>
          <w:bCs/>
        </w:rPr>
        <w:t>As used herein:</w:t>
      </w:r>
    </w:p>
    <w:p w14:paraId="3EFCE74E" w14:textId="77777777" w:rsidR="00A414CB" w:rsidRPr="00505F61" w:rsidRDefault="00A414CB" w:rsidP="00CB29C3">
      <w:pPr>
        <w:pStyle w:val="ListParagraph"/>
        <w:widowControl/>
        <w:numPr>
          <w:ilvl w:val="2"/>
          <w:numId w:val="43"/>
        </w:numPr>
        <w:autoSpaceDE/>
        <w:autoSpaceDN/>
        <w:jc w:val="left"/>
      </w:pPr>
      <w:r w:rsidRPr="00505F61">
        <w:t>“Taxes” shall mean the real estate taxes, B.I.D. Tax (Building Improvement District Tax), and assessments imposed upon the land and Building (Block 1260, Lot 66) of which the Demised Premises are a part, foreseen or unforeseen, and without regard to whether such tax is imposed for any reason, alteration, addition or improvement benefiting Tenant. Penalties and interest on Taxes, and income, franchise, transfer, inheritance and capital stock taxes, shall be deemed excluded from the term Taxes for the purposes hereof. However, if and to the extent that, due to a change in the method of assessment or taxation, any franchise, capital stock, income, income, profits or other tax or charge shall be levied, assessed or imposed in substitution for real estate taxes, or as an addition thereto, such tax, income, profits or other charge, computed as if it were a tax upon the land and/or the Building, shall be deemed included in the Taxes for the purposes hereof.</w:t>
      </w:r>
    </w:p>
    <w:p w14:paraId="4B8D54DA" w14:textId="77777777" w:rsidR="00A414CB" w:rsidRPr="00505F61" w:rsidRDefault="00A414CB" w:rsidP="00CB29C3">
      <w:pPr>
        <w:pStyle w:val="ListParagraph"/>
        <w:widowControl/>
        <w:numPr>
          <w:ilvl w:val="2"/>
          <w:numId w:val="43"/>
        </w:numPr>
        <w:autoSpaceDE/>
        <w:autoSpaceDN/>
        <w:jc w:val="left"/>
      </w:pPr>
      <w:r w:rsidRPr="00505F61">
        <w:t>“Tax Year” shall mean each period of twelve (12) months, commencing on the first day of July of each such period, in which occurs any part of the term of this Lease or such other period of twelve (12) months occurring during the term of this Lease as hereafter may be duly adopted as the fiscal year for real estate tax purposes of the City of New York.</w:t>
      </w:r>
    </w:p>
    <w:p w14:paraId="61C04222" w14:textId="77777777" w:rsidR="00A414CB" w:rsidRPr="00505F61" w:rsidRDefault="00A414CB" w:rsidP="00CB29C3">
      <w:pPr>
        <w:pStyle w:val="ListParagraph"/>
        <w:widowControl/>
        <w:numPr>
          <w:ilvl w:val="2"/>
          <w:numId w:val="43"/>
        </w:numPr>
        <w:autoSpaceDE/>
        <w:autoSpaceDN/>
        <w:jc w:val="left"/>
      </w:pPr>
      <w:r w:rsidRPr="00505F61">
        <w:t>“Base Tax” shall mean the average of taxes payable during the period July 1, 2007 through June 30, 2008 (the “Base Tax Year”).</w:t>
      </w:r>
    </w:p>
    <w:p w14:paraId="20BA956E" w14:textId="77777777" w:rsidR="00A414CB" w:rsidRPr="00505F61" w:rsidRDefault="00A414CB" w:rsidP="00CB29C3">
      <w:pPr>
        <w:pStyle w:val="ListParagraph"/>
        <w:widowControl/>
        <w:numPr>
          <w:ilvl w:val="1"/>
          <w:numId w:val="44"/>
        </w:numPr>
        <w:autoSpaceDE/>
        <w:autoSpaceDN/>
        <w:jc w:val="left"/>
      </w:pPr>
      <w:r w:rsidRPr="00505F61">
        <w:t xml:space="preserve">If the Taxes for any Tax Year shall be greater than the Base Tax, Tenant shall pay as additional rent for such Tax Year a sum equal to Tenant’s Proportionate Share of the amount by which the Taxes for such Tax Year are greater than the Base Tax (which amount is hereinafter called the “Tax Payment”). Should this Lease commence or terminate prior to the expiration of a Tax Year, such Tax Payment shall be prorated to, and shall be payable on, or as and when ascertained after, the Commencement Date or the Expiration Date, as the case may be. Tenant’s obligation to pay such additional rent and Landlord’s obligation to refund pursuant to Paragraph C, below, in the case may be, shall </w:t>
      </w:r>
      <w:r w:rsidRPr="00505F61">
        <w:lastRenderedPageBreak/>
        <w:t>survive the expiration or termination of this Lease. If the Taxes for any Tax Year subsequent to the Base Tax Year, or an installment thereof, shall be reduced for such Tax Year or any installment, shall be paid, the amount of obtaining same shall be adjusted in accordance with such change and Tenant, on Landlord’s demand, shall pay any increase in additional rent resulting from such adjustment.</w:t>
      </w:r>
    </w:p>
    <w:p w14:paraId="4E507E36" w14:textId="77777777" w:rsidR="00A414CB" w:rsidRPr="00505F61" w:rsidRDefault="00A414CB" w:rsidP="00CB29C3">
      <w:pPr>
        <w:pStyle w:val="ListParagraph"/>
        <w:widowControl/>
        <w:numPr>
          <w:ilvl w:val="1"/>
          <w:numId w:val="44"/>
        </w:numPr>
        <w:autoSpaceDE/>
        <w:autoSpaceDN/>
        <w:jc w:val="left"/>
      </w:pPr>
      <w:r w:rsidRPr="00505F61">
        <w:t>Landlord shall be under no obligation to contest the Taxes or the assessed valuation of the land and the Building for any Tax Year or to refrain from contesting the same, and may settle any such contest on such terms as Landlord in its sole judgment considers proper. If Landlord shall receive a refund for any Tax Year for which a Tax Payment shall have been made by Tenant pursuant to Paragraph B above, Landlord shall repay to Tenant, with reasonable promptness, Tenant’s Proportionate Share of such refund after deducting from such refund the reasonable costs and expenses actually incurred (including experts’ and attorneys’ fees) of obtaining such refund. If the assessment for the Base Tax Year shall be reduced from the amount originally imposed after Landlord shall have rendered a comparative statement (as provided in paragraph D below) to Tenant with respect to a Tax Year, the amount of the Tax Payment shall be adjusted in accordance with such change and Tenant, on Landlord’s demand, shall pay any increase in additional rent resulting from such adjustment.</w:t>
      </w:r>
    </w:p>
    <w:p w14:paraId="66A6B03B" w14:textId="47241543" w:rsidR="00A414CB" w:rsidRPr="00505F61" w:rsidRDefault="00A414CB" w:rsidP="00CB29C3">
      <w:pPr>
        <w:pStyle w:val="ListParagraph"/>
        <w:widowControl/>
        <w:numPr>
          <w:ilvl w:val="1"/>
          <w:numId w:val="44"/>
        </w:numPr>
        <w:autoSpaceDE/>
        <w:autoSpaceDN/>
        <w:jc w:val="left"/>
      </w:pPr>
      <w:r w:rsidRPr="00505F61">
        <w:t>At any time during a Tax Year after the Taxes for such Tax Year become known Landlord may, or else with reasonable promptness after the end of each Tax Year, Landlord shall, render to Tenant a comparative statement showing the amount of the Base Tax, the amount of the Taxes for such Tax Year and the Tax Payment, if any, due from Tenant for such Tax Year and the Tax Payment. The Tax Payment shown on such comparative statement may, at Landlord’s option, be payable in full or in such installments (not more frequent than monthly) as Landlord may determine. Tenant shall pay the amount of the Tax Payment shown on such comparative statement (or the balance or a proportionate installment thereof, if only an installment is involved) concurrently with the installment of fixed rent then or thereafter due, or if such statement shall be rendered after or after the termination of this Lease, within thirty (30) days after such rendition. Whenever so requested, but not more often than once a year, Landlord will furnish Tenant with a reproduced copy of the bill for the Taxes for the current or preceding Tax Year.</w:t>
      </w:r>
    </w:p>
    <w:p w14:paraId="7645D2C4" w14:textId="77777777" w:rsidR="00A414CB" w:rsidRPr="00505F61" w:rsidRDefault="00A414CB" w:rsidP="00CB29C3">
      <w:pPr>
        <w:pStyle w:val="ListParagraph"/>
        <w:widowControl/>
        <w:numPr>
          <w:ilvl w:val="0"/>
          <w:numId w:val="43"/>
        </w:numPr>
        <w:autoSpaceDE/>
        <w:autoSpaceDN/>
        <w:jc w:val="left"/>
      </w:pPr>
      <w:r w:rsidRPr="00505F61">
        <w:rPr>
          <w:b/>
          <w:bCs/>
        </w:rPr>
        <w:t>TERMINATION OF LEASE UPON DEMOLITION OR CONVERSION TO RESIDENTIAL USE.</w:t>
      </w:r>
    </w:p>
    <w:p w14:paraId="2689E403" w14:textId="6FB39E2A" w:rsidR="00A414CB" w:rsidRPr="00505F61" w:rsidRDefault="00A414CB" w:rsidP="00CB29C3">
      <w:pPr>
        <w:pStyle w:val="ListParagraph"/>
        <w:widowControl/>
        <w:numPr>
          <w:ilvl w:val="1"/>
          <w:numId w:val="43"/>
        </w:numPr>
        <w:autoSpaceDE/>
        <w:autoSpaceDN/>
        <w:jc w:val="left"/>
      </w:pPr>
      <w:r w:rsidRPr="00505F61">
        <w:t>If the Landlord, its successor or assign, or any contract vendee of Landlord decides to demolish all or part of the building in which the demised premises are a part or to convert all or a substantial portion of the Building to residential use, then the Landlord, its successors or assigns, shall send one hundred and eighty (180) days written notice of termination and cancellation of the lease (“Termination Notice”) whose effective date of termination shall be no earlier than February 29, 2012 and the lease shall thereupon expire on the date set forth in the notice and expiration of the term (“Termination Date”). In the event of the demolition or conversion as provided above, the Termination Notice, then the Landlord’s notice shall be accompanied by a statement signed by the contract vendee of said contract vendee’s intention.</w:t>
      </w:r>
    </w:p>
    <w:p w14:paraId="631ABDB3" w14:textId="0D5FAAF9" w:rsidR="00A414CB" w:rsidRPr="00505F61" w:rsidRDefault="00CB29C3" w:rsidP="00CB29C3">
      <w:pPr>
        <w:pStyle w:val="ListParagraph"/>
        <w:widowControl/>
        <w:numPr>
          <w:ilvl w:val="1"/>
          <w:numId w:val="43"/>
        </w:numPr>
        <w:autoSpaceDE/>
        <w:autoSpaceDN/>
        <w:jc w:val="left"/>
      </w:pPr>
      <w:proofErr w:type="gramStart"/>
      <w:r w:rsidRPr="00505F61">
        <w:t>For the purpose of</w:t>
      </w:r>
      <w:proofErr w:type="gramEnd"/>
      <w:r w:rsidRPr="00505F61">
        <w:t xml:space="preserve"> this Article the notice sent by Landlord, or the statement signed by the contract vendee, shall constitute prima facie evidence of Landlord's or contract vendee's intention to demolish or convert all or a substantial all or a part of the </w:t>
      </w:r>
      <w:proofErr w:type="gramStart"/>
      <w:r w:rsidRPr="00505F61">
        <w:t>Building</w:t>
      </w:r>
      <w:proofErr w:type="gramEnd"/>
      <w:r w:rsidRPr="00505F61">
        <w:t xml:space="preserve"> in which the demised premises are a part.</w:t>
      </w:r>
    </w:p>
    <w:p w14:paraId="70D0B10F" w14:textId="77777777" w:rsidR="00795F2E" w:rsidRPr="00505F61" w:rsidRDefault="00A414CB" w:rsidP="00CB29C3">
      <w:pPr>
        <w:pStyle w:val="ListParagraph"/>
        <w:widowControl/>
        <w:numPr>
          <w:ilvl w:val="1"/>
          <w:numId w:val="43"/>
        </w:numPr>
        <w:autoSpaceDE/>
        <w:autoSpaceDN/>
        <w:jc w:val="left"/>
      </w:pPr>
      <w:r w:rsidRPr="00505F61">
        <w:t>If the Landlord, its successors or assigns, shall send the Termination Notice and Tenant shall timely vacate the demised premises on or before the Termination Date and provided that Tenant is not in default of the Lease beyond applicable notice and cure dates, then the Tenant shall be entitled to receive from the Landlord upon vacating the demised premises on or before the Termination Date</w:t>
      </w:r>
    </w:p>
    <w:p w14:paraId="0496496C" w14:textId="77777777" w:rsidR="00795F2E" w:rsidRPr="00505F61" w:rsidRDefault="00A414CB" w:rsidP="00CB29C3">
      <w:pPr>
        <w:pStyle w:val="ListParagraph"/>
        <w:widowControl/>
        <w:numPr>
          <w:ilvl w:val="2"/>
          <w:numId w:val="43"/>
        </w:numPr>
        <w:autoSpaceDE/>
        <w:autoSpaceDN/>
        <w:jc w:val="left"/>
      </w:pPr>
      <w:r w:rsidRPr="00505F61">
        <w:t>the return of its security deposit, if any, an</w:t>
      </w:r>
      <w:r w:rsidR="00795F2E" w:rsidRPr="00505F61">
        <w:t>d</w:t>
      </w:r>
    </w:p>
    <w:p w14:paraId="12FD14F2" w14:textId="64C6C4E3" w:rsidR="00A414CB" w:rsidRPr="00505F61" w:rsidRDefault="00A414CB" w:rsidP="00CB29C3">
      <w:pPr>
        <w:pStyle w:val="ListParagraph"/>
        <w:widowControl/>
        <w:numPr>
          <w:ilvl w:val="2"/>
          <w:numId w:val="43"/>
        </w:numPr>
        <w:autoSpaceDE/>
        <w:autoSpaceDN/>
        <w:jc w:val="left"/>
      </w:pPr>
      <w:r w:rsidRPr="00505F61">
        <w:t>the unamortized costs of the initial physical improvements made to the demised premises during Tenant’s initial installation and the A/C improvements, if any, as defined below (collectively, the</w:t>
      </w:r>
      <w:r w:rsidR="00795F2E" w:rsidRPr="00505F61">
        <w:t xml:space="preserve"> </w:t>
      </w:r>
      <w:r w:rsidRPr="00505F61">
        <w:t xml:space="preserve">“Improvements”), excluding all moveable equipment, furniture and furnishings, for the remaining term of the Lease (hereinafter a) and b) above, shall collectively be referred to as the “Termination Payment”). The amortization period shall be the entire term of this Lease. Tenant shall only be entitled to receive the Termination Payment if it has submitted to Landlord no later than sixty (60) days after the Termination Date all original invoices and proof of payment (i.e. cancelled checks, lien waivers) reasonably acceptable to Landlord for the Improvements and a fully acknowledged written agreement signed by Tenant and all occupants of the demised premises confirming that the Lease terminated on the Termination Date (“Written Confirmation”) and that Tenant and all occupants will vacate on or before the </w:t>
      </w:r>
      <w:r w:rsidRPr="00505F61">
        <w:lastRenderedPageBreak/>
        <w:t>Termination Date within time the Lease of the space. If Tenant delivers the foregoing proof of payment on or before sixty (60) days after the Termination Date, Landlord shall deliver the Termination Payment at the time of the Tenant’s timely surrender and vacate of the Demised Premises. If Tenant fails to deliver the proof of payment as provided above, it shall be entitled to receive from the Landlord that portion of the Termination Payment that represents the</w:t>
      </w:r>
      <w:r w:rsidR="00550B66" w:rsidRPr="00505F61">
        <w:t xml:space="preserve"> unamortized costs of the initial physical improvements made to the demised premises during Tenant’s initial installation. If Tenant has not delivered the Written Confirmation or has failed to timely vacate on or before the Termination Date, it shall not be entitled to receive any portion of the Termination Payment, and Landlord shall be entitled to exercise all remedies to recover possession thereof. The “A/C Improvements” shall be defined as costs incurred by Tenant to replace the existing air conditioning equipment or any of the major components of the existing air conditioning equipment.</w:t>
      </w:r>
    </w:p>
    <w:p w14:paraId="3141B7F7" w14:textId="20695D68" w:rsidR="00CB29C3" w:rsidRPr="00505F61" w:rsidRDefault="00CB29C3" w:rsidP="00CB29C3">
      <w:pPr>
        <w:pStyle w:val="ListParagraph"/>
        <w:widowControl/>
        <w:numPr>
          <w:ilvl w:val="0"/>
          <w:numId w:val="43"/>
        </w:numPr>
        <w:autoSpaceDE/>
        <w:autoSpaceDN/>
        <w:spacing w:before="100" w:beforeAutospacing="1" w:after="100" w:afterAutospacing="1"/>
        <w:jc w:val="left"/>
      </w:pPr>
      <w:r w:rsidRPr="00505F61">
        <w:rPr>
          <w:b/>
          <w:bCs/>
        </w:rPr>
        <w:t>ADDITIONAL RENT STATEMENTS</w:t>
      </w:r>
      <w:r w:rsidR="003C587B" w:rsidRPr="00505F61">
        <w:t xml:space="preserve">: </w:t>
      </w:r>
      <w:r w:rsidRPr="00505F61">
        <w:t>All payments other than the annual rental to be made by Tenant to this Lease shall be deemed additional rent and, in the event of any nonpayment thereof, Landlord shall have all rights and remedies provided for herein or by law for nonpayment of rent. Tenant shall have thirty (30) days from the time any additional rent statement is sent to Tenant to notify Landlord in writing, that it disputes the correctness of such statement. After the expiration of said thirty (30) days each such statement shall be binding and conclusive upon Tenant. If Tenant shall dispute the correctness of any such statement, Tenant shall nevertheless pay the amount of such rent billed, without prejudice to its position. If such dispute is finally determined in Tenant’s favor, Landlord shall refund to Tenant the amount overpaid or credit same to the next monthly rental payment, at Landlord’s option.</w:t>
      </w:r>
    </w:p>
    <w:p w14:paraId="1BECF449" w14:textId="36F12223" w:rsidR="00CB29C3" w:rsidRPr="00505F61" w:rsidRDefault="00CB29C3" w:rsidP="00CB29C3">
      <w:pPr>
        <w:pStyle w:val="ListParagraph"/>
        <w:widowControl/>
        <w:numPr>
          <w:ilvl w:val="0"/>
          <w:numId w:val="43"/>
        </w:numPr>
        <w:autoSpaceDE/>
        <w:autoSpaceDN/>
        <w:jc w:val="left"/>
      </w:pPr>
      <w:r w:rsidRPr="00505F61">
        <w:rPr>
          <w:b/>
          <w:bCs/>
        </w:rPr>
        <w:t>NO WAIVER BY LANDLORD</w:t>
      </w:r>
      <w:r w:rsidR="003C587B" w:rsidRPr="00505F61">
        <w:rPr>
          <w:b/>
          <w:bCs/>
        </w:rPr>
        <w:t xml:space="preserve">: </w:t>
      </w:r>
      <w:r w:rsidRPr="00505F61">
        <w:t>Landlord’s failure during the term of the Lease to prepare and/or deliver any notice, statement or bill, or Landlord’s failure to make a demand for any item of additional rent, shall not in any way cause Landlord to forfeit or surrender Landlord’s right to collect any additional rent which may have become due during the term of this Lease, and Tenant’s liability for amounts due for additional rents shall survive the termination of this Lease.</w:t>
      </w:r>
    </w:p>
    <w:p w14:paraId="5C17B673" w14:textId="77777777" w:rsidR="003C587B" w:rsidRPr="00505F61" w:rsidRDefault="00CB29C3" w:rsidP="003C587B">
      <w:pPr>
        <w:pStyle w:val="ListParagraph"/>
        <w:widowControl/>
        <w:numPr>
          <w:ilvl w:val="0"/>
          <w:numId w:val="43"/>
        </w:numPr>
        <w:autoSpaceDE/>
        <w:autoSpaceDN/>
        <w:jc w:val="left"/>
      </w:pPr>
      <w:r w:rsidRPr="00505F61">
        <w:rPr>
          <w:b/>
          <w:bCs/>
        </w:rPr>
        <w:t>ASSIGNMENT &amp; SUBLETTING</w:t>
      </w:r>
      <w:r w:rsidR="003C587B" w:rsidRPr="00505F61">
        <w:rPr>
          <w:b/>
          <w:bCs/>
        </w:rPr>
        <w:t xml:space="preserve">: </w:t>
      </w:r>
      <w:r w:rsidRPr="00505F61">
        <w:t>Notwithstanding the provision of Article 11 of this Lease and except as otherwise provided elsewhere in this Lease, Tenant may sublet all or a portion of the Demised Premises or assign this Lease with Landlord’s prior written consent which shall not be unreasonably withheld or delayed as set forth herein, provided that:</w:t>
      </w:r>
    </w:p>
    <w:p w14:paraId="04AFE820" w14:textId="77777777" w:rsidR="003C587B" w:rsidRPr="00505F61" w:rsidRDefault="00CB29C3" w:rsidP="003C587B">
      <w:pPr>
        <w:pStyle w:val="ListParagraph"/>
        <w:widowControl/>
        <w:numPr>
          <w:ilvl w:val="1"/>
          <w:numId w:val="43"/>
        </w:numPr>
        <w:autoSpaceDE/>
        <w:autoSpaceDN/>
        <w:jc w:val="left"/>
      </w:pPr>
      <w:r w:rsidRPr="00505F61">
        <w:t xml:space="preserve">Tenant shall furnish Landlord with </w:t>
      </w:r>
    </w:p>
    <w:p w14:paraId="7447537D" w14:textId="77777777" w:rsidR="003C587B" w:rsidRPr="00505F61" w:rsidRDefault="00CB29C3" w:rsidP="003C587B">
      <w:pPr>
        <w:pStyle w:val="ListParagraph"/>
        <w:widowControl/>
        <w:numPr>
          <w:ilvl w:val="2"/>
          <w:numId w:val="43"/>
        </w:numPr>
        <w:autoSpaceDE/>
        <w:autoSpaceDN/>
        <w:jc w:val="left"/>
      </w:pPr>
      <w:r w:rsidRPr="00505F61">
        <w:t xml:space="preserve">an executed duplicate original of the proposed sublease or assignment; </w:t>
      </w:r>
    </w:p>
    <w:p w14:paraId="5553CB0F" w14:textId="77777777" w:rsidR="003C587B" w:rsidRPr="00505F61" w:rsidRDefault="00CB29C3" w:rsidP="003C587B">
      <w:pPr>
        <w:pStyle w:val="ListParagraph"/>
        <w:widowControl/>
        <w:numPr>
          <w:ilvl w:val="2"/>
          <w:numId w:val="43"/>
        </w:numPr>
        <w:autoSpaceDE/>
        <w:autoSpaceDN/>
        <w:jc w:val="left"/>
      </w:pPr>
      <w:r w:rsidRPr="00505F61">
        <w:t>the name and business address of the proposed subtenant or assignee;</w:t>
      </w:r>
    </w:p>
    <w:p w14:paraId="5DC67EE9" w14:textId="77777777" w:rsidR="003C587B" w:rsidRPr="00505F61" w:rsidRDefault="00CB29C3" w:rsidP="003C587B">
      <w:pPr>
        <w:pStyle w:val="ListParagraph"/>
        <w:widowControl/>
        <w:numPr>
          <w:ilvl w:val="2"/>
          <w:numId w:val="43"/>
        </w:numPr>
        <w:autoSpaceDE/>
        <w:autoSpaceDN/>
        <w:jc w:val="left"/>
      </w:pPr>
      <w:r w:rsidRPr="00505F61">
        <w:t>such information with respect to the nature and character of the business of the proposed subtenant or assignee as Landlord shall require; and</w:t>
      </w:r>
    </w:p>
    <w:p w14:paraId="1080CB8C" w14:textId="77777777" w:rsidR="003C587B" w:rsidRPr="00505F61" w:rsidRDefault="00CB29C3" w:rsidP="003C587B">
      <w:pPr>
        <w:pStyle w:val="ListParagraph"/>
        <w:widowControl/>
        <w:numPr>
          <w:ilvl w:val="2"/>
          <w:numId w:val="43"/>
        </w:numPr>
        <w:autoSpaceDE/>
        <w:autoSpaceDN/>
        <w:jc w:val="left"/>
      </w:pPr>
      <w:r w:rsidRPr="00505F61">
        <w:t>current financial information and references satisfactory to Landlord, and all other contracts or other agreements relating to such sublease or assignment transaction.</w:t>
      </w:r>
    </w:p>
    <w:p w14:paraId="6A1FA7F2" w14:textId="77777777" w:rsidR="003C587B" w:rsidRPr="00505F61" w:rsidRDefault="00CB29C3" w:rsidP="00550B66">
      <w:pPr>
        <w:pStyle w:val="ListParagraph"/>
        <w:widowControl/>
        <w:numPr>
          <w:ilvl w:val="2"/>
          <w:numId w:val="43"/>
        </w:numPr>
        <w:autoSpaceDE/>
        <w:autoSpaceDN/>
        <w:jc w:val="left"/>
      </w:pPr>
      <w:r w:rsidRPr="00505F61">
        <w:t>In the event of any assignment, Tenant will deliver to Landlord at least ten (10) days prior to the effective date thereof an assumption agreement wherein the assignee agrees to assume all of the terms, covenants and conditions of this Lease to be performed by Tenant hereunder and which provides that Tenant named herein and such assignee shall after the effective date of such assignment be jointly and severally liable for the performance of all of the terms, covenants and conditions of this Lease.</w:t>
      </w:r>
    </w:p>
    <w:p w14:paraId="10A97F2C" w14:textId="77777777" w:rsidR="003C587B" w:rsidRPr="00505F61" w:rsidRDefault="00CB29C3" w:rsidP="00550B66">
      <w:pPr>
        <w:pStyle w:val="ListParagraph"/>
        <w:widowControl/>
        <w:numPr>
          <w:ilvl w:val="2"/>
          <w:numId w:val="43"/>
        </w:numPr>
        <w:autoSpaceDE/>
        <w:autoSpaceDN/>
        <w:jc w:val="left"/>
      </w:pPr>
      <w:r w:rsidRPr="00505F61">
        <w:t>Except in the case of subparagraph F, below, Tenant shall not place any signs or notices in or about the Demised Premises in connection with the subletting or assignment of the Lease.</w:t>
      </w:r>
    </w:p>
    <w:p w14:paraId="3F62763B" w14:textId="77777777" w:rsidR="003C587B" w:rsidRPr="00505F61" w:rsidRDefault="00CB29C3" w:rsidP="00550B66">
      <w:pPr>
        <w:pStyle w:val="ListParagraph"/>
        <w:widowControl/>
        <w:numPr>
          <w:ilvl w:val="2"/>
          <w:numId w:val="43"/>
        </w:numPr>
        <w:autoSpaceDE/>
        <w:autoSpaceDN/>
        <w:jc w:val="left"/>
      </w:pPr>
      <w:r w:rsidRPr="00505F61">
        <w:t>Tenant, at Tenant’s expense, shall provide and permit reasonably appropriate means of ingress to, and egress from, space sublet by Tenant.</w:t>
      </w:r>
    </w:p>
    <w:p w14:paraId="698BB948" w14:textId="77777777" w:rsidR="003C587B" w:rsidRPr="00505F61" w:rsidRDefault="00CB29C3" w:rsidP="00550B66">
      <w:pPr>
        <w:pStyle w:val="ListParagraph"/>
        <w:widowControl/>
        <w:numPr>
          <w:ilvl w:val="2"/>
          <w:numId w:val="43"/>
        </w:numPr>
        <w:autoSpaceDE/>
        <w:autoSpaceDN/>
        <w:jc w:val="left"/>
      </w:pPr>
      <w:r w:rsidRPr="00505F61">
        <w:t>Except for any subletting or assignment by Tenant to Landlord, each subletting or assignment shall be subject to all the covenants, agreements, terms, provisions and conditions contained in this Lease, including but not limited to the permitted use of the Demised Premises as set forth in paragraph 2 hereof, except that Tenant shall be permitted to assign or sublease for professional accounting, law or real estate offices.</w:t>
      </w:r>
    </w:p>
    <w:p w14:paraId="4E3B93C9" w14:textId="77777777" w:rsidR="003C587B" w:rsidRPr="00505F61" w:rsidRDefault="00CB29C3" w:rsidP="00550B66">
      <w:pPr>
        <w:pStyle w:val="ListParagraph"/>
        <w:widowControl/>
        <w:numPr>
          <w:ilvl w:val="2"/>
          <w:numId w:val="43"/>
        </w:numPr>
        <w:autoSpaceDE/>
        <w:autoSpaceDN/>
        <w:jc w:val="left"/>
      </w:pPr>
      <w:r w:rsidRPr="00505F61">
        <w:t>Tenant covenants and agrees that notwithstanding any subletting or assignment to Landlord or to any other subtenant or assignee and acceptance of rent or additional rent by Landlord from any subtenant or assignee, Tenant shall and will remain fully liable for the payment of the annual rent and additional rent due and to become due hereunder and for the provisions and conditions contained in this Lease on the part of the Tenant to be performed.</w:t>
      </w:r>
    </w:p>
    <w:p w14:paraId="015F323A" w14:textId="77777777" w:rsidR="003C587B" w:rsidRPr="00505F61" w:rsidRDefault="00CB29C3" w:rsidP="00550B66">
      <w:pPr>
        <w:pStyle w:val="ListParagraph"/>
        <w:widowControl/>
        <w:numPr>
          <w:ilvl w:val="2"/>
          <w:numId w:val="43"/>
        </w:numPr>
        <w:autoSpaceDE/>
        <w:autoSpaceDN/>
        <w:jc w:val="left"/>
      </w:pPr>
      <w:r w:rsidRPr="00505F61">
        <w:t>Tenant further agrees that it shall not at any time publicly advertise at a rental rate less than the fixed annual rental rate plus the then current additional rents payable hereunder.</w:t>
      </w:r>
    </w:p>
    <w:p w14:paraId="53D6A298" w14:textId="77777777" w:rsidR="003C587B" w:rsidRPr="00505F61" w:rsidRDefault="00CB29C3" w:rsidP="00550B66">
      <w:pPr>
        <w:pStyle w:val="ListParagraph"/>
        <w:widowControl/>
        <w:numPr>
          <w:ilvl w:val="2"/>
          <w:numId w:val="43"/>
        </w:numPr>
        <w:autoSpaceDE/>
        <w:autoSpaceDN/>
        <w:jc w:val="left"/>
      </w:pPr>
      <w:r w:rsidRPr="00505F61">
        <w:lastRenderedPageBreak/>
        <w:t>Notwithstanding anything herein contained to the contrary, Tenant shall have no right to assign this Lease or to sublet the whole of the Demised Premises prior to or during the first six months following the commencement date hereof.</w:t>
      </w:r>
    </w:p>
    <w:p w14:paraId="255A3FDB" w14:textId="77777777" w:rsidR="003C587B" w:rsidRPr="00505F61" w:rsidRDefault="00CB29C3" w:rsidP="00550B66">
      <w:pPr>
        <w:pStyle w:val="ListParagraph"/>
        <w:widowControl/>
        <w:numPr>
          <w:ilvl w:val="2"/>
          <w:numId w:val="43"/>
        </w:numPr>
        <w:autoSpaceDE/>
        <w:autoSpaceDN/>
        <w:jc w:val="left"/>
      </w:pPr>
      <w:r w:rsidRPr="00505F61">
        <w:t>Tenant shall have no right to assign this Lease or sublet the whole or any part of the Demised Premises to any person who is dealing or has dealt with Landlord or Landlord’s agent with respect to the Demised Premises or any other space in the Building within the period of one (1) year prior to Tenant’s request for Landlord’s consent to sublease or assignment.</w:t>
      </w:r>
    </w:p>
    <w:p w14:paraId="46AC1F5D" w14:textId="77777777" w:rsidR="003C587B" w:rsidRPr="00505F61" w:rsidRDefault="00CB29C3" w:rsidP="00550B66">
      <w:pPr>
        <w:pStyle w:val="ListParagraph"/>
        <w:widowControl/>
        <w:numPr>
          <w:ilvl w:val="2"/>
          <w:numId w:val="43"/>
        </w:numPr>
        <w:autoSpaceDE/>
        <w:autoSpaceDN/>
        <w:jc w:val="left"/>
      </w:pPr>
      <w:r w:rsidRPr="00505F61">
        <w:t>Such subletting or assignment shall not cause Landlord any costs or expenses (here incurred by Landlord including attorneys’ fees). Tenant shall pay Landlord such costs when billed.</w:t>
      </w:r>
    </w:p>
    <w:p w14:paraId="79A5EC58" w14:textId="77777777" w:rsidR="003C587B" w:rsidRPr="00505F61" w:rsidRDefault="00CB29C3" w:rsidP="00550B66">
      <w:pPr>
        <w:pStyle w:val="ListParagraph"/>
        <w:widowControl/>
        <w:numPr>
          <w:ilvl w:val="2"/>
          <w:numId w:val="43"/>
        </w:numPr>
        <w:autoSpaceDE/>
        <w:autoSpaceDN/>
        <w:jc w:val="left"/>
      </w:pPr>
      <w:r w:rsidRPr="00505F61">
        <w:t>Tenant shall have complied and shall comply with each of the provisions in this Article and Landlord shall not have made any election as provided in Subparagraph B hereof.</w:t>
      </w:r>
    </w:p>
    <w:p w14:paraId="0E530D30" w14:textId="77777777" w:rsidR="003C587B" w:rsidRPr="00505F61" w:rsidRDefault="00CB29C3" w:rsidP="00550B66">
      <w:pPr>
        <w:pStyle w:val="ListParagraph"/>
        <w:widowControl/>
        <w:numPr>
          <w:ilvl w:val="2"/>
          <w:numId w:val="43"/>
        </w:numPr>
        <w:autoSpaceDE/>
        <w:autoSpaceDN/>
        <w:jc w:val="left"/>
      </w:pPr>
      <w:r w:rsidRPr="00505F61">
        <w:t>The consent by Landlord to any assignment, subletting, or occupancy shall not in any way be construed to relieve Tenant from obtaining the express consent, in writing, of Landlord to any further assignment, subletting, sub-subletting, or occupancy, which consent Landlord shall have the right to withhold for any reason whatsoever.</w:t>
      </w:r>
    </w:p>
    <w:p w14:paraId="39C62D42" w14:textId="77777777" w:rsidR="003C587B" w:rsidRPr="00505F61" w:rsidRDefault="00CB29C3" w:rsidP="00550B66">
      <w:pPr>
        <w:pStyle w:val="ListParagraph"/>
        <w:widowControl/>
        <w:numPr>
          <w:ilvl w:val="2"/>
          <w:numId w:val="43"/>
        </w:numPr>
        <w:autoSpaceDE/>
        <w:autoSpaceDN/>
        <w:jc w:val="left"/>
      </w:pPr>
      <w:r w:rsidRPr="00505F61">
        <w:t>Each sublease of the Demised Premises shall be deemed to contain the following provisions, whether or not specifically included herein:</w:t>
      </w:r>
    </w:p>
    <w:p w14:paraId="1D1B5CD3" w14:textId="77777777" w:rsidR="003C587B" w:rsidRPr="00505F61" w:rsidRDefault="00CB29C3" w:rsidP="00550B66">
      <w:pPr>
        <w:pStyle w:val="ListParagraph"/>
        <w:widowControl/>
        <w:numPr>
          <w:ilvl w:val="3"/>
          <w:numId w:val="43"/>
        </w:numPr>
        <w:autoSpaceDE/>
        <w:autoSpaceDN/>
        <w:jc w:val="left"/>
      </w:pPr>
      <w:r w:rsidRPr="00505F61">
        <w:t>In the event of a default under any underlying lease of all or any portion of the premises demised hereby which results in the termination of such lease, or if the lessor under any such underlying lease shall exercise any right to cancel or terminate such underlying lease, the subtenant hereunder shall, at the option of the lessor under any such lease, attorn to and recognize such lessor as Landlord hereunder and shall promptly upon such lessor’s request, execute and deliver all instruments necessary or appropriate to confirm such attornment and recognition. The subtenant hereunder hereby agrees to be bound by and perform for the benefit of such lessor all of the terms, covenants and conditions of this sublease.</w:t>
      </w:r>
    </w:p>
    <w:p w14:paraId="7E739EEE" w14:textId="77777777" w:rsidR="003C587B" w:rsidRPr="00505F61" w:rsidRDefault="00CB29C3" w:rsidP="00550B66">
      <w:pPr>
        <w:pStyle w:val="ListParagraph"/>
        <w:widowControl/>
        <w:numPr>
          <w:ilvl w:val="3"/>
          <w:numId w:val="43"/>
        </w:numPr>
        <w:autoSpaceDE/>
        <w:autoSpaceDN/>
        <w:jc w:val="left"/>
      </w:pPr>
      <w:r w:rsidRPr="00505F61">
        <w:t>This sublease may not be assigned or the sublet premises further sublet, in whole or in part, without the prior written consent of the lessor under any underlying lease of all or any portion of the premises demised hereby.</w:t>
      </w:r>
    </w:p>
    <w:p w14:paraId="329827DA" w14:textId="77777777" w:rsidR="003C587B" w:rsidRPr="00505F61" w:rsidRDefault="00CB29C3" w:rsidP="00550B66">
      <w:pPr>
        <w:pStyle w:val="ListParagraph"/>
        <w:widowControl/>
        <w:numPr>
          <w:ilvl w:val="2"/>
          <w:numId w:val="43"/>
        </w:numPr>
        <w:autoSpaceDE/>
        <w:autoSpaceDN/>
        <w:jc w:val="left"/>
      </w:pPr>
      <w:r w:rsidRPr="00505F61">
        <w:t>At the time that the Tenant makes its request to Landlord to sublease or assign, Tenant shall not be in material default of any of the terms, covenants or conditions of this Lease.</w:t>
      </w:r>
    </w:p>
    <w:p w14:paraId="2A3EDAE3" w14:textId="455AE190" w:rsidR="00CB29C3" w:rsidRPr="00505F61" w:rsidRDefault="00CB29C3" w:rsidP="00550B66">
      <w:pPr>
        <w:pStyle w:val="ListParagraph"/>
        <w:widowControl/>
        <w:numPr>
          <w:ilvl w:val="2"/>
          <w:numId w:val="43"/>
        </w:numPr>
        <w:autoSpaceDE/>
        <w:autoSpaceDN/>
        <w:jc w:val="left"/>
      </w:pPr>
      <w:r w:rsidRPr="00505F61">
        <w:t>Prior to Landlord giving its consent to sublease or assign, or if the Landlord has reasonably refused to give its consent to sublease or assign, all expenses incurred by Landlord with respect to the proposed sublease or assignment, including reasonable attorneys’ fees or other professional fees, shall have been paid to Landlord or otherwise collectible, at Landlord’s option, as additional rent hereunder.</w:t>
      </w:r>
    </w:p>
    <w:p w14:paraId="6C2232F3" w14:textId="77777777" w:rsidR="00550B66" w:rsidRPr="00505F61" w:rsidRDefault="00550B66" w:rsidP="00550B66">
      <w:pPr>
        <w:pStyle w:val="ListParagraph"/>
        <w:widowControl/>
        <w:numPr>
          <w:ilvl w:val="1"/>
          <w:numId w:val="43"/>
        </w:numPr>
        <w:autoSpaceDE/>
        <w:autoSpaceDN/>
        <w:spacing w:before="100" w:beforeAutospacing="1" w:after="100" w:afterAutospacing="1"/>
      </w:pPr>
    </w:p>
    <w:p w14:paraId="25936BB6" w14:textId="77777777" w:rsidR="00550B66" w:rsidRPr="00505F61" w:rsidRDefault="00550B66" w:rsidP="00550B66">
      <w:pPr>
        <w:pStyle w:val="ListParagraph"/>
        <w:widowControl/>
        <w:numPr>
          <w:ilvl w:val="2"/>
          <w:numId w:val="43"/>
        </w:numPr>
        <w:autoSpaceDE/>
        <w:autoSpaceDN/>
        <w:spacing w:before="100" w:beforeAutospacing="1" w:after="100" w:afterAutospacing="1"/>
      </w:pPr>
      <w:r w:rsidRPr="00505F61">
        <w:t>If Tenant shall desire to sublet all or a portion of the Demised Premises or to assign this Lease, Tenant shall hand deliver to Landlord a written notice at least (30) days prior to the date such assignment or subletting is to commence stating (w) that the intention is to assign the Lease, (x) the portion of the premises that the Tenant desires to sublet, and if the portion intended to be sublet shall be less than the entire Demised Premises and other than an entire floor or multiple thereof, such notice shall be accompanied by an accurate floor plan of the premises to be sublet, (y) the term of such proposed subletting; and (z) the proposed commencement date of such subletting or assignment.</w:t>
      </w:r>
    </w:p>
    <w:p w14:paraId="225BFD14" w14:textId="719AD1EB" w:rsidR="00550B66" w:rsidRPr="00505F61" w:rsidRDefault="00550B66" w:rsidP="00550B66">
      <w:pPr>
        <w:pStyle w:val="ListParagraph"/>
        <w:widowControl/>
        <w:numPr>
          <w:ilvl w:val="2"/>
          <w:numId w:val="43"/>
        </w:numPr>
        <w:autoSpaceDE/>
        <w:autoSpaceDN/>
        <w:spacing w:before="100" w:beforeAutospacing="1" w:after="100" w:afterAutospacing="1"/>
      </w:pPr>
      <w:r w:rsidRPr="00505F61">
        <w:t xml:space="preserve">If Tenant desires to sublet all of the Demised Premises or to assign this Lease or (2) in the event of an assignment of this lease by order of any court of law notwithstanding the restrictions on assignment in this lease, then, a) within thirty (30) days after receipt of the aforesaid notice or b) within thirty (30) days after delivery to Landlord of the written assignment of the Lease to the court ordered assignee (hereinafter referred to as the “Involuntary Assignee”), Landlord may notify Tenant or the Involuntary Assignee that Landlord elects (1) to cancel this Lease, in which event such cancellation shall become effective on the date set forth pursuant to (z) above and this Lease shall thereupon terminate on said date with the same force and effect as if said date were the expiration date of this Lease; or (2) to require Tenant to assign the Lease to Landlord effective from the date set forth pursuant to (z) above. In either event Tenant shall be obligated to surrender possession of the Demised Premises in the same condition as Tenant is </w:t>
      </w:r>
      <w:r w:rsidRPr="00505F61">
        <w:lastRenderedPageBreak/>
        <w:t>obliged to surrender possession at the end of term as provided in this Lease, and in the event, Landlord shall provide that the parties to this Lease mutually expressly agree that this Lease and any other estate held by either of said parties.</w:t>
      </w:r>
    </w:p>
    <w:p w14:paraId="0F7236C5" w14:textId="77777777" w:rsidR="00550B66" w:rsidRPr="00505F61" w:rsidRDefault="00550B66" w:rsidP="00550B66">
      <w:pPr>
        <w:pStyle w:val="ListParagraph"/>
        <w:widowControl/>
        <w:numPr>
          <w:ilvl w:val="2"/>
          <w:numId w:val="43"/>
        </w:numPr>
        <w:autoSpaceDE/>
        <w:autoSpaceDN/>
        <w:spacing w:before="100" w:beforeAutospacing="1" w:after="100" w:afterAutospacing="1"/>
      </w:pPr>
      <w:r w:rsidRPr="00505F61">
        <w:t>Intentionally omitted.</w:t>
      </w:r>
    </w:p>
    <w:p w14:paraId="1EA076CA" w14:textId="77777777" w:rsidR="00550B66" w:rsidRPr="00505F61" w:rsidRDefault="00550B66" w:rsidP="00550B66">
      <w:pPr>
        <w:pStyle w:val="ListParagraph"/>
        <w:widowControl/>
        <w:numPr>
          <w:ilvl w:val="2"/>
          <w:numId w:val="43"/>
        </w:numPr>
        <w:autoSpaceDE/>
        <w:autoSpaceDN/>
        <w:spacing w:before="100" w:beforeAutospacing="1" w:after="100" w:afterAutospacing="1"/>
      </w:pPr>
      <w:r w:rsidRPr="00505F61">
        <w:t>Tenant covenants and agrees that any such assignment or subletting to Landlord or further assignment or subletting by Landlord or Landlord’s assignee or sublessee may be for any purpose or purposes that Landlord, in Landlord’s sole discretion, shall deem suitable or appropriate.</w:t>
      </w:r>
    </w:p>
    <w:p w14:paraId="13944D67" w14:textId="77777777" w:rsidR="00550B66" w:rsidRPr="00505F61" w:rsidRDefault="00550B66" w:rsidP="00550B66">
      <w:pPr>
        <w:pStyle w:val="ListParagraph"/>
        <w:widowControl/>
        <w:numPr>
          <w:ilvl w:val="2"/>
          <w:numId w:val="43"/>
        </w:numPr>
        <w:autoSpaceDE/>
        <w:autoSpaceDN/>
        <w:spacing w:before="100" w:beforeAutospacing="1" w:after="100" w:afterAutospacing="1"/>
      </w:pPr>
      <w:r w:rsidRPr="00505F61">
        <w:t>If Landlord should fail to exercise any of the elections granted to it pursuant to the provisions of subparagraph (ii) of Subparagraph B of this Article and, if Tenant should sublet all or a portion of the Demised Premises for a rental in excess of the sum of annual rental stipulated herein and additional rent arising hereunder or assign the Lease, then a) in the case of a sublease, Tenant shall pay to Landlord as additional rent 50% of such excess amount, which shall be calculated based on the gross rentable area (as defined by the Real Estate Board of New York) of the Demised Premises occupied by the subtenant, and b) in the case of an assignment, fifty (50%) percent any consideration paid to Tenant, whether as a direct payment, brokerage fee, finder’s fee or for fixtures, improvements or otherwise, shall be paid to Landlord and collectible from the assignee in additional rent if not paid to Landlord upon the assignment. In computing such excess rent, periodic rent adjustments shall be made proportionately for subletting of less than all of the Demised Premises. The foregoing provisions as to the case of an assignment or excess rent in the case of a subletting shall only be distributed after Tenant has been reimbursed its leasing and fitting related to such subletting or assignment, including but not limited to brokerage commissions, fees and legal expenses. Copies of bills and invoices with respect to such expenses shall be delivered to Landlord upon demand.</w:t>
      </w:r>
    </w:p>
    <w:p w14:paraId="0EF0FD1C" w14:textId="77777777" w:rsidR="00550B66" w:rsidRPr="00505F61" w:rsidRDefault="00550B66" w:rsidP="00550B66">
      <w:pPr>
        <w:pStyle w:val="ListParagraph"/>
        <w:widowControl/>
        <w:numPr>
          <w:ilvl w:val="2"/>
          <w:numId w:val="43"/>
        </w:numPr>
        <w:autoSpaceDE/>
        <w:autoSpaceDN/>
        <w:spacing w:before="100" w:beforeAutospacing="1" w:after="100" w:afterAutospacing="1"/>
      </w:pPr>
      <w:r w:rsidRPr="00505F61">
        <w:t>Tenant hereby waives any claim against Landlord for money damages which it may have, based upon any assertion that Landlord has unreasonably withheld or unreasonably delayed any consent to an assignment or a subletting pursuant to this Article. Tenant agrees that its sole remedy shall be an action or proceeding to enforce such provision or for specific performance.</w:t>
      </w:r>
    </w:p>
    <w:p w14:paraId="23E5C7A1" w14:textId="77777777" w:rsidR="00550B66" w:rsidRPr="00505F61" w:rsidRDefault="00550B66" w:rsidP="00550B66">
      <w:pPr>
        <w:pStyle w:val="ListParagraph"/>
        <w:widowControl/>
        <w:numPr>
          <w:ilvl w:val="1"/>
          <w:numId w:val="43"/>
        </w:numPr>
        <w:autoSpaceDE/>
        <w:autoSpaceDN/>
        <w:spacing w:before="100" w:beforeAutospacing="1" w:after="100" w:afterAutospacing="1"/>
      </w:pPr>
      <w:r w:rsidRPr="00505F61">
        <w:t>If this Lease is assigned and Landlord consents to such assignment, Tenant covenants and agrees that the terms, covenants and conditions of the Lease may be changed, altered or modified in any manner whatsoever by Landlord and the assignee, without the prior written consent of Tenant and that Tenant from the performance by it of any of the terms, covenants and conditions on its part to be performed under this Lease. Any such change, alteration or modification which would have the effect of increasing or enlarging Tenant’s obligations or liabilities under this Lease shall not, to the extent only of such increases or enlargement, be binding upon Tenant; however, Tenant shall continue to remain liable for the obligations under this Lease as if the obligations hereunder were not increased or enlarged.</w:t>
      </w:r>
    </w:p>
    <w:p w14:paraId="4D7C425F" w14:textId="77777777" w:rsidR="00550B66" w:rsidRPr="00505F61" w:rsidRDefault="00550B66" w:rsidP="00550B66">
      <w:pPr>
        <w:pStyle w:val="ListParagraph"/>
        <w:widowControl/>
        <w:numPr>
          <w:ilvl w:val="1"/>
          <w:numId w:val="43"/>
        </w:numPr>
        <w:autoSpaceDE/>
        <w:autoSpaceDN/>
        <w:spacing w:before="100" w:beforeAutospacing="1" w:after="100" w:afterAutospacing="1"/>
      </w:pPr>
      <w:r w:rsidRPr="00505F61">
        <w:t xml:space="preserve">Tenant acknowledges that Landlord’s managing agent, from time to time, may be obligated to endeavor to rent competitive space available in the </w:t>
      </w:r>
      <w:proofErr w:type="gramStart"/>
      <w:r w:rsidRPr="00505F61">
        <w:t>Building</w:t>
      </w:r>
      <w:proofErr w:type="gramEnd"/>
      <w:r w:rsidRPr="00505F61">
        <w:t xml:space="preserve"> on behalf of and pursuant to the instructions of Landlord or another Tenant of the Building.</w:t>
      </w:r>
    </w:p>
    <w:p w14:paraId="557362FA" w14:textId="54549F9E" w:rsidR="00550B66" w:rsidRPr="00505F61" w:rsidRDefault="00550B66" w:rsidP="00550B66">
      <w:pPr>
        <w:pStyle w:val="ListParagraph"/>
        <w:widowControl/>
        <w:numPr>
          <w:ilvl w:val="1"/>
          <w:numId w:val="43"/>
        </w:numPr>
        <w:autoSpaceDE/>
        <w:autoSpaceDN/>
        <w:spacing w:before="100" w:beforeAutospacing="1" w:after="100" w:afterAutospacing="1"/>
      </w:pPr>
      <w:r w:rsidRPr="00505F61">
        <w:t>If Tenant is a corporation, partnership limited liability company or other entity, any transfer by operation of law or otherwise of any shares of stock, partnership interest, membership interest or otherwise to the Tenant shall be deemed an assignment of this lease within the meaning of Articles 11 and 50 hereunder.</w:t>
      </w:r>
    </w:p>
    <w:p w14:paraId="5BE2A8AC" w14:textId="2BBC9000" w:rsidR="00550B66" w:rsidRPr="00505F61" w:rsidRDefault="00550B66" w:rsidP="00550B66">
      <w:pPr>
        <w:pStyle w:val="ListParagraph"/>
        <w:widowControl/>
        <w:numPr>
          <w:ilvl w:val="0"/>
          <w:numId w:val="43"/>
        </w:numPr>
        <w:autoSpaceDE/>
        <w:autoSpaceDN/>
        <w:jc w:val="left"/>
      </w:pPr>
      <w:r w:rsidRPr="00505F61">
        <w:rPr>
          <w:b/>
          <w:bCs/>
        </w:rPr>
        <w:t xml:space="preserve">BROKER: </w:t>
      </w:r>
      <w:r w:rsidRPr="00505F61">
        <w:t>Tenant represents and warrants that it neither consulted nor negotiated with any broker or finder with regard to the rental of the Demised Premises from Landlord other than Andover Realty, Inc. and Manhattan Commercial Realty Corp. Landlord agrees to pay said broker pursuant to a separate agreement. Tenant agrees to indemnify and hold Landlord harmless from any damages, costs and expenses suffered by Landlord by reason of any breach of the foregoing representation, including but not limited to attorneys’ fees with respect to any other brokers.</w:t>
      </w:r>
    </w:p>
    <w:p w14:paraId="0B26788E" w14:textId="4C2E9280" w:rsidR="00550B66" w:rsidRPr="00505F61" w:rsidRDefault="00550B66" w:rsidP="00550B66">
      <w:pPr>
        <w:pStyle w:val="ListParagraph"/>
        <w:widowControl/>
        <w:numPr>
          <w:ilvl w:val="0"/>
          <w:numId w:val="43"/>
        </w:numPr>
        <w:autoSpaceDE/>
        <w:autoSpaceDN/>
      </w:pPr>
      <w:r w:rsidRPr="00505F61">
        <w:rPr>
          <w:b/>
          <w:bCs/>
        </w:rPr>
        <w:t xml:space="preserve">CERTIFICATE: </w:t>
      </w:r>
      <w:r w:rsidRPr="00505F61">
        <w:t>Tenant shall, without charge at any time and from time to time, within ten (10) days after request by Landlord, by written instrument, duly executed and acknowledged, certify to Landlord, any mortgagee, assignee of a mortgagee, any purchaser, or any other person specified by Landlord, to the effect that (a) Tenant is in possession of the Demised Premises; (b) this Lease is in full force and effect (or if there has been modification, that same is in full force and effect as modified and setting forth such modification); (c) whether or not there are then existing set-offs or defenses against the enforcement of any right or remedy of Landlord, or any duty or obligation of Tenant and (d) specifying the same; (e) the dates, if any, to which rent has been paid in advance, and (f) the amount of security Tenant has placed with Landlord.</w:t>
      </w:r>
    </w:p>
    <w:p w14:paraId="2758A449" w14:textId="77777777" w:rsidR="00550B66" w:rsidRPr="00505F61" w:rsidRDefault="00550B66" w:rsidP="00550B66">
      <w:pPr>
        <w:pStyle w:val="ListParagraph"/>
        <w:widowControl/>
        <w:numPr>
          <w:ilvl w:val="0"/>
          <w:numId w:val="43"/>
        </w:numPr>
        <w:autoSpaceDE/>
        <w:autoSpaceDN/>
        <w:jc w:val="left"/>
      </w:pPr>
      <w:r w:rsidRPr="00505F61">
        <w:rPr>
          <w:b/>
          <w:bCs/>
        </w:rPr>
        <w:t>LIABILITY OF LANDLORD.</w:t>
      </w:r>
    </w:p>
    <w:p w14:paraId="0D012BD3" w14:textId="77777777" w:rsidR="00550B66" w:rsidRPr="00505F61" w:rsidRDefault="00550B66" w:rsidP="00550B66">
      <w:pPr>
        <w:pStyle w:val="ListParagraph"/>
        <w:widowControl/>
        <w:numPr>
          <w:ilvl w:val="1"/>
          <w:numId w:val="43"/>
        </w:numPr>
        <w:autoSpaceDE/>
        <w:autoSpaceDN/>
        <w:jc w:val="left"/>
      </w:pPr>
      <w:r w:rsidRPr="00505F61">
        <w:t xml:space="preserve">In any action or proceeding brought by Tenant against Landlord where Tenant shall allege that Landlord has acted in an arbitrary and capricious manner in denying </w:t>
      </w:r>
      <w:r w:rsidRPr="00505F61">
        <w:lastRenderedPageBreak/>
        <w:t>permission or refusing to approve any act that Tenant may desire to perform, Tenant covenants that its sole and exclusive remedy shall be in the nature of an injunction or a declaratory judgment and Tenant specifically waives any claim for monetary damages or other relief provided that Landlord shall, upon a final decision being rendered in any such action or proceeding, abide by the terms hereof.</w:t>
      </w:r>
    </w:p>
    <w:p w14:paraId="437DFEA4" w14:textId="77777777" w:rsidR="00550B66" w:rsidRPr="00505F61" w:rsidRDefault="00550B66" w:rsidP="00550B66">
      <w:pPr>
        <w:pStyle w:val="ListParagraph"/>
        <w:widowControl/>
        <w:numPr>
          <w:ilvl w:val="1"/>
          <w:numId w:val="43"/>
        </w:numPr>
        <w:autoSpaceDE/>
        <w:autoSpaceDN/>
        <w:jc w:val="left"/>
      </w:pPr>
      <w:r w:rsidRPr="00505F61">
        <w:t>Notwithstanding anything provided in this lease or provided at law or in equity to the contrary, in the event that Tenant shall obtain a monetary judgment against Landlord in any action or proceeding, Tenant shall seek satisfaction of such a judgment only from Landlord’s estate and interest in the lands and building of which the demised premises form a part (or the proceeds from the sale thereof) and no other property or other assets belonging to Landlord or its directors, officers, partners, principals (disclosed or undisclosed) or employees shall be subject to lien, levy, execution or other enforcement procedure for the satisfaction of any such judgment arising from the relationship of Landlord and Tenant hereunder. Tenant’s use and occupancy of the demised premises or this lease. If Tenant shall acquire a lien on such other property or assets by judgment or otherwise, Tenant shall promptly release such lien by executing and delivering to Landlord an instrument to the effect prepared by Landlord. Tenant’s covenants as contained in this Article shall survive the expiration or the earlier termination of the term of this lease.</w:t>
      </w:r>
    </w:p>
    <w:p w14:paraId="13195134" w14:textId="77D1B79D" w:rsidR="00550B66" w:rsidRPr="00505F61" w:rsidRDefault="00550B66" w:rsidP="00550B66">
      <w:pPr>
        <w:pStyle w:val="ListParagraph"/>
        <w:widowControl/>
        <w:numPr>
          <w:ilvl w:val="1"/>
          <w:numId w:val="43"/>
        </w:numPr>
        <w:autoSpaceDE/>
        <w:autoSpaceDN/>
        <w:jc w:val="left"/>
      </w:pPr>
      <w:r w:rsidRPr="00505F61">
        <w:t>To the maximum extent permitted pursuant to Section 5-321 of the General Obligations Law of the State of New York or law of like import now or hereafter in force and effect, Landlord shall not be liable to Tenant for any damage to Tenant’s property or injuries to the person of Tenant, its agents, servants, employees, invitees and/or visitors and Tenant hereby releases Landlord from all liability for damage caused by or resulting from fire, explosion, steam, plaster, leaks, gas, electricity, water, rain or snow leaking into the premises, bursting pipes or other conduits, and any other cause whatsoever, whether the damage results from the negligence of Landlord, Landlord’s servants or employees and/or any other cause of any nature whatsoever.</w:t>
      </w:r>
    </w:p>
    <w:p w14:paraId="03B9EC0C" w14:textId="77777777" w:rsidR="00550B66" w:rsidRPr="00505F61" w:rsidRDefault="00550B66" w:rsidP="00550B66">
      <w:pPr>
        <w:pStyle w:val="ListParagraph"/>
        <w:widowControl/>
        <w:numPr>
          <w:ilvl w:val="0"/>
          <w:numId w:val="43"/>
        </w:numPr>
        <w:autoSpaceDE/>
        <w:autoSpaceDN/>
        <w:spacing w:before="100" w:beforeAutospacing="1" w:after="100" w:afterAutospacing="1"/>
      </w:pPr>
      <w:r w:rsidRPr="00505F61">
        <w:rPr>
          <w:b/>
          <w:bCs/>
        </w:rPr>
        <w:t>INSURANCE</w:t>
      </w:r>
    </w:p>
    <w:p w14:paraId="537B3968" w14:textId="77777777" w:rsidR="00550B66" w:rsidRPr="00505F61" w:rsidRDefault="00550B66" w:rsidP="00550B66">
      <w:pPr>
        <w:pStyle w:val="ListParagraph"/>
        <w:widowControl/>
        <w:numPr>
          <w:ilvl w:val="1"/>
          <w:numId w:val="43"/>
        </w:numPr>
        <w:autoSpaceDE/>
        <w:autoSpaceDN/>
        <w:spacing w:before="100" w:beforeAutospacing="1" w:after="100" w:afterAutospacing="1"/>
      </w:pPr>
      <w:r w:rsidRPr="00505F61">
        <w:t>Liability Insurance: On or before it enters the Demised Premises for any reason, Tenant shall, at its sole cost and expense, procure and maintain throughout the term of this lease a comprehensive general liability policy of insurance insuring Tenant and Landlord against any and all risks and/or liability for property damage and bodily injury to or death of a person or persons in, on or about the demised premises, occasioned by or arising out of or in connection with the use or occupancy of the demised premises, and a fire and property damage insurance policy (including extended coverage, vandalism and malicious mischief) covering the Tenant’s property and any Landlord improvements to the Demised Premises. No party may make a claim for recovery of loss or damage resulting from fire or any other casualty against the other party unless it has first made a claim against any insurer maintained or required to be maintained in its favor (including any insurance required to be maintained hereunder). The foregoing sentence shall apply whether or not such insurance is in effect at the time the claim is made. Each party agrees to have included in any insurance maintained or required to be maintained hereunder waiving any and all rights of subrogation of its insurance carrier. Such policies must be obtained from an insurance company rated “A” or better and a financial rating of 13 or better by A.M. Best Company Inc. in an amount not less than $1,000,000.00 with respect to the injury or death of one or more persons per accident, $3,000,000.00 in the aggregate, and in an amount of not less than $250,000.00 for property damage, and shall name Landlord and the Agent as additional insured.</w:t>
      </w:r>
    </w:p>
    <w:p w14:paraId="07505335" w14:textId="77777777" w:rsidR="00550B66" w:rsidRPr="00505F61" w:rsidRDefault="00550B66" w:rsidP="00550B66">
      <w:pPr>
        <w:pStyle w:val="ListParagraph"/>
        <w:widowControl/>
        <w:numPr>
          <w:ilvl w:val="1"/>
          <w:numId w:val="43"/>
        </w:numPr>
        <w:autoSpaceDE/>
        <w:autoSpaceDN/>
        <w:spacing w:before="100" w:beforeAutospacing="1" w:after="100" w:afterAutospacing="1"/>
      </w:pPr>
      <w:r w:rsidRPr="00505F61">
        <w:t>On or before Tenant enters the Demised Premises for any reason, and before any insurance policy shall expire, Tenant shall deliver to Landlord a certificate of insurance issued by the carrier naming Landlord and the Agent as additional insured for each such policy or a renewal thereof, as the case may be, together with evidence of payment of applicable premiums.</w:t>
      </w:r>
    </w:p>
    <w:p w14:paraId="696271B1" w14:textId="77777777" w:rsidR="00550B66" w:rsidRPr="00505F61" w:rsidRDefault="00550B66" w:rsidP="00550B66">
      <w:pPr>
        <w:pStyle w:val="ListParagraph"/>
        <w:widowControl/>
        <w:numPr>
          <w:ilvl w:val="1"/>
          <w:numId w:val="43"/>
        </w:numPr>
        <w:autoSpaceDE/>
        <w:autoSpaceDN/>
        <w:spacing w:before="100" w:beforeAutospacing="1" w:after="100" w:afterAutospacing="1"/>
      </w:pPr>
      <w:r w:rsidRPr="00505F61">
        <w:t>Such insurance policies of Tenant shall provide (and any certificate evidencing the existence of any insurance policies, shall certify) that unless Landlord shall have been given thirty (30) days’ written notice of any cancellation, failure to renew, or material change, as the case may be (</w:t>
      </w:r>
      <w:proofErr w:type="spellStart"/>
      <w:r w:rsidRPr="00505F61">
        <w:t>i</w:t>
      </w:r>
      <w:proofErr w:type="spellEnd"/>
      <w:r w:rsidRPr="00505F61">
        <w:t>) said insurance shall not be canceled and shall continue in full force and effect, (ii) the insurance carrier shall not to renew such insurance policies for any reason and (iii) no material change may be made in such insurance policy. Within the meaning hereof, the term “insurance policy” shall include any extension or renewal of such insurance policy.</w:t>
      </w:r>
    </w:p>
    <w:p w14:paraId="21FA5277" w14:textId="38A69301" w:rsidR="00550B66" w:rsidRPr="00505F61" w:rsidRDefault="00550B66" w:rsidP="00550B66">
      <w:pPr>
        <w:pStyle w:val="ListParagraph"/>
        <w:widowControl/>
        <w:numPr>
          <w:ilvl w:val="1"/>
          <w:numId w:val="43"/>
        </w:numPr>
        <w:autoSpaceDE/>
        <w:autoSpaceDN/>
        <w:spacing w:before="100" w:beforeAutospacing="1" w:after="100" w:afterAutospacing="1"/>
      </w:pPr>
      <w:r w:rsidRPr="00505F61">
        <w:t xml:space="preserve">Tenant shall obtain an appropriate clause under, or endorsement on all policies of insurance required to be maintained under this Lease pursuant to which the insurance company waives subrogation and Tenant hereby releases Landlord from any and all liability and responsibility to Tenant or from anyone claiming through or under Tenant by way of subrogation or otherwise, for any loss or damage to property caused by fire or any </w:t>
      </w:r>
      <w:r w:rsidRPr="00505F61">
        <w:lastRenderedPageBreak/>
        <w:t>of the casualties covered by extended coverage or other supplemental coverage, even if such fire or such casualty shall have been caused by the fault or negligence of Landlord or anyone for whom Landlord may be responsible. Each party shall look first to any insurance in its favor before making any claim against the other party for recovery of loss or damage resulting from fire or any other casualty.</w:t>
      </w:r>
    </w:p>
    <w:p w14:paraId="1EF2A72A" w14:textId="77777777" w:rsidR="00550B66" w:rsidRPr="00505F61" w:rsidRDefault="00550B66" w:rsidP="00550B66">
      <w:pPr>
        <w:pStyle w:val="ListParagraph"/>
        <w:widowControl/>
        <w:numPr>
          <w:ilvl w:val="0"/>
          <w:numId w:val="43"/>
        </w:numPr>
        <w:autoSpaceDE/>
        <w:autoSpaceDN/>
      </w:pPr>
      <w:r w:rsidRPr="00505F61">
        <w:rPr>
          <w:b/>
          <w:bCs/>
        </w:rPr>
        <w:t>INDEMNITY.</w:t>
      </w:r>
    </w:p>
    <w:p w14:paraId="2E4F7220" w14:textId="77777777" w:rsidR="00550B66" w:rsidRPr="00505F61" w:rsidRDefault="00550B66" w:rsidP="00550B66">
      <w:pPr>
        <w:pStyle w:val="ListParagraph"/>
        <w:widowControl/>
        <w:numPr>
          <w:ilvl w:val="1"/>
          <w:numId w:val="43"/>
        </w:numPr>
        <w:autoSpaceDE/>
        <w:autoSpaceDN/>
      </w:pPr>
      <w:r w:rsidRPr="00505F61">
        <w:t>Within the meaning of this Article 55, “Claims” means any claims, suits, proceedings, actions, causes of action, responsibility, liability, demands, judgment and executions.</w:t>
      </w:r>
    </w:p>
    <w:p w14:paraId="56FEDD56" w14:textId="77777777" w:rsidR="00550B66" w:rsidRPr="00505F61" w:rsidRDefault="00550B66" w:rsidP="00550B66">
      <w:pPr>
        <w:pStyle w:val="ListParagraph"/>
        <w:widowControl/>
        <w:numPr>
          <w:ilvl w:val="1"/>
          <w:numId w:val="43"/>
        </w:numPr>
        <w:autoSpaceDE/>
        <w:autoSpaceDN/>
      </w:pPr>
      <w:r w:rsidRPr="00505F61">
        <w:t xml:space="preserve">Tenant hereby indemnifies Landlord and agrees to save Landlord, the ownership of the </w:t>
      </w:r>
      <w:proofErr w:type="gramStart"/>
      <w:r w:rsidRPr="00505F61">
        <w:t>Building</w:t>
      </w:r>
      <w:proofErr w:type="gramEnd"/>
      <w:r w:rsidRPr="00505F61">
        <w:t xml:space="preserve">, any principal thereof, and all employees or agents of the above, harmless from and against </w:t>
      </w:r>
      <w:proofErr w:type="gramStart"/>
      <w:r w:rsidRPr="00505F61">
        <w:t>any and all</w:t>
      </w:r>
      <w:proofErr w:type="gramEnd"/>
      <w:r w:rsidRPr="00505F61">
        <w:t xml:space="preserve"> Claims which either:</w:t>
      </w:r>
    </w:p>
    <w:p w14:paraId="54A113C7" w14:textId="77777777" w:rsidR="00550B66" w:rsidRPr="00505F61" w:rsidRDefault="00550B66" w:rsidP="00550B66">
      <w:pPr>
        <w:pStyle w:val="ListParagraph"/>
        <w:widowControl/>
        <w:numPr>
          <w:ilvl w:val="2"/>
          <w:numId w:val="43"/>
        </w:numPr>
        <w:autoSpaceDE/>
        <w:autoSpaceDN/>
      </w:pPr>
      <w:r w:rsidRPr="00505F61">
        <w:t>arise from or are in connection with the possession, occupation, management, repair, maintenance or control of the Demised Premises, any portion thereof;</w:t>
      </w:r>
    </w:p>
    <w:p w14:paraId="73B454C4" w14:textId="77777777" w:rsidR="00550B66" w:rsidRPr="00505F61" w:rsidRDefault="00550B66" w:rsidP="00550B66">
      <w:pPr>
        <w:pStyle w:val="ListParagraph"/>
        <w:widowControl/>
        <w:numPr>
          <w:ilvl w:val="2"/>
          <w:numId w:val="43"/>
        </w:numPr>
        <w:autoSpaceDE/>
        <w:autoSpaceDN/>
        <w:jc w:val="left"/>
      </w:pPr>
      <w:r w:rsidRPr="00505F61">
        <w:t>arise from or are in connection with any act or omission of Tenant or Tenant’s agents;</w:t>
      </w:r>
    </w:p>
    <w:p w14:paraId="30D142B1" w14:textId="77777777" w:rsidR="00550B66" w:rsidRPr="00505F61" w:rsidRDefault="00550B66" w:rsidP="00550B66">
      <w:pPr>
        <w:pStyle w:val="ListParagraph"/>
        <w:widowControl/>
        <w:numPr>
          <w:ilvl w:val="2"/>
          <w:numId w:val="43"/>
        </w:numPr>
        <w:autoSpaceDE/>
        <w:autoSpaceDN/>
        <w:jc w:val="left"/>
      </w:pPr>
      <w:r w:rsidRPr="00505F61">
        <w:t>arise from or are in connection with any work Tenant performs or has performed under this Lease; or</w:t>
      </w:r>
    </w:p>
    <w:p w14:paraId="3BA6F40E" w14:textId="77777777" w:rsidR="00550B66" w:rsidRPr="00505F61" w:rsidRDefault="00550B66" w:rsidP="00550B66">
      <w:pPr>
        <w:pStyle w:val="ListParagraph"/>
        <w:widowControl/>
        <w:numPr>
          <w:ilvl w:val="2"/>
          <w:numId w:val="43"/>
        </w:numPr>
        <w:autoSpaceDE/>
        <w:autoSpaceDN/>
        <w:jc w:val="left"/>
      </w:pPr>
      <w:r w:rsidRPr="00505F61">
        <w:t>result in injury to person or property or loss of life sustained in or about the Demised Premises unless such injury is due to the fault or a breach of this Lease by Landlord, and notice of said default or breach has been given to Landlord, in writing, prior to any such injury or loss of life.</w:t>
      </w:r>
    </w:p>
    <w:p w14:paraId="033D5E69" w14:textId="0BC6D1EB" w:rsidR="00550B66" w:rsidRPr="00505F61" w:rsidRDefault="00550B66" w:rsidP="00550B66">
      <w:pPr>
        <w:widowControl/>
        <w:autoSpaceDE/>
        <w:autoSpaceDN/>
        <w:ind w:left="1440"/>
      </w:pPr>
      <w:r w:rsidRPr="00505F61">
        <w:t>Tenant shall pay the costs of defending any actions, suits or proceedings which may be brought against Landlord with respect to the foregoing, or in which Landlord may be impleaded, or shall defend such actions or claims on behalf of Landlord with attorneys approved by Landlord. Tenant shall pay, satisfy and discharge any judgments, orders and decrees which may be recovered against Landlord in connection with the foregoing. Any sums due to Landlord under this indemnification, or arising out of any default by Tenant under any of the provisions hereof, shall be collectible by Landlord, together with attorneys’ fees and other expenses of Landlord in connection therewith, as additional rent, and all of the remedies provided for herein or by law shall be available to Landlord in connection therewith.</w:t>
      </w:r>
    </w:p>
    <w:p w14:paraId="1064E438" w14:textId="77777777" w:rsidR="00550B66" w:rsidRPr="00505F61" w:rsidRDefault="00550B66" w:rsidP="00550B66">
      <w:pPr>
        <w:pStyle w:val="ListParagraph"/>
        <w:widowControl/>
        <w:numPr>
          <w:ilvl w:val="0"/>
          <w:numId w:val="43"/>
        </w:numPr>
        <w:autoSpaceDE/>
        <w:autoSpaceDN/>
      </w:pPr>
      <w:r w:rsidRPr="00505F61">
        <w:rPr>
          <w:b/>
          <w:bCs/>
        </w:rPr>
        <w:t>MISCELLANEOUS.</w:t>
      </w:r>
    </w:p>
    <w:p w14:paraId="0B228B63" w14:textId="77777777" w:rsidR="00550B66" w:rsidRPr="00505F61" w:rsidRDefault="00550B66" w:rsidP="00550B66">
      <w:pPr>
        <w:pStyle w:val="ListParagraph"/>
        <w:widowControl/>
        <w:numPr>
          <w:ilvl w:val="1"/>
          <w:numId w:val="43"/>
        </w:numPr>
        <w:autoSpaceDE/>
        <w:autoSpaceDN/>
      </w:pPr>
      <w:r w:rsidRPr="00505F61">
        <w:t>Without incurring any liability to Tenant, Landlord may permit access to the Demised Premises and open the same, whether or not Tenant shall be present, upon any action of any receiver, trustee, assignee for the benefit of creditors, sheriff, marshal or court officer entitled to, or reasonably purporting to act so, such access for the purpose of taking possession of, or removing, Tenant’s property or for any other lawful action. The provision made herein by Landlord hereunder shall not be deemed a recognition by Landlord of any act or official misconduct of Tenant has any right to possession of the Demised Premises, but shall be deemed merely a recognition of the right or authority of any representation of the fire, police, building, sanitation or other department of the government.</w:t>
      </w:r>
    </w:p>
    <w:p w14:paraId="5CA3EBA6" w14:textId="77777777" w:rsidR="00550B66" w:rsidRPr="00505F61" w:rsidRDefault="00550B66" w:rsidP="00550B66">
      <w:pPr>
        <w:pStyle w:val="ListParagraph"/>
        <w:widowControl/>
        <w:numPr>
          <w:ilvl w:val="1"/>
          <w:numId w:val="43"/>
        </w:numPr>
        <w:autoSpaceDE/>
        <w:autoSpaceDN/>
      </w:pPr>
      <w:r w:rsidRPr="00505F61">
        <w:t>The terms “person” and “persons” as used in this Lease, shall be deemed to include natural persons, firms, corporations, associations and any other private or public entities.</w:t>
      </w:r>
    </w:p>
    <w:p w14:paraId="14732A66" w14:textId="77777777" w:rsidR="00550B66" w:rsidRPr="00505F61" w:rsidRDefault="00550B66" w:rsidP="00550B66">
      <w:pPr>
        <w:pStyle w:val="ListParagraph"/>
        <w:widowControl/>
        <w:numPr>
          <w:ilvl w:val="1"/>
          <w:numId w:val="43"/>
        </w:numPr>
        <w:autoSpaceDE/>
        <w:autoSpaceDN/>
      </w:pPr>
      <w:r w:rsidRPr="00505F61">
        <w:t>No receipt of monies by Landlord from Tenant, after any re-entry or after the cancellation or termination of the Lease in any lawful manner, shall reinstate the Lease; and after the service of notice to terminate this lease, or after the commencement of any action, proceeding or other remedy, Landlord may demand, receive and collect any monies due, and apply the payment on account of Tenant’s obligations under this Lease but without in any respect affecting such notice, action, proceeding or remedy, except that if a money judgment is being sought in any such action or proceeding, the amount of such judgment shall be reduced by such payment.</w:t>
      </w:r>
    </w:p>
    <w:p w14:paraId="76228284" w14:textId="77777777" w:rsidR="00550B66" w:rsidRPr="00505F61" w:rsidRDefault="00550B66" w:rsidP="00550B66">
      <w:pPr>
        <w:pStyle w:val="ListParagraph"/>
        <w:widowControl/>
        <w:numPr>
          <w:ilvl w:val="1"/>
          <w:numId w:val="43"/>
        </w:numPr>
        <w:autoSpaceDE/>
        <w:autoSpaceDN/>
      </w:pPr>
      <w:r w:rsidRPr="00505F61">
        <w:t>If Tenant is in arrears in the payment of fixed rent or additional rent, Tenant waives its right, if any, to designate the items in arrears against which any payments made by Tenant are to be credited and Landlord may apply any of such payments to any such items in arrears as Landlord, in its sole discretion, shall determine, irrespective of any designation or request by Tenant as to the items against which any such payments shall be credited.</w:t>
      </w:r>
    </w:p>
    <w:p w14:paraId="47942C08" w14:textId="77777777" w:rsidR="00550B66" w:rsidRPr="00505F61" w:rsidRDefault="00550B66" w:rsidP="00550B66">
      <w:pPr>
        <w:pStyle w:val="ListParagraph"/>
        <w:widowControl/>
        <w:numPr>
          <w:ilvl w:val="1"/>
          <w:numId w:val="43"/>
        </w:numPr>
        <w:autoSpaceDE/>
        <w:autoSpaceDN/>
      </w:pPr>
      <w:r w:rsidRPr="00505F61">
        <w:t>No payment by Tenant nor receipt by Landlord of a lesser amount than may be required to be paid hereunder shall be deemed to be other than on account for any such payment shall any endorsement or statement on any check or any letter accompanying such payment be deemed an accord and satisfaction and Landlord may accept such check or payment without prejudice to Landlord’s right to recover the balance of rent payment due or pursue any other remedy in this Lease provided.</w:t>
      </w:r>
    </w:p>
    <w:p w14:paraId="2D5ADCEB" w14:textId="77777777" w:rsidR="00550B66" w:rsidRPr="00505F61" w:rsidRDefault="00550B66" w:rsidP="00550B66">
      <w:pPr>
        <w:pStyle w:val="ListParagraph"/>
        <w:widowControl/>
        <w:numPr>
          <w:ilvl w:val="1"/>
          <w:numId w:val="43"/>
        </w:numPr>
        <w:autoSpaceDE/>
        <w:autoSpaceDN/>
      </w:pPr>
      <w:r w:rsidRPr="00505F61">
        <w:t xml:space="preserve">Supplementing Article 27 of this Lease, any bill, statement, or non-notice communication required to be given under the terms of this Lease by the Landlord shall be sufficiently given by the Agent or attorney-at-law or in-fact, whether or not any authorization is </w:t>
      </w:r>
      <w:r w:rsidRPr="00505F61">
        <w:lastRenderedPageBreak/>
        <w:t>annexed. Any such bill, statement, or non-notice communication required to be given shall be sufficiently given when mailed regular first class.</w:t>
      </w:r>
    </w:p>
    <w:p w14:paraId="2758438F" w14:textId="77777777" w:rsidR="00550B66" w:rsidRPr="00505F61" w:rsidRDefault="00550B66" w:rsidP="00550B66">
      <w:pPr>
        <w:pStyle w:val="ListParagraph"/>
        <w:widowControl/>
        <w:numPr>
          <w:ilvl w:val="1"/>
          <w:numId w:val="43"/>
        </w:numPr>
        <w:autoSpaceDE/>
        <w:autoSpaceDN/>
      </w:pPr>
      <w:r w:rsidRPr="00505F61">
        <w:t>In the event of any act or omission of Landlord which would give Tenant the right, immediately or after lapse of a period of time, to cancel or terminate this lease, or to claim a partial or total eviction, Tenant shall not exercise such right (</w:t>
      </w:r>
      <w:proofErr w:type="spellStart"/>
      <w:r w:rsidRPr="00505F61">
        <w:t>i</w:t>
      </w:r>
      <w:proofErr w:type="spellEnd"/>
      <w:r w:rsidRPr="00505F61">
        <w:t>) until it has given written notice of such act or omission to the Landlord, the holder of each superior mortgage and the lessor of each superior lease, and (ii) unless such act or omission shall be one which is not capable of being remedied by Landlord or such holder or lessor within a reasonable period of time. If Landlord or such holder or lessor shall commence remedying such act or omission shall have elapsed following the giving of such notice and following the time when Landlord or lessor shall have become obligated thereunder, then Landlord or lessor shall be deemed to have cured such act or omission.</w:t>
      </w:r>
    </w:p>
    <w:p w14:paraId="712BAE96" w14:textId="77777777" w:rsidR="00550B66" w:rsidRPr="00505F61" w:rsidRDefault="00550B66" w:rsidP="00550B66">
      <w:pPr>
        <w:pStyle w:val="ListParagraph"/>
        <w:widowControl/>
        <w:numPr>
          <w:ilvl w:val="1"/>
          <w:numId w:val="43"/>
        </w:numPr>
        <w:autoSpaceDE/>
        <w:autoSpaceDN/>
      </w:pPr>
      <w:r w:rsidRPr="00505F61">
        <w:t xml:space="preserve">Landlord will issue to Tenant six access cards to the </w:t>
      </w:r>
      <w:proofErr w:type="gramStart"/>
      <w:r w:rsidRPr="00505F61">
        <w:t>Building</w:t>
      </w:r>
      <w:proofErr w:type="gramEnd"/>
      <w:r w:rsidRPr="00505F61">
        <w:t xml:space="preserve"> on presentation of reasonable identification information requested by Landlord and two elevator keys, allowing Tenant access to the Demised Premises on a twenty-four (24) hour a day basis. Tenant agrees not to duplicate such access cards or allow same to be duplicated. If Tenant requires additional cards, then Tenant shall be obligated to pay for same at a cost that is presently $40 each.</w:t>
      </w:r>
    </w:p>
    <w:p w14:paraId="771A5230" w14:textId="77777777" w:rsidR="00550B66" w:rsidRPr="00505F61" w:rsidRDefault="00550B66" w:rsidP="00550B66">
      <w:pPr>
        <w:pStyle w:val="ListParagraph"/>
        <w:widowControl/>
        <w:numPr>
          <w:ilvl w:val="1"/>
          <w:numId w:val="43"/>
        </w:numPr>
        <w:autoSpaceDE/>
        <w:autoSpaceDN/>
      </w:pPr>
      <w:r w:rsidRPr="00505F61">
        <w:t>Tenant shall not permit any of its employees or any persons visiting the Demised Premises to bring into the building or place in front of the building any bicycles.</w:t>
      </w:r>
    </w:p>
    <w:p w14:paraId="6E73A984" w14:textId="77777777" w:rsidR="00550B66" w:rsidRPr="00505F61" w:rsidRDefault="00550B66" w:rsidP="00550B66">
      <w:pPr>
        <w:pStyle w:val="ListParagraph"/>
        <w:widowControl/>
        <w:numPr>
          <w:ilvl w:val="1"/>
          <w:numId w:val="43"/>
        </w:numPr>
        <w:autoSpaceDE/>
        <w:autoSpaceDN/>
      </w:pPr>
      <w:r w:rsidRPr="00505F61">
        <w:t>Tenant covenants and agrees that the monthly installments of annual rental shall be paid by Tenant to Landlord on or before the first day of each month without notice or demand by Landlord, and that additional rent shall be paid as and when due under this Lease. In the event that such installments of annual rental shall not be paid by the fifth day of each month or any item of additional rent shall not be paid within the applicable time period, the Tenant shall pay to the Landlord, as additional rent, a late charge equal to six (6%) percent of such monthly installment of rent or item of additional rent.</w:t>
      </w:r>
    </w:p>
    <w:p w14:paraId="13383831" w14:textId="4B0D5182" w:rsidR="00550B66" w:rsidRPr="00505F61" w:rsidRDefault="00550B66" w:rsidP="00550B66">
      <w:pPr>
        <w:pStyle w:val="ListParagraph"/>
        <w:widowControl/>
        <w:numPr>
          <w:ilvl w:val="1"/>
          <w:numId w:val="43"/>
        </w:numPr>
        <w:autoSpaceDE/>
        <w:autoSpaceDN/>
      </w:pPr>
      <w:r w:rsidRPr="00505F61">
        <w:t>Landlord, at Landlord’s option, shall have the right, if Tenant has defaulted in the payment of rent and additional rent, twice as a result of a dishonored check during a twelve-month period to demand payment of the amount in default plus future installments of rent or additional rent by certified, bank or teller’s check or by postal money order. Any fees incurred by Landlord as a result of a dishonored check for any reason or no reason shall be collectible from Tenant as additional rent on demand.</w:t>
      </w:r>
    </w:p>
    <w:p w14:paraId="2E58AF8A" w14:textId="77777777" w:rsidR="00550B66" w:rsidRPr="00505F61" w:rsidRDefault="00550B66" w:rsidP="00550B66">
      <w:pPr>
        <w:pStyle w:val="ListParagraph"/>
        <w:widowControl/>
        <w:numPr>
          <w:ilvl w:val="1"/>
          <w:numId w:val="43"/>
        </w:numPr>
        <w:autoSpaceDE/>
        <w:autoSpaceDN/>
      </w:pPr>
      <w:r w:rsidRPr="00505F61">
        <w:t>In the event of a rejection of the Lease under any bankruptcy statute or code, e.g. 11 U.S.C. §365 or any successor statute, Landlord shall have the option of making a claim for damages under Paragraph 16(b) of Article 18, above, and if Landlord re-rents the demised premises it shall be deemed for the benefit of Tenant and shall not constitute a termination of Tenant’s liability hereunder unless the Landlord expressly elects in writing to the Tenant to be otherwise. If Tenant shall be adjudicated a bankrupt by Order of the any State or Federal Court or governmental agency, then upon the effective date of the rejection of this Lease shall terminate and Landlord shall be entitled to claim and additional security deposit equal to six month’s rentals. In addition, Tenant shall pay to Landlord all damages and expenses, including any attorneys’ fees incurred as a result of any such termination and (3) the base rent shall be increased by twenty-five (25%) over that currently payable under the Lease.</w:t>
      </w:r>
    </w:p>
    <w:p w14:paraId="6AE9FC05" w14:textId="77777777" w:rsidR="00550B66" w:rsidRPr="00505F61" w:rsidRDefault="00550B66" w:rsidP="00550B66">
      <w:pPr>
        <w:pStyle w:val="ListParagraph"/>
        <w:widowControl/>
        <w:numPr>
          <w:ilvl w:val="1"/>
          <w:numId w:val="43"/>
        </w:numPr>
        <w:autoSpaceDE/>
        <w:autoSpaceDN/>
      </w:pPr>
      <w:r w:rsidRPr="00505F61">
        <w:t>Notwithstanding anything contained elsewhere in this Article to the contrary, if, at any time during the term of this lease Landlord expends any sums for the installation of a sprinkler system, fire alarm, sprinkler alarm or any upgrade in order to conform with Local Law No. 26/04 of the City of New York or any similar or dissimilar fire protection or detection device in the premises or that any changes, modifications, alterations, or additional sprinkler heads, or other equipment be made or supplied in any new or existing sprinkler system pursuant to any law, order, ordinance, or regulation of any governmental entity, department, commission, or any direction of any public officer pursuant to law or of the New York Board of Fire Underwriters or any similar body or if any such installation shall be made to prevent the imposition of a penalty or charge against the full allowance for a sprinkler system by the fire insurance rate set by any said Board or by any fire insurance company, Tenant shall pay to Landlord, as item of additional rent, the cost of such installation within the demised premises within ten (10) days following demand therefor.</w:t>
      </w:r>
    </w:p>
    <w:p w14:paraId="0A1FF430" w14:textId="69793B6F" w:rsidR="00550B66" w:rsidRPr="00505F61" w:rsidRDefault="00550B66" w:rsidP="00550B66">
      <w:pPr>
        <w:pStyle w:val="ListParagraph"/>
        <w:widowControl/>
        <w:numPr>
          <w:ilvl w:val="1"/>
          <w:numId w:val="43"/>
        </w:numPr>
        <w:autoSpaceDE/>
        <w:autoSpaceDN/>
      </w:pPr>
      <w:r w:rsidRPr="00505F61">
        <w:t>If Tenant installs any fixtures on the roof of the Building, including but not limited to a heat ventilation and air conditioning unit that services the demised premises, Landlord shall have the right to have Tenant relocate such unit to any other portion of the roof or any other portion of the Building, now or hereafter existing at Landlord’s cost and expense.</w:t>
      </w:r>
    </w:p>
    <w:p w14:paraId="282011F8" w14:textId="77777777" w:rsidR="00550B66" w:rsidRPr="00505F61" w:rsidRDefault="00550B66" w:rsidP="00550B66">
      <w:pPr>
        <w:pStyle w:val="ListParagraph"/>
        <w:widowControl/>
        <w:numPr>
          <w:ilvl w:val="0"/>
          <w:numId w:val="43"/>
        </w:numPr>
        <w:autoSpaceDE/>
        <w:autoSpaceDN/>
        <w:jc w:val="left"/>
      </w:pPr>
      <w:r w:rsidRPr="00505F61">
        <w:rPr>
          <w:b/>
          <w:bCs/>
        </w:rPr>
        <w:t>SUBORDINATION AND ATTORNMENT.</w:t>
      </w:r>
    </w:p>
    <w:p w14:paraId="21FADFE4" w14:textId="4C06A9A7" w:rsidR="00704F70" w:rsidRPr="00505F61" w:rsidRDefault="00704F70" w:rsidP="00550B66">
      <w:pPr>
        <w:pStyle w:val="ListParagraph"/>
        <w:widowControl/>
        <w:numPr>
          <w:ilvl w:val="1"/>
          <w:numId w:val="43"/>
        </w:numPr>
        <w:autoSpaceDE/>
        <w:autoSpaceDN/>
        <w:jc w:val="left"/>
      </w:pPr>
    </w:p>
    <w:p w14:paraId="25D0E502" w14:textId="77777777" w:rsidR="00704F70" w:rsidRPr="00505F61" w:rsidRDefault="00550B66" w:rsidP="00704F70">
      <w:pPr>
        <w:pStyle w:val="ListParagraph"/>
        <w:widowControl/>
        <w:numPr>
          <w:ilvl w:val="2"/>
          <w:numId w:val="43"/>
        </w:numPr>
        <w:autoSpaceDE/>
        <w:autoSpaceDN/>
        <w:jc w:val="left"/>
      </w:pPr>
      <w:r w:rsidRPr="00505F61">
        <w:lastRenderedPageBreak/>
        <w:t xml:space="preserve"> This Lease and all rights of Tenant hereunder are and shall be subject and subordinate in all respects to all ground leases, overriding leases, and underlying leases of the land and/or the building now or hereafter existing and to all mortgages and building loan agreements, including without limitation leasehold mortgages, which may now or hereafter affect the land and/or the building and/or any of such leases whether or not such mortgages shall also cover other lands and/or buildings, to each and every advance made or hereafter to be made under such mortgages and/or building loan agreements, and to all renewals, modifications, replacements, assignments, and extensions of such leases, building loan agreements, mortgages and spreaders and consolidations of such mortgages.</w:t>
      </w:r>
    </w:p>
    <w:p w14:paraId="701CACBC" w14:textId="77777777" w:rsidR="00704F70" w:rsidRPr="00505F61" w:rsidRDefault="00550B66" w:rsidP="00704F70">
      <w:pPr>
        <w:pStyle w:val="ListParagraph"/>
        <w:widowControl/>
        <w:numPr>
          <w:ilvl w:val="2"/>
          <w:numId w:val="43"/>
        </w:numPr>
        <w:autoSpaceDE/>
        <w:autoSpaceDN/>
        <w:jc w:val="left"/>
      </w:pPr>
      <w:r w:rsidRPr="00505F61">
        <w:t>This Article shall be self-operative and no further instrument of subordination shall be required. In confirmation of such subordination, Tenant shall promptly, at its sole</w:t>
      </w:r>
      <w:r w:rsidR="00704F70" w:rsidRPr="00505F61">
        <w:t xml:space="preserve"> cost and expense, execute and deliver any instrument in recordable form that Landlord, the lessor of any such lease or the holder of any such mortgage or any of their respective assigns or successors-in-interest may reasonably request to evidence such subordination and Tenant hereby constitutes and appoints Landlord the attorney-in-fact for Tenant to execute any such instrument for and on behalf of Tenant. The leases to which this Lease is, at the time referred to, subject and subordinate pursuant to this Article are hereinafter sometimes called “superior leases” and the mortgages to which this Lease is, at the time referred to, subject and subordinate are hereinafter sometimes called “superior mortgages” and the lessor of a superior lease or its successor-in-interest, as “lessor” and the holder of a superior mortgage or its successor-in-interest at the time referred to is sometimes hereinafter called “holder”.</w:t>
      </w:r>
    </w:p>
    <w:p w14:paraId="448AEC31" w14:textId="77777777" w:rsidR="00704F70" w:rsidRPr="00505F61" w:rsidRDefault="00704F70" w:rsidP="00704F70">
      <w:pPr>
        <w:pStyle w:val="ListParagraph"/>
        <w:widowControl/>
        <w:numPr>
          <w:ilvl w:val="1"/>
          <w:numId w:val="43"/>
        </w:numPr>
        <w:autoSpaceDE/>
        <w:autoSpaceDN/>
        <w:jc w:val="left"/>
      </w:pPr>
      <w:r w:rsidRPr="00505F61">
        <w:t xml:space="preserve">In the event of any act or omission of Landlord which would give Tenant the right, immediately or after lapse of a period of time, to cancel or terminate this lease, or to claim a partial or total eviction, Tenant shall not exercise such right </w:t>
      </w:r>
    </w:p>
    <w:p w14:paraId="07851D3C" w14:textId="77777777" w:rsidR="00704F70" w:rsidRPr="00505F61" w:rsidRDefault="00704F70" w:rsidP="00704F70">
      <w:pPr>
        <w:pStyle w:val="ListParagraph"/>
        <w:widowControl/>
        <w:numPr>
          <w:ilvl w:val="2"/>
          <w:numId w:val="43"/>
        </w:numPr>
        <w:autoSpaceDE/>
        <w:autoSpaceDN/>
        <w:jc w:val="left"/>
      </w:pPr>
      <w:r w:rsidRPr="00505F61">
        <w:t xml:space="preserve">until it has given written notice of such act or omission to the holder of each superior mortgage and the lessor of each superior lease, and </w:t>
      </w:r>
    </w:p>
    <w:p w14:paraId="2DED9207" w14:textId="77777777" w:rsidR="00704F70" w:rsidRPr="00505F61" w:rsidRDefault="00704F70" w:rsidP="00704F70">
      <w:pPr>
        <w:pStyle w:val="ListParagraph"/>
        <w:widowControl/>
        <w:numPr>
          <w:ilvl w:val="2"/>
          <w:numId w:val="43"/>
        </w:numPr>
        <w:autoSpaceDE/>
        <w:autoSpaceDN/>
        <w:jc w:val="left"/>
      </w:pPr>
      <w:r w:rsidRPr="00505F61">
        <w:t>unless such act or omission shall be one which is not capable of being remedied by Landlord or such holder or lessor within a reasonable period of time, until a reasonable period of time for remedying such act or omission shall have elapsed following the giving of such notice and following the time when such holder or lessor shall have become entitled under such superior mortgage or superior lease, as the case may be, to remedy the same (which reasonable period shall in no event be less than the period to which Landlord would be entitled under this Lease otherwise, after similar notice, to effect such remedy); provided such holder or lessor shall with due diligence give Tenant written notice of its intention to and commence and continue to remedy such act or omission.</w:t>
      </w:r>
    </w:p>
    <w:p w14:paraId="7B1710CB" w14:textId="77777777" w:rsidR="00704F70" w:rsidRPr="00505F61" w:rsidRDefault="00704F70" w:rsidP="00704F70">
      <w:pPr>
        <w:pStyle w:val="ListParagraph"/>
        <w:widowControl/>
        <w:numPr>
          <w:ilvl w:val="1"/>
          <w:numId w:val="43"/>
        </w:numPr>
        <w:autoSpaceDE/>
        <w:autoSpaceDN/>
        <w:jc w:val="left"/>
      </w:pPr>
      <w:r w:rsidRPr="00505F61">
        <w:t>If the fee owner of the lands and/or building of which the Demised Premises form a part, the lessor of a superior lease or the holder of a superior mortgage shall succeed to the rights of Landlord under this Lease, whether through possession of foreclosure action or through termination for any reason of the leasehold estate covering the lands and/or building or by delivery of a new lease or deed, then at the request of such party so succeeding to Landlord’s rights (herein sometimes called “successor Landlord”) and upon such successor Landlord’s written agreement to accept Tenant’s attornment, Tenant shall attorn to and recognize such successor Landlord as Tenant’s Landlord under this Lease. The foregoing provisions shall inure to the benefit of any such successor Landlord, and shall be self-operative upon any demand, without requiring any further instrument to give effect to said provisions. Tenant, however, upon demand of any such successor Landlord, agrees to execute, from time to time, an instrument in confirmation of such attornment which is satisfactory to such successor Landlord. Upon such attornment this Lease shall continue in full force and effect for the remainder of the term originally demised to Tenant by Landlord under this Lease as, or as if it were, a direct Lease between successor Landlord and Tenant upon all of the terms, covenants, conditions, agreements and provisions as are set forth in this Lease except that the successor Landlord shall not:</w:t>
      </w:r>
    </w:p>
    <w:p w14:paraId="324AC9B8" w14:textId="77777777" w:rsidR="00704F70" w:rsidRPr="00505F61" w:rsidRDefault="00704F70" w:rsidP="00704F70">
      <w:pPr>
        <w:pStyle w:val="ListParagraph"/>
        <w:widowControl/>
        <w:numPr>
          <w:ilvl w:val="2"/>
          <w:numId w:val="43"/>
        </w:numPr>
        <w:autoSpaceDE/>
        <w:autoSpaceDN/>
        <w:jc w:val="left"/>
      </w:pPr>
      <w:r w:rsidRPr="00505F61">
        <w:t>be liable for any act or omission of Landlord under this Lease;</w:t>
      </w:r>
    </w:p>
    <w:p w14:paraId="26258207" w14:textId="77777777" w:rsidR="00704F70" w:rsidRPr="00505F61" w:rsidRDefault="00704F70" w:rsidP="00704F70">
      <w:pPr>
        <w:pStyle w:val="ListParagraph"/>
        <w:widowControl/>
        <w:numPr>
          <w:ilvl w:val="2"/>
          <w:numId w:val="43"/>
        </w:numPr>
        <w:autoSpaceDE/>
        <w:autoSpaceDN/>
        <w:jc w:val="left"/>
      </w:pPr>
      <w:r w:rsidRPr="00505F61">
        <w:t>be subject to any offset, not expressly provided for in this Lease, which shall have theretofore accrued to Tenant against Landlord; or</w:t>
      </w:r>
    </w:p>
    <w:p w14:paraId="1BF3BB10" w14:textId="77777777" w:rsidR="00704F70" w:rsidRPr="00505F61" w:rsidRDefault="00704F70" w:rsidP="00704F70">
      <w:pPr>
        <w:pStyle w:val="ListParagraph"/>
        <w:widowControl/>
        <w:numPr>
          <w:ilvl w:val="2"/>
          <w:numId w:val="43"/>
        </w:numPr>
        <w:autoSpaceDE/>
        <w:autoSpaceDN/>
        <w:jc w:val="left"/>
      </w:pPr>
      <w:r w:rsidRPr="00505F61">
        <w:t>be bound by any previous modification of this Lease, not expressly provided for in this Lease, or by any previous prepayment of more than one month’s installments of fixed rent, unless such modification or prepayment shall have been expressly agreed to in writing by such successor Landlord through or by reason of which the successor Landlord succeeded to the rights of Landlord under this Lease.</w:t>
      </w:r>
    </w:p>
    <w:p w14:paraId="27193255" w14:textId="705C200A" w:rsidR="00704F70" w:rsidRPr="00505F61" w:rsidRDefault="00704F70" w:rsidP="00704F70">
      <w:pPr>
        <w:pStyle w:val="ListParagraph"/>
        <w:widowControl/>
        <w:numPr>
          <w:ilvl w:val="1"/>
          <w:numId w:val="43"/>
        </w:numPr>
        <w:autoSpaceDE/>
        <w:autoSpaceDN/>
        <w:jc w:val="left"/>
      </w:pPr>
      <w:r w:rsidRPr="00505F61">
        <w:lastRenderedPageBreak/>
        <w:t>If, in connection with the procurement, continuation, or renewal of any financing for which the land and/or the building or the interest of the lessee under a superior lease represents collateral in whole or in part, any institutional lender shall request reasonable modifications of this Lease as a condition of such financing, Tenant will not withhold its consent thereto provided that such modifications do not materially increase the obligations of Tenant under this Lease or materially and adversely affect any rights of Tenant under this Lease.</w:t>
      </w:r>
    </w:p>
    <w:p w14:paraId="55D55948" w14:textId="155F517F" w:rsidR="00704F70" w:rsidRPr="00505F61" w:rsidRDefault="00704F70" w:rsidP="00704F70">
      <w:pPr>
        <w:pStyle w:val="ListParagraph"/>
        <w:widowControl/>
        <w:numPr>
          <w:ilvl w:val="0"/>
          <w:numId w:val="43"/>
        </w:numPr>
        <w:autoSpaceDE/>
        <w:autoSpaceDN/>
        <w:jc w:val="left"/>
      </w:pPr>
      <w:r w:rsidRPr="00505F61">
        <w:rPr>
          <w:b/>
          <w:bCs/>
        </w:rPr>
        <w:t xml:space="preserve">AIR CONDITIONING: </w:t>
      </w:r>
      <w:r w:rsidRPr="00505F61">
        <w:t>If an air conditioning unit or system presently exists or shall be installed in the Demised Premises, said air conditioning unit or system shall be and remain the property of the Landlord. Tenant shall at its own cost and expense repair, replace, maintain and keep said air conditioning unit or system in good order and repair. Any replacements air conditioning unit or system shall become the property of the Landlord.</w:t>
      </w:r>
    </w:p>
    <w:p w14:paraId="4224EC77" w14:textId="6855A4E6" w:rsidR="00704F70" w:rsidRPr="00505F61" w:rsidRDefault="00704F70" w:rsidP="00704F70">
      <w:pPr>
        <w:pStyle w:val="ListParagraph"/>
        <w:widowControl/>
        <w:numPr>
          <w:ilvl w:val="0"/>
          <w:numId w:val="43"/>
        </w:numPr>
        <w:autoSpaceDE/>
        <w:autoSpaceDN/>
        <w:jc w:val="left"/>
      </w:pPr>
      <w:r w:rsidRPr="00505F61">
        <w:rPr>
          <w:b/>
          <w:bCs/>
        </w:rPr>
        <w:t xml:space="preserve">RENT ABATEMENT: </w:t>
      </w:r>
      <w:r w:rsidRPr="00505F61">
        <w:t>Provided Tenant is not in default of any of its obligations under this Lease during the term hereof, the fixed rent set forth in Schedule I hereof shall not be payable with respect to the first three (3) months of the term.</w:t>
      </w:r>
    </w:p>
    <w:p w14:paraId="48E6DD85" w14:textId="047B9756" w:rsidR="00704F70" w:rsidRPr="00505F61" w:rsidRDefault="00704F70" w:rsidP="00704F70">
      <w:pPr>
        <w:pStyle w:val="ListParagraph"/>
        <w:widowControl/>
        <w:numPr>
          <w:ilvl w:val="0"/>
          <w:numId w:val="43"/>
        </w:numPr>
        <w:autoSpaceDE/>
        <w:autoSpaceDN/>
        <w:jc w:val="left"/>
      </w:pPr>
      <w:r w:rsidRPr="00505F61">
        <w:rPr>
          <w:b/>
          <w:bCs/>
        </w:rPr>
        <w:t xml:space="preserve">LOBBY ATTENDANT: </w:t>
      </w:r>
      <w:r w:rsidRPr="00505F61">
        <w:t xml:space="preserve">Landlord may, but shall not be obligated to, engage a lobby attendant (“Lobby Attendant”) in connection with providing security for the </w:t>
      </w:r>
      <w:proofErr w:type="gramStart"/>
      <w:r w:rsidRPr="00505F61">
        <w:t>Building</w:t>
      </w:r>
      <w:proofErr w:type="gramEnd"/>
      <w:r w:rsidRPr="00505F61">
        <w:t>. The selection of the Lobby Attendant shall be made by the Landlord in its sole judgment and discretion. Tenant shall pay as additional rent to Landlord the 8.33% of the cost and expenses for the Lobby Attendant as same are incurred. The costs and expenses for the Lobby Attendant shall include, but not be limited to, salary, wages, uniform, vacation pay, sick time, insurance of all kinds, etc.</w:t>
      </w:r>
    </w:p>
    <w:p w14:paraId="66992BDF" w14:textId="26EFB55D" w:rsidR="00704F70" w:rsidRPr="00505F61" w:rsidRDefault="00704F70" w:rsidP="00704F70">
      <w:pPr>
        <w:pStyle w:val="ListParagraph"/>
        <w:widowControl/>
        <w:numPr>
          <w:ilvl w:val="0"/>
          <w:numId w:val="43"/>
        </w:numPr>
        <w:autoSpaceDE/>
        <w:autoSpaceDN/>
        <w:jc w:val="left"/>
      </w:pPr>
      <w:r w:rsidRPr="00505F61">
        <w:rPr>
          <w:b/>
          <w:bCs/>
        </w:rPr>
        <w:t xml:space="preserve">ADDITIONAL REMEDY: </w:t>
      </w:r>
      <w:r w:rsidRPr="00505F61">
        <w:t>In addition to any other remedies Landlord may have under this Lease, Tenant shall pay to Landlord, on demand, interest at the highest interest rate permitted by law which interest shall be paid for the period commencing with the date when such rent or additional rent shall be due (without notice or grace period) and ending on the date the same is paid.</w:t>
      </w:r>
    </w:p>
    <w:p w14:paraId="03CB9874" w14:textId="77777777" w:rsidR="00704F70" w:rsidRPr="00505F61" w:rsidRDefault="00704F70" w:rsidP="00704F70">
      <w:pPr>
        <w:pStyle w:val="ListParagraph"/>
        <w:widowControl/>
        <w:numPr>
          <w:ilvl w:val="0"/>
          <w:numId w:val="43"/>
        </w:numPr>
        <w:autoSpaceDE/>
        <w:autoSpaceDN/>
        <w:jc w:val="left"/>
      </w:pPr>
      <w:r w:rsidRPr="00505F61">
        <w:rPr>
          <w:b/>
          <w:bCs/>
        </w:rPr>
        <w:t xml:space="preserve">HOLDING OVER: </w:t>
      </w:r>
      <w:r w:rsidRPr="00505F61">
        <w:t>If Tenant holds over in possession after the expiration, or sooner termination of the original term pursuant to judicial determination, or of any extended term of this Lease, such holding over shall not be deemed to extend the term or renew the Lease, but holding over thereafter shall continue upon the covenants and conditions herein set forth except that the charge for use and occupancy of such holding over for each calendar month or part thereof (even if such part shall be a small fraction of a calendar month) shall be the sum of two and half (2.5) times:</w:t>
      </w:r>
    </w:p>
    <w:p w14:paraId="62084228" w14:textId="77777777" w:rsidR="00704F70" w:rsidRPr="00505F61" w:rsidRDefault="00704F70" w:rsidP="00704F70">
      <w:pPr>
        <w:pStyle w:val="ListParagraph"/>
        <w:widowControl/>
        <w:numPr>
          <w:ilvl w:val="1"/>
          <w:numId w:val="43"/>
        </w:numPr>
        <w:autoSpaceDE/>
        <w:autoSpaceDN/>
        <w:jc w:val="left"/>
      </w:pPr>
      <w:r w:rsidRPr="00505F61">
        <w:t>1/12 of the highest annual rent set forth in the Witnesseth Clause of this Lease, plus</w:t>
      </w:r>
    </w:p>
    <w:p w14:paraId="2DA228A6" w14:textId="77777777" w:rsidR="00704F70" w:rsidRPr="00505F61" w:rsidRDefault="00704F70" w:rsidP="00704F70">
      <w:pPr>
        <w:pStyle w:val="ListParagraph"/>
        <w:widowControl/>
        <w:numPr>
          <w:ilvl w:val="1"/>
          <w:numId w:val="43"/>
        </w:numPr>
        <w:autoSpaceDE/>
        <w:autoSpaceDN/>
        <w:jc w:val="left"/>
      </w:pPr>
      <w:r w:rsidRPr="00505F61">
        <w:t>1/12 of the net increase, if any, in annual rental due solely to increases in the cost of the value of electric service furnished to the premises in effect on the last day of the term of the Lease, plus</w:t>
      </w:r>
    </w:p>
    <w:p w14:paraId="5C6E88BD" w14:textId="77777777" w:rsidR="00704F70" w:rsidRPr="00505F61" w:rsidRDefault="00704F70" w:rsidP="00704F70">
      <w:pPr>
        <w:pStyle w:val="ListParagraph"/>
        <w:widowControl/>
        <w:numPr>
          <w:ilvl w:val="1"/>
          <w:numId w:val="43"/>
        </w:numPr>
        <w:autoSpaceDE/>
        <w:autoSpaceDN/>
        <w:jc w:val="left"/>
      </w:pPr>
      <w:r w:rsidRPr="00505F61">
        <w:t>1/12 of all other items of annual additional rental, which annual additional rental would have been payable pursuant to this Lease had this Lease not expired, plus</w:t>
      </w:r>
    </w:p>
    <w:p w14:paraId="147FCC8E" w14:textId="036BDF9F" w:rsidR="00704F70" w:rsidRPr="00505F61" w:rsidRDefault="00704F70" w:rsidP="00704F70">
      <w:pPr>
        <w:pStyle w:val="ListParagraph"/>
        <w:widowControl/>
        <w:numPr>
          <w:ilvl w:val="1"/>
          <w:numId w:val="43"/>
        </w:numPr>
        <w:autoSpaceDE/>
        <w:autoSpaceDN/>
        <w:jc w:val="left"/>
      </w:pPr>
      <w:r w:rsidRPr="00505F61">
        <w:t>those other items of additional rent (not annual additional rent) which would have been payable monthly pursuant to this Lease, had this Lease not expired, which total sum Tenant agrees to pay to Landlord monthly upon demand, in full, without setoff or deduction. Neither the billing nor the collection of use and occupancy in the above amount shall constitute a waiver of any rights of Landlord to collect damages for Tenant’s failure to vacate the Demised Premises after the expiration or sooner termination of this Lease. The aforesaid provisions of this Article shall survive the expiration or sooner termination of this Lease.</w:t>
      </w:r>
    </w:p>
    <w:p w14:paraId="522E2AD2" w14:textId="77777777" w:rsidR="00704F70" w:rsidRPr="00505F61" w:rsidRDefault="00704F70" w:rsidP="00704F70">
      <w:pPr>
        <w:pStyle w:val="ListParagraph"/>
        <w:widowControl/>
        <w:numPr>
          <w:ilvl w:val="0"/>
          <w:numId w:val="43"/>
        </w:numPr>
        <w:autoSpaceDE/>
        <w:autoSpaceDN/>
        <w:spacing w:before="100" w:beforeAutospacing="1" w:after="100" w:afterAutospacing="1"/>
        <w:jc w:val="left"/>
      </w:pPr>
      <w:r w:rsidRPr="00505F61">
        <w:rPr>
          <w:b/>
          <w:bCs/>
        </w:rPr>
        <w:t>TENANT COVENANTS.</w:t>
      </w:r>
    </w:p>
    <w:p w14:paraId="28C5B529" w14:textId="77777777" w:rsidR="00704F70" w:rsidRPr="00505F61" w:rsidRDefault="00704F70" w:rsidP="00704F70">
      <w:pPr>
        <w:pStyle w:val="ListParagraph"/>
        <w:widowControl/>
        <w:numPr>
          <w:ilvl w:val="1"/>
          <w:numId w:val="43"/>
        </w:numPr>
        <w:autoSpaceDE/>
        <w:autoSpaceDN/>
        <w:spacing w:before="100" w:beforeAutospacing="1" w:after="100" w:afterAutospacing="1"/>
        <w:jc w:val="left"/>
      </w:pPr>
      <w:r w:rsidRPr="00505F61">
        <w:t>Tenant shall not suffer or permit the Demised Premises or any part thereof to be used in any manner or anything to be done therein, or suffer to permit anything to be brought into or kept therein, which would in any way:</w:t>
      </w:r>
    </w:p>
    <w:p w14:paraId="221A25AD" w14:textId="77777777" w:rsidR="00704F70" w:rsidRPr="00505F61" w:rsidRDefault="00704F70" w:rsidP="00704F70">
      <w:pPr>
        <w:pStyle w:val="ListParagraph"/>
        <w:widowControl/>
        <w:numPr>
          <w:ilvl w:val="2"/>
          <w:numId w:val="43"/>
        </w:numPr>
        <w:autoSpaceDE/>
        <w:autoSpaceDN/>
        <w:spacing w:before="100" w:beforeAutospacing="1" w:after="100" w:afterAutospacing="1"/>
        <w:jc w:val="left"/>
      </w:pPr>
      <w:r w:rsidRPr="00505F61">
        <w:t>violate any of the provisions of any grant, lease or mortgage to which this Lease is subordinate;</w:t>
      </w:r>
    </w:p>
    <w:p w14:paraId="1567E43D" w14:textId="77777777" w:rsidR="00704F70" w:rsidRPr="00505F61" w:rsidRDefault="00704F70" w:rsidP="00704F70">
      <w:pPr>
        <w:pStyle w:val="ListParagraph"/>
        <w:widowControl/>
        <w:numPr>
          <w:ilvl w:val="2"/>
          <w:numId w:val="43"/>
        </w:numPr>
        <w:autoSpaceDE/>
        <w:autoSpaceDN/>
        <w:spacing w:before="100" w:beforeAutospacing="1" w:after="100" w:afterAutospacing="1"/>
        <w:jc w:val="left"/>
      </w:pPr>
      <w:r w:rsidRPr="00505F61">
        <w:t>violate any laws or requirements or public authorities;</w:t>
      </w:r>
    </w:p>
    <w:p w14:paraId="65A6FBB5" w14:textId="77777777" w:rsidR="00704F70" w:rsidRPr="00505F61" w:rsidRDefault="00704F70" w:rsidP="00704F70">
      <w:pPr>
        <w:pStyle w:val="ListParagraph"/>
        <w:widowControl/>
        <w:numPr>
          <w:ilvl w:val="2"/>
          <w:numId w:val="43"/>
        </w:numPr>
        <w:autoSpaceDE/>
        <w:autoSpaceDN/>
        <w:spacing w:before="100" w:beforeAutospacing="1" w:after="100" w:afterAutospacing="1"/>
        <w:jc w:val="left"/>
      </w:pPr>
      <w:r w:rsidRPr="00505F61">
        <w:t>make void or voidable any fire or liability insurance policy then in force with respect to the building;</w:t>
      </w:r>
    </w:p>
    <w:p w14:paraId="5FB257F5" w14:textId="77777777" w:rsidR="00704F70" w:rsidRPr="00505F61" w:rsidRDefault="00704F70" w:rsidP="00704F70">
      <w:pPr>
        <w:pStyle w:val="ListParagraph"/>
        <w:widowControl/>
        <w:numPr>
          <w:ilvl w:val="2"/>
          <w:numId w:val="43"/>
        </w:numPr>
        <w:autoSpaceDE/>
        <w:autoSpaceDN/>
        <w:spacing w:before="100" w:beforeAutospacing="1" w:after="100" w:afterAutospacing="1"/>
        <w:jc w:val="left"/>
      </w:pPr>
      <w:r w:rsidRPr="00505F61">
        <w:t>make unobtainable or more difficult to obtain from reputable insurance companies authorized to do business in New York State fire insurance with extended coverage, or liability, elevator, boiler or any other insurance maintained by Landlord;</w:t>
      </w:r>
    </w:p>
    <w:p w14:paraId="052A4583" w14:textId="77777777" w:rsidR="00704F70" w:rsidRPr="00505F61" w:rsidRDefault="00704F70" w:rsidP="00704F70">
      <w:pPr>
        <w:pStyle w:val="ListParagraph"/>
        <w:widowControl/>
        <w:numPr>
          <w:ilvl w:val="2"/>
          <w:numId w:val="43"/>
        </w:numPr>
        <w:autoSpaceDE/>
        <w:autoSpaceDN/>
        <w:spacing w:before="100" w:beforeAutospacing="1" w:after="100" w:afterAutospacing="1"/>
        <w:jc w:val="left"/>
      </w:pPr>
      <w:r w:rsidRPr="00505F61">
        <w:t xml:space="preserve">cause or in Landlord’s reasonable opinion be likely to cause physical damage to the </w:t>
      </w:r>
      <w:proofErr w:type="gramStart"/>
      <w:r w:rsidRPr="00505F61">
        <w:t>Building</w:t>
      </w:r>
      <w:proofErr w:type="gramEnd"/>
      <w:r w:rsidRPr="00505F61">
        <w:t xml:space="preserve"> or any part </w:t>
      </w:r>
      <w:proofErr w:type="gramStart"/>
      <w:r w:rsidRPr="00505F61">
        <w:t>hereof;</w:t>
      </w:r>
      <w:proofErr w:type="gramEnd"/>
    </w:p>
    <w:p w14:paraId="6A653F48" w14:textId="77777777" w:rsidR="00704F70" w:rsidRPr="00505F61" w:rsidRDefault="00704F70" w:rsidP="00704F70">
      <w:pPr>
        <w:pStyle w:val="ListParagraph"/>
        <w:widowControl/>
        <w:numPr>
          <w:ilvl w:val="2"/>
          <w:numId w:val="43"/>
        </w:numPr>
        <w:autoSpaceDE/>
        <w:autoSpaceDN/>
        <w:spacing w:before="100" w:beforeAutospacing="1" w:after="100" w:afterAutospacing="1"/>
        <w:jc w:val="left"/>
      </w:pPr>
      <w:r w:rsidRPr="00505F61">
        <w:t>constitute public or private nuisance;</w:t>
      </w:r>
    </w:p>
    <w:p w14:paraId="1BA90C48" w14:textId="77777777" w:rsidR="00704F70" w:rsidRPr="00505F61" w:rsidRDefault="00704F70" w:rsidP="00704F70">
      <w:pPr>
        <w:pStyle w:val="ListParagraph"/>
        <w:widowControl/>
        <w:numPr>
          <w:ilvl w:val="2"/>
          <w:numId w:val="43"/>
        </w:numPr>
        <w:autoSpaceDE/>
        <w:autoSpaceDN/>
        <w:spacing w:before="100" w:beforeAutospacing="1" w:after="100" w:afterAutospacing="1"/>
        <w:jc w:val="left"/>
      </w:pPr>
      <w:r w:rsidRPr="00505F61">
        <w:t xml:space="preserve">impair, in the sole opinion of Landlord, the appearance, character or reputation of the building, or impair or interfere with any of the building services or the proper and economic heating, cleaning, air conditioning or other servicing of the building or the demised premises or impair or interfere with or tend to impair or interfere with the use of any of the other areas of the building by, or occasion </w:t>
      </w:r>
      <w:r w:rsidRPr="00505F61">
        <w:lastRenderedPageBreak/>
        <w:t>discomfort, annoyance or inconvenience to, Landlord or any of the other tenants or occupants of the building;</w:t>
      </w:r>
    </w:p>
    <w:p w14:paraId="205C711F" w14:textId="77777777" w:rsidR="000D2673" w:rsidRPr="00505F61" w:rsidRDefault="00704F70" w:rsidP="000D2673">
      <w:pPr>
        <w:pStyle w:val="ListParagraph"/>
        <w:widowControl/>
        <w:numPr>
          <w:ilvl w:val="2"/>
          <w:numId w:val="43"/>
        </w:numPr>
        <w:autoSpaceDE/>
        <w:autoSpaceDN/>
        <w:spacing w:before="100" w:beforeAutospacing="1" w:after="100" w:afterAutospacing="1"/>
        <w:jc w:val="left"/>
      </w:pPr>
      <w:r w:rsidRPr="00505F61">
        <w:t>discharge objectionable fumes, vapors or odors into the building or outside the Building flues or vents used in connection therewith or otherwise in such manner as may unreasonably offend other occupants;</w:t>
      </w:r>
      <w:r w:rsidRPr="00505F61">
        <w:br/>
        <w:t>(ix)</w:t>
      </w:r>
      <w:r w:rsidRPr="00505F61">
        <w:t> </w:t>
      </w:r>
      <w:r w:rsidRPr="00505F61">
        <w:t>Tenant specifically covenants and agrees that Tenant shall not use the demised premises or any part thereof, nor permit the demised premises or any part thereof to be used for sleeping or residential purposes or for overnight accommodations.</w:t>
      </w:r>
    </w:p>
    <w:p w14:paraId="6A2187FF" w14:textId="77777777" w:rsidR="000D2673" w:rsidRPr="00505F61" w:rsidRDefault="00704F70" w:rsidP="000D2673">
      <w:pPr>
        <w:pStyle w:val="ListParagraph"/>
        <w:widowControl/>
        <w:numPr>
          <w:ilvl w:val="1"/>
          <w:numId w:val="43"/>
        </w:numPr>
        <w:autoSpaceDE/>
        <w:autoSpaceDN/>
        <w:spacing w:before="100" w:beforeAutospacing="1" w:after="100" w:afterAutospacing="1"/>
        <w:jc w:val="left"/>
      </w:pPr>
      <w:r w:rsidRPr="00505F61">
        <w:t>In addition to any other restrictions set forth in this Lease, Tenant shall not:</w:t>
      </w:r>
    </w:p>
    <w:p w14:paraId="423510BC" w14:textId="77777777" w:rsidR="000D2673" w:rsidRPr="00505F61" w:rsidRDefault="00704F70" w:rsidP="000D2673">
      <w:pPr>
        <w:pStyle w:val="ListParagraph"/>
        <w:widowControl/>
        <w:numPr>
          <w:ilvl w:val="2"/>
          <w:numId w:val="43"/>
        </w:numPr>
        <w:autoSpaceDE/>
        <w:autoSpaceDN/>
        <w:spacing w:before="100" w:beforeAutospacing="1" w:after="100" w:afterAutospacing="1"/>
        <w:jc w:val="left"/>
      </w:pPr>
      <w:r w:rsidRPr="00505F61">
        <w:t>use any other premises or area outside of the Demised Premises for the sale or display of any merchandise, for solicitations or demonstrations or for any other business, occupation, undertaking or activity;</w:t>
      </w:r>
    </w:p>
    <w:p w14:paraId="2F846745" w14:textId="77777777" w:rsidR="000D2673" w:rsidRPr="00505F61" w:rsidRDefault="00704F70" w:rsidP="000D2673">
      <w:pPr>
        <w:pStyle w:val="ListParagraph"/>
        <w:widowControl/>
        <w:numPr>
          <w:ilvl w:val="2"/>
          <w:numId w:val="43"/>
        </w:numPr>
        <w:autoSpaceDE/>
        <w:autoSpaceDN/>
        <w:spacing w:before="100" w:beforeAutospacing="1" w:after="100" w:afterAutospacing="1"/>
        <w:jc w:val="left"/>
      </w:pPr>
      <w:r w:rsidRPr="00505F61">
        <w:t xml:space="preserve">suffer, permit or commit any waste or any nuisance or other act or thing in the Demised Premises which may disturb any other Tenant or occupant in the </w:t>
      </w:r>
      <w:proofErr w:type="gramStart"/>
      <w:r w:rsidRPr="00505F61">
        <w:t>Building;</w:t>
      </w:r>
      <w:proofErr w:type="gramEnd"/>
    </w:p>
    <w:p w14:paraId="403D403F" w14:textId="77777777" w:rsidR="000D2673" w:rsidRPr="00505F61" w:rsidRDefault="00704F70" w:rsidP="000D2673">
      <w:pPr>
        <w:pStyle w:val="ListParagraph"/>
        <w:widowControl/>
        <w:numPr>
          <w:ilvl w:val="2"/>
          <w:numId w:val="43"/>
        </w:numPr>
        <w:autoSpaceDE/>
        <w:autoSpaceDN/>
        <w:spacing w:before="100" w:beforeAutospacing="1" w:after="100" w:afterAutospacing="1"/>
        <w:jc w:val="left"/>
      </w:pPr>
      <w:r w:rsidRPr="00505F61">
        <w:t>permit music or any other sounds or noise in the Demised Premises to be heard outside of the Demised Premises;</w:t>
      </w:r>
    </w:p>
    <w:p w14:paraId="585AE56F" w14:textId="77777777" w:rsidR="000D2673" w:rsidRPr="00505F61" w:rsidRDefault="00704F70" w:rsidP="000D2673">
      <w:pPr>
        <w:pStyle w:val="ListParagraph"/>
        <w:widowControl/>
        <w:numPr>
          <w:ilvl w:val="2"/>
          <w:numId w:val="43"/>
        </w:numPr>
        <w:autoSpaceDE/>
        <w:autoSpaceDN/>
        <w:spacing w:before="100" w:beforeAutospacing="1" w:after="100" w:afterAutospacing="1"/>
        <w:jc w:val="left"/>
      </w:pPr>
      <w:r w:rsidRPr="00505F61">
        <w:t>use or permit or suffer the use of any machines or equipment in the Demised Premises which cause vibration or noise that may be transmitted to or heard outside of the Demised Premises;</w:t>
      </w:r>
    </w:p>
    <w:p w14:paraId="0B428FDB" w14:textId="77777777" w:rsidR="000D2673" w:rsidRPr="00505F61" w:rsidRDefault="00704F70" w:rsidP="000D2673">
      <w:pPr>
        <w:pStyle w:val="ListParagraph"/>
        <w:widowControl/>
        <w:numPr>
          <w:ilvl w:val="2"/>
          <w:numId w:val="43"/>
        </w:numPr>
        <w:autoSpaceDE/>
        <w:autoSpaceDN/>
        <w:spacing w:before="100" w:beforeAutospacing="1" w:after="100" w:afterAutospacing="1"/>
        <w:jc w:val="left"/>
      </w:pPr>
      <w:r w:rsidRPr="00505F61">
        <w:t>permit odors or fumes beyond the Demised Premises;</w:t>
      </w:r>
    </w:p>
    <w:p w14:paraId="13866CA8" w14:textId="77777777" w:rsidR="000D2673" w:rsidRPr="00505F61" w:rsidRDefault="00704F70" w:rsidP="000D2673">
      <w:pPr>
        <w:pStyle w:val="ListParagraph"/>
        <w:widowControl/>
        <w:numPr>
          <w:ilvl w:val="2"/>
          <w:numId w:val="43"/>
        </w:numPr>
        <w:autoSpaceDE/>
        <w:autoSpaceDN/>
        <w:spacing w:before="100" w:beforeAutospacing="1" w:after="100" w:afterAutospacing="1"/>
        <w:jc w:val="left"/>
      </w:pPr>
      <w:r w:rsidRPr="00505F61">
        <w:t>place or install or permit or suffer to be placed, installed or used any awning, canopy, flagpole, flag, pennant, aerial, antenna or the like upon or outside of the Demised Premises or the Building or upon the windows thereof; and</w:t>
      </w:r>
    </w:p>
    <w:p w14:paraId="776EC9D9" w14:textId="6D8E9F69" w:rsidR="00704F70" w:rsidRPr="00505F61" w:rsidRDefault="00704F70" w:rsidP="000D2673">
      <w:pPr>
        <w:pStyle w:val="ListParagraph"/>
        <w:widowControl/>
        <w:numPr>
          <w:ilvl w:val="2"/>
          <w:numId w:val="43"/>
        </w:numPr>
        <w:autoSpaceDE/>
        <w:autoSpaceDN/>
        <w:spacing w:before="100" w:beforeAutospacing="1" w:after="100" w:afterAutospacing="1"/>
        <w:jc w:val="left"/>
      </w:pPr>
      <w:r w:rsidRPr="00505F61">
        <w:t>other than employees and other governmental personnel, have more than fifteen people per day to enter the demised premises.</w:t>
      </w:r>
    </w:p>
    <w:p w14:paraId="7B2C83D8" w14:textId="73A6CD3C" w:rsidR="000D2673" w:rsidRPr="00505F61" w:rsidRDefault="000D2673" w:rsidP="000D2673">
      <w:pPr>
        <w:pStyle w:val="ListParagraph"/>
        <w:widowControl/>
        <w:numPr>
          <w:ilvl w:val="0"/>
          <w:numId w:val="43"/>
        </w:numPr>
        <w:autoSpaceDE/>
        <w:autoSpaceDN/>
        <w:spacing w:before="100" w:beforeAutospacing="1" w:after="100" w:afterAutospacing="1"/>
        <w:jc w:val="left"/>
      </w:pPr>
      <w:r w:rsidRPr="00505F61">
        <w:rPr>
          <w:b/>
          <w:bCs/>
        </w:rPr>
        <w:t xml:space="preserve">LIMITATIONS OF ACTIONS: </w:t>
      </w:r>
      <w:r w:rsidRPr="00505F61">
        <w:t xml:space="preserve">Tenant waives his right to bring any declaratory judgment or action with respect to any provision of this Lease or with respect to any notice sent pursuant to the provisions of this Lease, and expressly agrees not to seek any injunctive relief which would stay, extend or toll any of the time limitations of or provisions of this Lease, or any notice sent pursuant thereto. Any breach of this paragraph shall constitute a breach of a substantial obligation of this tenancy and shall be grounds for immediate termination of this Lease. It is further agreed that in the event that any injunctive relief is sought, including but not limited to any application pursuant to the case entitled </w:t>
      </w:r>
      <w:r w:rsidRPr="00505F61">
        <w:rPr>
          <w:i/>
          <w:iCs/>
        </w:rPr>
        <w:t>First National Stores, Inc. v. Yellowstone Shopping Center, Inc.</w:t>
      </w:r>
      <w:r w:rsidRPr="00505F61">
        <w:t>, 21 N.Y. 2d 630, such relief shall be deemed denied and Landlord should be entitled to recover any and all costs of opposing such application or action including but not limited to attorneys’ fees actually incurred. In the event Landlord shall default in any obligations of this Lease, the Tenant’s right of action under the terms of this Lease shall be limited to an action for specific performance and Landlord shall not be liable to Tenant for any damages arising from said breach.</w:t>
      </w:r>
    </w:p>
    <w:p w14:paraId="027CA47C" w14:textId="105E9A37" w:rsidR="000D2673" w:rsidRPr="00505F61" w:rsidRDefault="000D2673" w:rsidP="000D2673">
      <w:pPr>
        <w:pStyle w:val="ListParagraph"/>
        <w:widowControl/>
        <w:numPr>
          <w:ilvl w:val="0"/>
          <w:numId w:val="43"/>
        </w:numPr>
        <w:autoSpaceDE/>
        <w:autoSpaceDN/>
        <w:spacing w:before="100" w:beforeAutospacing="1" w:after="100" w:afterAutospacing="1"/>
        <w:jc w:val="left"/>
      </w:pPr>
      <w:r w:rsidRPr="00505F61">
        <w:rPr>
          <w:b/>
          <w:bCs/>
        </w:rPr>
        <w:t xml:space="preserve">NO COUNTERCLAIMS: </w:t>
      </w:r>
      <w:r w:rsidRPr="00505F61">
        <w:t>Tenant shall and hereby does waive its right and agrees not to interpose any counterclaim or set off, of whatever nature or description, in any proceeding or action that may be instituted by Landlord against Tenant to recover rent, additional rent, other charges, possession, or for damages, or in connection with any matters or claims whatsoever arising out of or in any way connected with this Lease, or any renewals, extensions, holdover, or modification thereof, or the relationship of Landlord and Tenant, or Tenant’s use or occupancy of said premises. This clause, as well as the obligation of Tenant under the provisions of this Lease, shall survive the expiration of the term hereof, or cancellation of this Lease, or the termination thereof. Nothing herein contained, however, shall be construed as a waiver of Tenant’s right to commence a separate action on a bona fide claim against Landlord.</w:t>
      </w:r>
    </w:p>
    <w:p w14:paraId="1E4828B6" w14:textId="77777777" w:rsidR="000D2673" w:rsidRPr="00505F61" w:rsidRDefault="000D2673" w:rsidP="000D2673">
      <w:pPr>
        <w:pStyle w:val="ListParagraph"/>
        <w:widowControl/>
        <w:numPr>
          <w:ilvl w:val="0"/>
          <w:numId w:val="43"/>
        </w:numPr>
        <w:autoSpaceDE/>
        <w:autoSpaceDN/>
      </w:pPr>
      <w:r w:rsidRPr="00505F61">
        <w:rPr>
          <w:b/>
          <w:bCs/>
        </w:rPr>
        <w:t>UTILITIES:</w:t>
      </w:r>
    </w:p>
    <w:p w14:paraId="56D14624" w14:textId="77777777" w:rsidR="000D2673" w:rsidRPr="00505F61" w:rsidRDefault="000D2673" w:rsidP="000D2673">
      <w:pPr>
        <w:pStyle w:val="ListParagraph"/>
        <w:widowControl/>
        <w:numPr>
          <w:ilvl w:val="1"/>
          <w:numId w:val="43"/>
        </w:numPr>
        <w:autoSpaceDE/>
        <w:autoSpaceDN/>
      </w:pPr>
      <w:r w:rsidRPr="00505F61">
        <w:t>The use of electricity, steam and/or gas required by Tenant at the demised premises (“Utilities”) is not included in the rent. Tenant shall obtain Utilities directly from the public utility company serving the building through meters, panel boards, feeder, risers and wiring, if any, installed by Tenant for such purpose. Tenant shall, at its sole cost and expense, install, maintain and/or repair such equipment or systems, including feeders, risers and/or wiring installations, as Tenant may require in order to obtain Utilities and such meters as may be necessary to measure Tenant’s consumption of Utilities at the demised premises. In addition, Tenant shall pay all charges including, but not limited to, deposits imposed by the public utility company serving the building in connection with obtaining Utilities. Tenant covenants and agrees to pay all bills for Utilities consumed in the demised premises directly to the public utility company supplying the same.</w:t>
      </w:r>
    </w:p>
    <w:p w14:paraId="7DF84AD3" w14:textId="77777777" w:rsidR="000D2673" w:rsidRPr="00505F61" w:rsidRDefault="000D2673" w:rsidP="000D2673">
      <w:pPr>
        <w:pStyle w:val="ListParagraph"/>
        <w:widowControl/>
        <w:numPr>
          <w:ilvl w:val="1"/>
          <w:numId w:val="43"/>
        </w:numPr>
        <w:autoSpaceDE/>
        <w:autoSpaceDN/>
      </w:pPr>
      <w:r w:rsidRPr="00505F61">
        <w:t xml:space="preserve">Tenant shall not be released or excused from the performance of any of its obligations under this Lease for any change in the quantity or quality of service, failure or interruption or curtailment or cessation of Utilities service for any reason whatsoever, and no such change, failure, interruption or curtailment or cessation shall constitute a </w:t>
      </w:r>
      <w:r w:rsidRPr="00505F61">
        <w:lastRenderedPageBreak/>
        <w:t>constructive or partial eviction or entitle Tenant to an abatement of, offset against, or deduction from rent or additional rent or impose any liability upon Landlord.</w:t>
      </w:r>
    </w:p>
    <w:p w14:paraId="20F7CE04" w14:textId="77777777" w:rsidR="000D2673" w:rsidRPr="00505F61" w:rsidRDefault="000D2673" w:rsidP="000D2673">
      <w:pPr>
        <w:pStyle w:val="ListParagraph"/>
        <w:widowControl/>
        <w:numPr>
          <w:ilvl w:val="1"/>
          <w:numId w:val="43"/>
        </w:numPr>
        <w:autoSpaceDE/>
        <w:autoSpaceDN/>
      </w:pPr>
      <w:r w:rsidRPr="00505F61">
        <w:t>If Tenant shall use any Utilities of the Landlord supplying the building in which the demised premises form a part or make any connections to any Utilities line servicing the building without the permission or written consent of the Landlord, then the Landlord may without notice disconnect or discontinue the use of such Utilities and Tenant shall be liable to pay to the Landlord as additional rent an amount equal to rent per square foot of the building in connection with the use or consumption of the utility company supplying such service for four (4) days written prior to the date Landlord obtains written confirmation that the applicable utility line upon five (5) days written demand.</w:t>
      </w:r>
    </w:p>
    <w:p w14:paraId="74A7F53F" w14:textId="493F6AFA" w:rsidR="000D2673" w:rsidRPr="00505F61" w:rsidRDefault="000D2673" w:rsidP="000D2673">
      <w:pPr>
        <w:pStyle w:val="ListParagraph"/>
        <w:widowControl/>
        <w:numPr>
          <w:ilvl w:val="1"/>
          <w:numId w:val="43"/>
        </w:numPr>
        <w:autoSpaceDE/>
        <w:autoSpaceDN/>
      </w:pPr>
      <w:r w:rsidRPr="00505F61">
        <w:t>If Tenant shall require or request to use or make any connection to any lines, feeders, cables, end boxes, distribution boxes or other electrical, plumbing or heating equipment servicing the building, Landlord makes no warranty as to the fitness for use or other warranties concerning the physical condition of the lines, feeders, cables, end boxes, distribution boxes, or other electrical, plumbing or heating equipment servicing the building. If any repairs are required to be made to said electrical, plumbing or heating equipment in order that electrical current, plumbing or heating be supplied to the demised premises, then said repair shall be done at Tenant’s sole cost and expense. If any work, replacement or repair is required to be performed by Landlord, then said work shall be performed at Landlord’s convenience and Tenant shall not be entitled to any set-off allowance or claim for diminution of rental value and Landlord shall have no liability to Tenant for any inconvenience, annoyance, or injury to Tenant if said work is not performed timely.</w:t>
      </w:r>
    </w:p>
    <w:p w14:paraId="16B82CCB" w14:textId="77777777" w:rsidR="000D2673" w:rsidRPr="00505F61" w:rsidRDefault="000D2673" w:rsidP="000D2673">
      <w:pPr>
        <w:pStyle w:val="ListParagraph"/>
        <w:widowControl/>
        <w:numPr>
          <w:ilvl w:val="0"/>
          <w:numId w:val="43"/>
        </w:numPr>
        <w:autoSpaceDE/>
        <w:autoSpaceDN/>
        <w:jc w:val="left"/>
      </w:pPr>
      <w:r w:rsidRPr="00505F61">
        <w:rPr>
          <w:b/>
          <w:bCs/>
        </w:rPr>
        <w:t>LANDLORD’S SUCCESSORS-IN-INTEREST.</w:t>
      </w:r>
    </w:p>
    <w:p w14:paraId="726DF663" w14:textId="77777777" w:rsidR="000D2673" w:rsidRPr="00505F61" w:rsidRDefault="000D2673" w:rsidP="000D2673">
      <w:pPr>
        <w:pStyle w:val="ListParagraph"/>
        <w:widowControl/>
        <w:numPr>
          <w:ilvl w:val="1"/>
          <w:numId w:val="43"/>
        </w:numPr>
        <w:autoSpaceDE/>
        <w:autoSpaceDN/>
        <w:jc w:val="left"/>
      </w:pPr>
      <w:r w:rsidRPr="00505F61">
        <w:t>Without limitation of any of the provisions of this Lease, in the event that any mortgagee or any trustee under a trust indenture, or their respective assigns, shall succeed to the interest of Landlord or of any successor Landlord and/or shall have become lessee under a new underlying lease, then, at the option of such mortgagee or trustee, this Lease shall nevertheless continue in full force and effect and the Tenant shall and does hereby agree to attorn to such mortgagee or such trustee, or their respective assigns.</w:t>
      </w:r>
    </w:p>
    <w:p w14:paraId="280BC1A5" w14:textId="5C48DDB3" w:rsidR="000D2673" w:rsidRPr="00505F61" w:rsidRDefault="000D2673" w:rsidP="000D2673">
      <w:pPr>
        <w:pStyle w:val="ListParagraph"/>
        <w:widowControl/>
        <w:numPr>
          <w:ilvl w:val="1"/>
          <w:numId w:val="43"/>
        </w:numPr>
        <w:autoSpaceDE/>
        <w:autoSpaceDN/>
        <w:jc w:val="left"/>
      </w:pPr>
      <w:r w:rsidRPr="00505F61">
        <w:t>Tenant further covenants and agrees to consent to such reasonable modifications and additions to this Lease as may be required by any lender or mortgagee or other institutional mortgage lender in connection with any mortgage financing for the Building or of the Demised Premises as a part and to execute such instruments as may be reasonably required to evidence such modifications; however, such modifications and additions shall not adversely affect Tenant’s interest in the Lease.</w:t>
      </w:r>
    </w:p>
    <w:p w14:paraId="27B14D78" w14:textId="2A3F1473" w:rsidR="000D2673" w:rsidRPr="00505F61" w:rsidRDefault="000D2673" w:rsidP="000D2673">
      <w:pPr>
        <w:pStyle w:val="ListParagraph"/>
        <w:widowControl/>
        <w:numPr>
          <w:ilvl w:val="0"/>
          <w:numId w:val="43"/>
        </w:numPr>
        <w:autoSpaceDE/>
        <w:autoSpaceDN/>
      </w:pPr>
      <w:r w:rsidRPr="00505F61">
        <w:rPr>
          <w:b/>
          <w:bCs/>
        </w:rPr>
        <w:t xml:space="preserve">NOTICES: </w:t>
      </w:r>
      <w:r w:rsidRPr="00505F61">
        <w:t xml:space="preserve">Any notice, request or demand permitted or required to be given by the terms and provisions of this Lease, either by Landlord to Tenant by Tenant to Landlord, shall be in writing. Unless otherwise required by such law or regulation, such notice, request or demand shall be given, and shall be deemed to have been served and given by Landlord and received by Tenant, the earlier of when actually received by Tenant or when Landlord shall have mailed such notice or request or demand by registered or certified mail enclosed in a securely closed postpaid wrapper, in a United States Postal Service general or branch post office, addressed to Tenant at the Demised Premises with a copy to Frankfurt Kurnit Klein &amp; Selz, P.C. 488 Madison Avenue, New York, N.Y. 10022 and, if prior to the Commencement Date of this Lease to Frankfurt Kurnit Klein &amp; Selz, P.C. 488 Madison Avenue, New York, N.Y. 10022. Such notice, request or demand shall be given, and shall be deemed to have been served and given by Tenant and received by Landlord three business days after Tenant shall have deposited such notice, request or demand by registered or certified mail enclosed in a securely closed postpaid wrapper in such post office addressed to Landlord. Tenant shall simultaneously deliver a copy of any notice to </w:t>
      </w:r>
      <w:r w:rsidRPr="00505F61">
        <w:rPr>
          <w:b/>
          <w:bCs/>
        </w:rPr>
        <w:t>Jaffe, Ross &amp; Light LLP 880 Third Avenue 15th Floor, New York, New York, 10022.</w:t>
      </w:r>
      <w:r w:rsidRPr="00505F61">
        <w:t xml:space="preserve"> Either party may, by notice, designate a different address or addresses for notices, requests, or demands to it. Rent and additional rent bills and statements shall be deemed served when mailed by regular mail or delivered by hand at the Demised Premises.</w:t>
      </w:r>
    </w:p>
    <w:p w14:paraId="0B569180" w14:textId="2200C519" w:rsidR="000D2673" w:rsidRPr="00505F61" w:rsidRDefault="000D2673" w:rsidP="000D2673">
      <w:pPr>
        <w:pStyle w:val="ListParagraph"/>
        <w:widowControl/>
        <w:numPr>
          <w:ilvl w:val="0"/>
          <w:numId w:val="43"/>
        </w:numPr>
        <w:autoSpaceDE/>
        <w:autoSpaceDN/>
        <w:spacing w:before="100" w:beforeAutospacing="1" w:after="100" w:afterAutospacing="1"/>
        <w:jc w:val="left"/>
      </w:pPr>
      <w:r w:rsidRPr="00505F61">
        <w:rPr>
          <w:b/>
          <w:bCs/>
        </w:rPr>
        <w:t xml:space="preserve">PAYMENT OF DISPUTED CHARGES: </w:t>
      </w:r>
      <w:r w:rsidRPr="00505F61">
        <w:t>In the event Tenant disputes any charges imposed by Landlord by reason of any provision of this Lease, including but not limited to claims for additional rents, Tenant shall pay Landlord any such disputed charges when billed. The failure on the part of the Tenant to pay any disputed charges shall be deemed a breach of a substantial obligation pursuant to the terms of this Lease. Tenant agrees that in the event of a dispute or claim of any charges pursuant to the terms of this Lease, Tenant shall not be entitled to withhold such amounts but shall be obligated to make such payment in the first instance and then and only then seek recovery thereof in an action at law, in a Court of competent jurisdiction.</w:t>
      </w:r>
    </w:p>
    <w:p w14:paraId="39571784" w14:textId="77777777" w:rsidR="000D2673" w:rsidRPr="00505F61" w:rsidRDefault="000D2673" w:rsidP="000D2673">
      <w:pPr>
        <w:pStyle w:val="ListParagraph"/>
        <w:widowControl/>
        <w:numPr>
          <w:ilvl w:val="0"/>
          <w:numId w:val="43"/>
        </w:numPr>
        <w:autoSpaceDE/>
        <w:autoSpaceDN/>
        <w:spacing w:before="100" w:beforeAutospacing="1" w:after="100" w:afterAutospacing="1"/>
        <w:jc w:val="left"/>
      </w:pPr>
      <w:r w:rsidRPr="00505F61">
        <w:rPr>
          <w:b/>
          <w:bCs/>
        </w:rPr>
        <w:t xml:space="preserve"> SECURITY DEPOSITS.</w:t>
      </w:r>
    </w:p>
    <w:p w14:paraId="74B86D1B" w14:textId="77777777" w:rsidR="000D2673" w:rsidRPr="00505F61" w:rsidRDefault="000D2673" w:rsidP="000D2673">
      <w:pPr>
        <w:pStyle w:val="ListParagraph"/>
        <w:widowControl/>
        <w:numPr>
          <w:ilvl w:val="1"/>
          <w:numId w:val="43"/>
        </w:numPr>
        <w:autoSpaceDE/>
        <w:autoSpaceDN/>
        <w:spacing w:before="100" w:beforeAutospacing="1" w:after="100" w:afterAutospacing="1"/>
        <w:jc w:val="left"/>
      </w:pPr>
      <w:r w:rsidRPr="00505F61">
        <w:t xml:space="preserve">Landlord covenants and agrees to deposit Tenant’s security in an interest-bearing account or certificate. Landlord shall be entitled to and shall be paid one percentage point per annum of the annual interest for administration of such security account or certificate. The remainder of the interest on such account or certificate shall belong to Tenant but be retained by Landlord as additional security in accordance with the terms of this </w:t>
      </w:r>
      <w:r w:rsidRPr="00505F61">
        <w:lastRenderedPageBreak/>
        <w:t>paragraph. Notwithstanding the foregoing, Landlord shall have no obligation to deposit the security in an interest-bearing account or certificate and no interest shall be payable hereunder to Tenant unless Tenant’s social security number or employer identification number is furnished in writing to Landlord. Tenant’s employer identification number is _____.</w:t>
      </w:r>
    </w:p>
    <w:p w14:paraId="1A8A2D54" w14:textId="77777777" w:rsidR="00505F61" w:rsidRPr="00505F61" w:rsidRDefault="00505F61" w:rsidP="000D2673">
      <w:pPr>
        <w:pStyle w:val="ListParagraph"/>
        <w:widowControl/>
        <w:numPr>
          <w:ilvl w:val="1"/>
          <w:numId w:val="43"/>
        </w:numPr>
        <w:autoSpaceDE/>
        <w:autoSpaceDN/>
        <w:spacing w:before="100" w:beforeAutospacing="1" w:after="100" w:afterAutospacing="1"/>
        <w:jc w:val="left"/>
      </w:pPr>
    </w:p>
    <w:p w14:paraId="76698F8B" w14:textId="77777777" w:rsidR="00505F61" w:rsidRPr="00505F61" w:rsidRDefault="000D2673" w:rsidP="00505F61">
      <w:pPr>
        <w:pStyle w:val="ListParagraph"/>
        <w:widowControl/>
        <w:numPr>
          <w:ilvl w:val="2"/>
          <w:numId w:val="43"/>
        </w:numPr>
        <w:autoSpaceDE/>
        <w:autoSpaceDN/>
        <w:spacing w:before="100" w:beforeAutospacing="1" w:after="100" w:afterAutospacing="1"/>
        <w:jc w:val="left"/>
      </w:pPr>
      <w:r w:rsidRPr="00505F61">
        <w:t>In lieu of the cash security deposit or any additional security provided for in Article 32 above, Tenant may, at any time during the term hereof or at any time that is following the date that Tenant shall have executed this agreement, deliver to Landlord and, shall, except as otherwise provided herein, maintain in effect at all times during the term hereof, an irrevocable letter of credit, in form and substance reasonably satisfactory to Landlord in the amount of the security required pursuant to this Lease issued by a banking corporation that is a member of the New York Clearinghouse Association and acceptable to Landlord and having its principal place of business or its duly licensed branch or agency in the State of New York, County of New York. The Letter of Credit shall entitle Landlord to demand payment unconditionally in the event of any uncured default under this Lease by presenting the same and written statement of the Landlord, or a duly authorized agent thereof, stating that the Tenant is in default and the amount to which the Landlord is entitled, together with a sight draft in the modified form of Landlord so as to be in form satisfactory to Landlord in the exercise of its reasonable judgment.</w:t>
      </w:r>
      <w:r w:rsidR="00505F61" w:rsidRPr="00505F61">
        <w:t xml:space="preserve"> </w:t>
      </w:r>
      <w:r w:rsidRPr="00505F61">
        <w:t>Tenant shall deliver each renewal or replacement of each letter of credit not less than 45 days prior to the expiration thereof. Except as otherwise provided herein, Tenant shall, throughout the term of this Lease deliver to Landlord, in the event of the termination of any such letter of credit or increase in the required security deposit, replacement letter of credit in full amount thereof (each such letter of credit and such extensions or replacements thereof, as the case may be, is hereinafter referred to as a “Security Letter”) not later than 45 days prior to the expiration date of the preceding Security Letter. If Tenant shall fail to obtain any replacement of a Security Letter within the time limits set forth in paragraph (1), Landlord may draw down the full amount of the existing Security Letter and retain the same as security hereunder.</w:t>
      </w:r>
    </w:p>
    <w:p w14:paraId="69633700" w14:textId="77777777" w:rsidR="00505F61" w:rsidRPr="00505F61" w:rsidRDefault="000D2673" w:rsidP="00505F61">
      <w:pPr>
        <w:pStyle w:val="ListParagraph"/>
        <w:widowControl/>
        <w:numPr>
          <w:ilvl w:val="2"/>
          <w:numId w:val="43"/>
        </w:numPr>
        <w:autoSpaceDE/>
        <w:autoSpaceDN/>
        <w:spacing w:before="100" w:beforeAutospacing="1" w:after="100" w:afterAutospacing="1"/>
        <w:jc w:val="left"/>
      </w:pPr>
      <w:r w:rsidRPr="00505F61">
        <w:t xml:space="preserve">To </w:t>
      </w:r>
      <w:r w:rsidR="00505F61" w:rsidRPr="00505F61">
        <w:t>ensure</w:t>
      </w:r>
      <w:r w:rsidRPr="00505F61">
        <w:t xml:space="preserve"> that Landlord may utilize the security represented by the Security Letter in the future, for the purpose, and to the extent provided in this Lease, the Security Letter shall be in the full amount thereof may be drawn down by Landlord upon the presentation to the issuing bank of Landlord’s draft drawn on the issuing bank.</w:t>
      </w:r>
    </w:p>
    <w:p w14:paraId="5E17B3E6" w14:textId="77777777" w:rsidR="00505F61" w:rsidRPr="00505F61" w:rsidRDefault="00505F61" w:rsidP="00505F61">
      <w:pPr>
        <w:pStyle w:val="ListParagraph"/>
        <w:widowControl/>
        <w:numPr>
          <w:ilvl w:val="2"/>
          <w:numId w:val="43"/>
        </w:numPr>
        <w:autoSpaceDE/>
        <w:autoSpaceDN/>
        <w:spacing w:before="100" w:beforeAutospacing="1" w:after="100" w:afterAutospacing="1"/>
        <w:jc w:val="left"/>
      </w:pPr>
      <w:r w:rsidRPr="00505F61">
        <w:t>In the event that Tenant defaults in respect of any of the terms, provisions, covenants and conditions of the Lease and Landlord utilizes all or any part of the security represented by the Security Letter but does not terminate this Lease, Landlord may, in addition to exercising its rights as provided in paragraph (2), retain the unapplied and unused balance of the principal amount of the Security Letter as security for the faithful performance and observance by Tenant thereafter of the terms, provisions and conditions of this Lease, and may use, apply or retain the whole or any part of said balance to the extent required for payment of rent, additional rent or any other sum as to which Tenant is in default or for any sum which Landlord may expend or be required to expend by reason of Tenant’s default in respect of any of the terms, covenants and conditions of this Lease. In the event Landlord applies or retains any portion or all of the security delivered hereunder, Tenant shall forthwith restore the amount so applied or retained so that at all times the amount deposited shall be not less than the security required by this article.</w:t>
      </w:r>
      <w:r w:rsidRPr="00505F61">
        <w:br/>
        <w:t>In the event the Landlord has received payment of the proceeds of the Letter of Credit and either (a) Tenant, in fact, had not been in default or (b) Tenant cured the default within the time provided elsewhere in this Lease, then Landlord agrees that the Tenant shall have the right to reconvert the cash security to a Letter of Credit subject to the terms and provisions of this Lease.</w:t>
      </w:r>
    </w:p>
    <w:p w14:paraId="6E6FD0DE" w14:textId="77777777" w:rsidR="00505F61" w:rsidRPr="00505F61" w:rsidRDefault="00505F61" w:rsidP="00505F61">
      <w:pPr>
        <w:pStyle w:val="ListParagraph"/>
        <w:widowControl/>
        <w:numPr>
          <w:ilvl w:val="2"/>
          <w:numId w:val="43"/>
        </w:numPr>
        <w:autoSpaceDE/>
        <w:autoSpaceDN/>
        <w:spacing w:before="100" w:beforeAutospacing="1" w:after="100" w:afterAutospacing="1"/>
        <w:jc w:val="left"/>
      </w:pPr>
      <w:r w:rsidRPr="00505F61">
        <w:t>In the event that Tenant shall fully and faithfully comply with all of the terms, provisions, covenants and conditions of this Lease, the security shall be returned to Tenant after the date fixed as the end of the Lease and after delivery of entire possession of the demised premises to Landlord. Tenant further covenants that it will not assign or encumber or attempt to assign or encumber the monies deposited herein as security and that neither Landlord nor its successors or assigns shall be bound by any such assignment, encumbrance, attempted assignment or attempted encumbrance.</w:t>
      </w:r>
    </w:p>
    <w:p w14:paraId="5B5743F5" w14:textId="77777777" w:rsidR="00505F61" w:rsidRPr="00505F61" w:rsidRDefault="00505F61" w:rsidP="00505F61">
      <w:pPr>
        <w:pStyle w:val="ListParagraph"/>
        <w:widowControl/>
        <w:numPr>
          <w:ilvl w:val="2"/>
          <w:numId w:val="43"/>
        </w:numPr>
        <w:autoSpaceDE/>
        <w:autoSpaceDN/>
        <w:spacing w:before="100" w:beforeAutospacing="1" w:after="100" w:afterAutospacing="1"/>
        <w:jc w:val="left"/>
      </w:pPr>
      <w:r w:rsidRPr="00505F61">
        <w:lastRenderedPageBreak/>
        <w:t>In the event Landlord sells or Leases or intends to sell or Lease the building of which the demised premises is a part and, in connection therewith, Landlord requests Tenant to change the name of the beneficiary of the Letter of Credit, or renewal thereof, and Tenant fails to comply with such request within 10 days of the making of such request, Tenant shall be deemed to be in default under this Lease and Landlord shall be entitled to demand payment unconditionally of the Letter of Credit, or renewal thereof, then in effect.</w:t>
      </w:r>
    </w:p>
    <w:p w14:paraId="6705C39C" w14:textId="788682DD" w:rsidR="00505F61" w:rsidRPr="00505F61" w:rsidRDefault="00505F61" w:rsidP="00505F61">
      <w:pPr>
        <w:pStyle w:val="ListParagraph"/>
        <w:widowControl/>
        <w:numPr>
          <w:ilvl w:val="2"/>
          <w:numId w:val="43"/>
        </w:numPr>
        <w:autoSpaceDE/>
        <w:autoSpaceDN/>
        <w:spacing w:before="100" w:beforeAutospacing="1" w:after="100" w:afterAutospacing="1"/>
        <w:jc w:val="left"/>
      </w:pPr>
      <w:r w:rsidRPr="00505F61">
        <w:t>Upon presentation to Landlord of the Security Letter for the full amount of the security deposit then due and owning, Landlord shall immediately reassign and deliver to Tenant any such security being held by Landlord under this Lease.</w:t>
      </w:r>
    </w:p>
    <w:p w14:paraId="557BD5E8" w14:textId="77777777" w:rsidR="00505F61" w:rsidRPr="00505F61" w:rsidRDefault="00505F61" w:rsidP="00505F61">
      <w:pPr>
        <w:pStyle w:val="ListParagraph"/>
        <w:widowControl/>
        <w:numPr>
          <w:ilvl w:val="0"/>
          <w:numId w:val="43"/>
        </w:numPr>
        <w:autoSpaceDE/>
        <w:autoSpaceDN/>
        <w:spacing w:before="100" w:beforeAutospacing="1" w:after="100" w:afterAutospacing="1"/>
      </w:pPr>
      <w:r w:rsidRPr="00505F61">
        <w:rPr>
          <w:b/>
          <w:bCs/>
        </w:rPr>
        <w:t>CONDITIONAL LIMITATION:</w:t>
      </w:r>
    </w:p>
    <w:p w14:paraId="29BC59B5" w14:textId="77777777" w:rsidR="00505F61" w:rsidRPr="00505F61" w:rsidRDefault="00505F61" w:rsidP="00505F61">
      <w:pPr>
        <w:pStyle w:val="ListParagraph"/>
        <w:widowControl/>
        <w:numPr>
          <w:ilvl w:val="1"/>
          <w:numId w:val="43"/>
        </w:numPr>
        <w:autoSpaceDE/>
        <w:autoSpaceDN/>
        <w:spacing w:before="100" w:beforeAutospacing="1" w:after="100" w:afterAutospacing="1"/>
      </w:pPr>
      <w:r w:rsidRPr="00505F61">
        <w:t>If Tenant shall default in the payment of the rent reserved herein, or any item of additional rent herein mentioned, or any part of either, and such default continued for more than five (5) days after written notice of such default by Landlord to Tenant, and such default shall continue for more than five (5) days after Landlord shall give a written notice of such default, then Landlord may thereafter serve a written three (3) days’ notice of cancellation of this lease and the term hereunder shall end and expire as fully and completely as if the expiration of such three (3) day period were the day herein definitely fixed for the end and expiration of this lease and the term thereof, and Tenant shall then quit and surrender Demised Premises to Landlord, but Tenant shall remain liable as elsewhere provided in this Lease.</w:t>
      </w:r>
    </w:p>
    <w:p w14:paraId="5A83EA20" w14:textId="6B760575" w:rsidR="00505F61" w:rsidRPr="00505F61" w:rsidRDefault="00505F61" w:rsidP="00505F61">
      <w:pPr>
        <w:pStyle w:val="ListParagraph"/>
        <w:widowControl/>
        <w:numPr>
          <w:ilvl w:val="1"/>
          <w:numId w:val="43"/>
        </w:numPr>
        <w:autoSpaceDE/>
        <w:autoSpaceDN/>
        <w:spacing w:before="100" w:beforeAutospacing="1" w:after="100" w:afterAutospacing="1"/>
      </w:pPr>
      <w:r w:rsidRPr="00505F61">
        <w:t>In addition, if Tenant shall have defaulted in the performance of the same or a substantially similar covenant hereunder, other than for covenant for the payment of rent or additional rent, two times during any consecutive twelve (12) month period and Landlord, in each case, shall have given a default notice in respect of such default, then, regardless of whether Tenant shall have cured such defaults within any applicable grace period, if Tenant shall again default in respect of the same or substantially similar covenant hereunder within twelve (12) months period after Landlord gave the second such default notice, Landlord, at its option and without further notice to Tenant or opportunity to Tenant to cure such default, may elect to cancel this Lease by serving a written three (3) days’ notice of cancellation of this Lease and the term hereunder shall end and expire as fully and completely as if the expiration of such three (3) day period were the day herein definitely fixed for the end and expiration of this Lease and the term hereof, and Tenant shall quit and surrender the Demised Premises to Landlord, but Tenant shall remain liable as elsewhere provided in this Lease.</w:t>
      </w:r>
    </w:p>
    <w:p w14:paraId="1ED25E6F" w14:textId="6C3D7FDA" w:rsidR="00505F61" w:rsidRPr="00505F61" w:rsidRDefault="00505F61" w:rsidP="00505F61">
      <w:pPr>
        <w:pStyle w:val="ListParagraph"/>
        <w:widowControl/>
        <w:numPr>
          <w:ilvl w:val="0"/>
          <w:numId w:val="43"/>
        </w:numPr>
        <w:autoSpaceDE/>
        <w:autoSpaceDN/>
        <w:spacing w:before="100" w:beforeAutospacing="1" w:after="100" w:afterAutospacing="1"/>
        <w:jc w:val="left"/>
      </w:pPr>
      <w:r w:rsidRPr="00505F61">
        <w:rPr>
          <w:b/>
          <w:bCs/>
        </w:rPr>
        <w:t xml:space="preserve">LIMITATION OF RENT: </w:t>
      </w:r>
      <w:r w:rsidRPr="00505F61">
        <w:t>If at the commencement of, or any time during the term of this Lease, the rent reserved in this Lease is not fully collectible by reason of any Federal, State, County or City law, proclamation, order or regulation, or direction of a public officer or body pursuant to law, Tenant agrees to take such steps as Landlord may request to permit Landlord to collect the maximum rents which may be legally permissible from time to time during the continuance of such legal rent restriction (but not in excess of the amounts reserved therefor under this Lease). Upon the termination of such legal rent restriction, Tenant shall pay to Landlord, to the extent permitted by law, an amount equal to (a) the rents which would have been paid pursuant to this Lease but for such legal rent restriction less (b) the rents paid by Tenant to Landlord during the period such legal rent restriction was in effect.</w:t>
      </w:r>
    </w:p>
    <w:p w14:paraId="755C299F" w14:textId="245B3092" w:rsidR="00505F61" w:rsidRPr="00505F61" w:rsidRDefault="00505F61" w:rsidP="00505F61">
      <w:pPr>
        <w:pStyle w:val="ListParagraph"/>
        <w:widowControl/>
        <w:numPr>
          <w:ilvl w:val="0"/>
          <w:numId w:val="43"/>
        </w:numPr>
        <w:autoSpaceDE/>
        <w:autoSpaceDN/>
      </w:pPr>
      <w:r w:rsidRPr="00505F61">
        <w:rPr>
          <w:b/>
          <w:bCs/>
        </w:rPr>
        <w:t xml:space="preserve">SEVERABILITY: </w:t>
      </w:r>
      <w:r w:rsidRPr="00505F61">
        <w:t>The invalidity or unenforceability of any provision of this Lease shall in no way affect the validity or enforceability of any other provision of this Lease.</w:t>
      </w:r>
    </w:p>
    <w:p w14:paraId="36156703" w14:textId="5DD3827C" w:rsidR="00505F61" w:rsidRPr="00505F61" w:rsidRDefault="00505F61" w:rsidP="00505F61">
      <w:pPr>
        <w:pStyle w:val="ListParagraph"/>
        <w:widowControl/>
        <w:numPr>
          <w:ilvl w:val="0"/>
          <w:numId w:val="43"/>
        </w:numPr>
        <w:autoSpaceDE/>
        <w:autoSpaceDN/>
        <w:spacing w:before="100" w:beforeAutospacing="1" w:after="100" w:afterAutospacing="1"/>
        <w:jc w:val="left"/>
      </w:pPr>
      <w:r w:rsidRPr="00505F61">
        <w:rPr>
          <w:b/>
          <w:bCs/>
        </w:rPr>
        <w:t xml:space="preserve">RIDER PROVISIONS PREVAIL: </w:t>
      </w:r>
      <w:r w:rsidRPr="00505F61">
        <w:t>If and to the extent that any of the provisions of this Rider conflict or are otherwise inconsistent with any of the preceding printed provisions of this Lease, or of the Rules and Regulations appended to this Lease, whether or not such inconsistency is expressly noted to this Rider, the provisions of this Rider shall prevail.</w:t>
      </w:r>
    </w:p>
    <w:p w14:paraId="0400C454" w14:textId="3C1EA409" w:rsidR="00505F61" w:rsidRPr="00505F61" w:rsidRDefault="00505F61" w:rsidP="00505F61">
      <w:pPr>
        <w:pStyle w:val="ListParagraph"/>
        <w:widowControl/>
        <w:numPr>
          <w:ilvl w:val="0"/>
          <w:numId w:val="43"/>
        </w:numPr>
        <w:autoSpaceDE/>
        <w:autoSpaceDN/>
        <w:spacing w:before="100" w:beforeAutospacing="1" w:after="100" w:afterAutospacing="1"/>
        <w:jc w:val="left"/>
      </w:pPr>
      <w:r w:rsidRPr="00505F61">
        <w:rPr>
          <w:b/>
          <w:bCs/>
        </w:rPr>
        <w:t xml:space="preserve">BUILDING DIRECTORY: </w:t>
      </w:r>
      <w:r w:rsidRPr="00505F61">
        <w:t xml:space="preserve">Owner shall, upon Tenant’s request, list on the </w:t>
      </w:r>
      <w:proofErr w:type="gramStart"/>
      <w:r w:rsidRPr="00505F61">
        <w:t>Building’s</w:t>
      </w:r>
      <w:proofErr w:type="gramEnd"/>
      <w:r w:rsidRPr="00505F61">
        <w:t xml:space="preserve"> directory (“Directory”) the names of Tenant, and its officers or employees, provided the number of Directory lines so provided by Owner does not exceed six (6) Strips. The listing of any party’s name other than Tenant’s shall neither grant such party any right or interest in this Lease and/or the Demised Premises nor constitute Owner’s consent to any assignment with, sublease to or occupancy by such party. The initial listing(s) in the Directory shall be provided by Owner without charge to Tenant. Thereafter, Tenant shall pay Owner’s standard fee for any work performed in connection with any additions, deletions or changes to the Directory.</w:t>
      </w:r>
    </w:p>
    <w:p w14:paraId="64AF5812" w14:textId="77777777" w:rsidR="00505F61" w:rsidRPr="00505F61" w:rsidRDefault="00505F61" w:rsidP="00505F61">
      <w:pPr>
        <w:pStyle w:val="ListParagraph"/>
        <w:widowControl/>
        <w:numPr>
          <w:ilvl w:val="0"/>
          <w:numId w:val="43"/>
        </w:numPr>
        <w:autoSpaceDE/>
        <w:autoSpaceDN/>
        <w:spacing w:before="100" w:beforeAutospacing="1" w:after="100" w:afterAutospacing="1"/>
        <w:jc w:val="left"/>
      </w:pPr>
      <w:r w:rsidRPr="00505F61">
        <w:rPr>
          <w:b/>
          <w:bCs/>
        </w:rPr>
        <w:t xml:space="preserve">TENANT ALTERATIONS: </w:t>
      </w:r>
      <w:r w:rsidRPr="00505F61">
        <w:t xml:space="preserve">Supplementing the provisions of Article 3 in the printed portion of this Lease, the parties hereto agree that Tenant shall be permitted, at its sole cost and expense to make alterations, repairs, installations, additions or improvements (collectively, “Alterations”) that are non-structural and do not affect Building systems, provided that 1) Tenant furnishes Landlord with copies of detailed plans and with complete, finished, detailed architectural drawings and specifications for Tenant’s installation work and with detailed mechanical plans and specifications, where necessary (and which shall be prepared by an engineer selected by Tenant reasonably satisfactory to Landlord) for air conditioning system and ductwork, heating, electrical, plumbing and other mechanical plans therefor </w:t>
      </w:r>
      <w:r w:rsidRPr="00505F61">
        <w:lastRenderedPageBreak/>
        <w:t>(“plans and specifications”) and 2) such plans and specifications will be suitable for filing with the appropriate governmental agencies. The plans and specifications shall be subject to the prior written approval of Landlord, which will not be unreasonably withheld or delayed. As a condition for Landlord’s approval of the plans and specifications, Tenant shall pay all costs and expenses incurred by Landlord for its professionals to review said plans and specifications. Tenant covenants and agrees that no Alterations (whether structural or non-structural) will be made except in compliance with, and Tenant hereby covenants that it will comply with, each of the following provisions:</w:t>
      </w:r>
    </w:p>
    <w:p w14:paraId="77A5FEAE" w14:textId="73F20091" w:rsidR="00505F61" w:rsidRPr="00505F61" w:rsidRDefault="00505F61" w:rsidP="00505F61">
      <w:pPr>
        <w:pStyle w:val="ListParagraph"/>
        <w:widowControl/>
        <w:numPr>
          <w:ilvl w:val="1"/>
          <w:numId w:val="43"/>
        </w:numPr>
        <w:autoSpaceDE/>
        <w:autoSpaceDN/>
        <w:spacing w:before="100" w:beforeAutospacing="1" w:after="100" w:afterAutospacing="1"/>
        <w:jc w:val="left"/>
      </w:pPr>
      <w:r w:rsidRPr="00505F61">
        <w:t>all Alterations shall be made and completed within the time schedule in accordance with the plans and specifications and approved by Landlord (subject to unavoidable delays; provided, however, that no such delays in completion of said specifications by Landlord shall relieve Tenant of its obligations with respect to governmental authorities as set forth in subparagraph (a) below);</w:t>
      </w:r>
    </w:p>
    <w:p w14:paraId="0BA1B267" w14:textId="77777777" w:rsidR="00505F61" w:rsidRPr="00505F61" w:rsidRDefault="00505F61" w:rsidP="00505F61">
      <w:pPr>
        <w:pStyle w:val="ListParagraph"/>
        <w:widowControl/>
        <w:numPr>
          <w:ilvl w:val="1"/>
          <w:numId w:val="43"/>
        </w:numPr>
        <w:autoSpaceDE/>
        <w:autoSpaceDN/>
        <w:spacing w:before="100" w:beforeAutospacing="1" w:after="100" w:afterAutospacing="1"/>
        <w:jc w:val="left"/>
      </w:pPr>
      <w:r w:rsidRPr="00505F61">
        <w:t>before any Alterations are begun, Tenant shall procure, at its sole cost and expense, all necessary licenses, permits, approvals and authorizations from all governmental authorities and shall deliver photocopies thereof to Landlord, together with all insurance, including comprehensive liability, builder’s risk and workmen’s compensation in amounts and with companies reasonably satisfactory to Landlord;</w:t>
      </w:r>
    </w:p>
    <w:p w14:paraId="05120363" w14:textId="77777777" w:rsidR="00505F61" w:rsidRPr="00505F61" w:rsidRDefault="00505F61" w:rsidP="00505F61">
      <w:pPr>
        <w:pStyle w:val="ListParagraph"/>
        <w:widowControl/>
        <w:numPr>
          <w:ilvl w:val="1"/>
          <w:numId w:val="43"/>
        </w:numPr>
        <w:autoSpaceDE/>
        <w:autoSpaceDN/>
        <w:spacing w:before="100" w:beforeAutospacing="1" w:after="100" w:afterAutospacing="1"/>
        <w:jc w:val="left"/>
      </w:pPr>
      <w:r w:rsidRPr="00505F61">
        <w:t>all Alterations shall be made in a first class manner in compliance and conformity with all applicable laws and ordinances (including, but not limited to, all building and zoning laws and ordinances) and with all applicable licenses, permits, authorizations and approvals, and with all applicable rules, regulations, orders and requirements of all governmental authorities, as well as those of the national and local Boards of Fire Underwriters, or any other body or bodies exercising similar functions;</w:t>
      </w:r>
    </w:p>
    <w:p w14:paraId="18BB8BD2" w14:textId="77777777" w:rsidR="00505F61" w:rsidRPr="00505F61" w:rsidRDefault="00505F61" w:rsidP="00505F61">
      <w:pPr>
        <w:pStyle w:val="ListParagraph"/>
        <w:widowControl/>
        <w:numPr>
          <w:ilvl w:val="1"/>
          <w:numId w:val="43"/>
        </w:numPr>
        <w:autoSpaceDE/>
        <w:autoSpaceDN/>
        <w:spacing w:before="100" w:beforeAutospacing="1" w:after="100" w:afterAutospacing="1"/>
        <w:jc w:val="left"/>
      </w:pPr>
      <w:r w:rsidRPr="00505F61">
        <w:t>any and all Alterations, including HVAC, electrical and plumbing work, as specified in the plans and specifications, must be performed only by contractors or mechanics reasonably designated or approved by Landlord (but employed and compensated by Tenant) for the performance of such work;</w:t>
      </w:r>
    </w:p>
    <w:p w14:paraId="6FBDBE58" w14:textId="77777777" w:rsidR="00505F61" w:rsidRPr="00505F61" w:rsidRDefault="00505F61" w:rsidP="00505F61">
      <w:pPr>
        <w:pStyle w:val="ListParagraph"/>
        <w:widowControl/>
        <w:numPr>
          <w:ilvl w:val="1"/>
          <w:numId w:val="43"/>
        </w:numPr>
        <w:autoSpaceDE/>
        <w:autoSpaceDN/>
        <w:spacing w:before="100" w:beforeAutospacing="1" w:after="100" w:afterAutospacing="1"/>
        <w:jc w:val="left"/>
      </w:pPr>
      <w:r w:rsidRPr="00505F61">
        <w:t xml:space="preserve">in making any such Alterations, Tenant shall not violate the terms or conditions of any mortgage encumbering the </w:t>
      </w:r>
      <w:proofErr w:type="gramStart"/>
      <w:r w:rsidRPr="00505F61">
        <w:t>Building</w:t>
      </w:r>
      <w:proofErr w:type="gramEnd"/>
      <w:r w:rsidRPr="00505F61">
        <w:t xml:space="preserve"> or of any insurance policy affecting or relating to the </w:t>
      </w:r>
      <w:proofErr w:type="gramStart"/>
      <w:r w:rsidRPr="00505F61">
        <w:t>Building;</w:t>
      </w:r>
      <w:proofErr w:type="gramEnd"/>
    </w:p>
    <w:p w14:paraId="023BA235" w14:textId="77777777" w:rsidR="00505F61" w:rsidRDefault="00505F61" w:rsidP="00505F61">
      <w:pPr>
        <w:pStyle w:val="ListParagraph"/>
        <w:widowControl/>
        <w:numPr>
          <w:ilvl w:val="1"/>
          <w:numId w:val="43"/>
        </w:numPr>
        <w:autoSpaceDE/>
        <w:autoSpaceDN/>
        <w:spacing w:before="100" w:beforeAutospacing="1" w:after="100" w:afterAutospacing="1"/>
        <w:jc w:val="left"/>
      </w:pPr>
      <w:r w:rsidRPr="00505F61">
        <w:t>Tenant shall pay all costs, expenses and liabilities arising out of or in connection with or by reason of any Alterations, and shall keep the demised premises and the Building free and clear of all liens and encumbrances arising out of or by reason of any such Alterations, and shall obtain and deliver to Landlord, simultaneous with waivers executed by all contractors, subcontractors and other such workers.</w:t>
      </w:r>
    </w:p>
    <w:p w14:paraId="0BFCC391" w14:textId="44CA8F37" w:rsidR="00505F61" w:rsidRPr="00505F61" w:rsidRDefault="00505F61" w:rsidP="00505F61">
      <w:pPr>
        <w:pStyle w:val="ListParagraph"/>
        <w:widowControl/>
        <w:numPr>
          <w:ilvl w:val="0"/>
          <w:numId w:val="43"/>
        </w:numPr>
        <w:autoSpaceDE/>
        <w:autoSpaceDN/>
        <w:spacing w:before="100" w:beforeAutospacing="1" w:after="100" w:afterAutospacing="1"/>
        <w:jc w:val="left"/>
        <w:rPr>
          <w:rStyle w:val="Strong"/>
          <w:b w:val="0"/>
          <w:bCs w:val="0"/>
        </w:rPr>
      </w:pPr>
      <w:r w:rsidRPr="00505F61">
        <w:rPr>
          <w:rStyle w:val="Strong"/>
        </w:rPr>
        <w:t xml:space="preserve">LEASE NOT BINDING UPON LANDLORD UNTIL EXECUTED BY LANDLORD AND DELIVERED TO TENANT: </w:t>
      </w:r>
      <w:r w:rsidRPr="00505F61">
        <w:t>This Lease will be submitted to Landlord upon execution hereof by Tenant as the Tenant’s offer to enter into a Lease upon the terms and provisions as aforesaid, such offer to be irrevocable for a period of ten (10) business days after the date this Lease shall have been submitted to the Landlord; and until this Lease shall be executed by the Landlord and an executed counterpart delivered to Tenant, this Lease shall not be binding upon Landlord in any event or respect whatsoever.</w:t>
      </w:r>
    </w:p>
    <w:p w14:paraId="6E334C3F" w14:textId="77777777" w:rsidR="00505F61" w:rsidRPr="00505F61" w:rsidRDefault="00505F61" w:rsidP="00505F61">
      <w:pPr>
        <w:pStyle w:val="Heading2"/>
        <w:ind w:left="-140"/>
        <w:jc w:val="center"/>
        <w:rPr>
          <w:rStyle w:val="Strong"/>
          <w:rFonts w:ascii="Times New Roman" w:hAnsi="Times New Roman" w:cs="Times New Roman"/>
          <w:sz w:val="22"/>
          <w:szCs w:val="22"/>
        </w:rPr>
      </w:pPr>
      <w:r w:rsidRPr="00505F61">
        <w:rPr>
          <w:rStyle w:val="Strong"/>
          <w:rFonts w:ascii="Times New Roman" w:hAnsi="Times New Roman" w:cs="Times New Roman"/>
          <w:sz w:val="22"/>
          <w:szCs w:val="22"/>
        </w:rPr>
        <w:t>SCHEDULE I</w:t>
      </w:r>
    </w:p>
    <w:p w14:paraId="0CF2E512" w14:textId="77777777" w:rsidR="00505F61" w:rsidRPr="00505F61" w:rsidRDefault="00505F61" w:rsidP="00505F61">
      <w:pPr>
        <w:pStyle w:val="Heading2"/>
        <w:ind w:left="-140"/>
        <w:jc w:val="center"/>
        <w:rPr>
          <w:rStyle w:val="Strong"/>
          <w:rFonts w:ascii="Times New Roman" w:hAnsi="Times New Roman" w:cs="Times New Roman"/>
          <w:sz w:val="22"/>
          <w:szCs w:val="22"/>
        </w:rPr>
      </w:pPr>
      <w:r w:rsidRPr="00505F61">
        <w:rPr>
          <w:rStyle w:val="Strong"/>
          <w:rFonts w:ascii="Times New Roman" w:hAnsi="Times New Roman" w:cs="Times New Roman"/>
          <w:sz w:val="22"/>
          <w:szCs w:val="22"/>
        </w:rPr>
        <w:t>FIXED RENTAL SCHEDULE</w:t>
      </w:r>
    </w:p>
    <w:p w14:paraId="6581181F" w14:textId="77777777" w:rsidR="00505F61" w:rsidRPr="00505F61" w:rsidRDefault="00505F61" w:rsidP="00505F61">
      <w:pPr>
        <w:pStyle w:val="Heading2"/>
        <w:ind w:left="-140"/>
        <w:rPr>
          <w:rFonts w:ascii="Times New Roman" w:hAnsi="Times New Roman" w:cs="Times New Roman"/>
          <w:sz w:val="22"/>
          <w:szCs w:val="22"/>
        </w:rPr>
      </w:pPr>
      <w:r w:rsidRPr="00505F61">
        <w:rPr>
          <w:rFonts w:ascii="Times New Roman" w:hAnsi="Times New Roman" w:cs="Times New Roman"/>
          <w:sz w:val="22"/>
          <w:szCs w:val="22"/>
        </w:rPr>
        <w:t>The annual rental rate payable hereunder in accordance with the “Witnesseth” clause on the first page of the printed portion of this Lease shall be paid in equal monthly installments, in advance, on the first day of each month, at the following rates:</w:t>
      </w:r>
    </w:p>
    <w:p w14:paraId="546D3DF1" w14:textId="77777777" w:rsidR="00505F61" w:rsidRDefault="00505F61" w:rsidP="00505F61">
      <w:pPr>
        <w:pStyle w:val="Heading2"/>
        <w:numPr>
          <w:ilvl w:val="0"/>
          <w:numId w:val="46"/>
        </w:numPr>
        <w:rPr>
          <w:rFonts w:ascii="Times New Roman" w:hAnsi="Times New Roman" w:cs="Times New Roman"/>
          <w:sz w:val="22"/>
          <w:szCs w:val="22"/>
        </w:rPr>
        <w:sectPr w:rsidR="00505F61" w:rsidSect="0052615B">
          <w:pgSz w:w="12240" w:h="20060"/>
          <w:pgMar w:top="1440" w:right="1440" w:bottom="1440" w:left="1440" w:header="720" w:footer="720" w:gutter="0"/>
          <w:cols w:space="720"/>
          <w:docGrid w:linePitch="299"/>
        </w:sectPr>
      </w:pPr>
    </w:p>
    <w:p w14:paraId="74563EF8" w14:textId="215EFF1A"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2007 through February 29, 2008</w:t>
      </w:r>
      <w:r w:rsidRPr="00505F61">
        <w:rPr>
          <w:rFonts w:ascii="Times New Roman" w:hAnsi="Times New Roman" w:cs="Times New Roman"/>
          <w:sz w:val="22"/>
          <w:szCs w:val="22"/>
        </w:rPr>
        <w:br/>
        <w:t xml:space="preserve">$145,000.00 per annum base rent payable in equal monthly installments of </w:t>
      </w:r>
      <w:r w:rsidRPr="00505F61">
        <w:rPr>
          <w:rStyle w:val="Strong"/>
          <w:rFonts w:ascii="Times New Roman" w:hAnsi="Times New Roman" w:cs="Times New Roman"/>
          <w:sz w:val="22"/>
          <w:szCs w:val="22"/>
        </w:rPr>
        <w:t>$12,083.33</w:t>
      </w:r>
      <w:r w:rsidRPr="00505F61">
        <w:rPr>
          <w:rFonts w:ascii="Times New Roman" w:hAnsi="Times New Roman" w:cs="Times New Roman"/>
          <w:sz w:val="22"/>
          <w:szCs w:val="22"/>
        </w:rPr>
        <w:t>.</w:t>
      </w:r>
    </w:p>
    <w:p w14:paraId="6D99C5FD" w14:textId="77777777"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2008 through February 28, 2009</w:t>
      </w:r>
      <w:r w:rsidRPr="00505F61">
        <w:rPr>
          <w:rFonts w:ascii="Times New Roman" w:hAnsi="Times New Roman" w:cs="Times New Roman"/>
          <w:sz w:val="22"/>
          <w:szCs w:val="22"/>
        </w:rPr>
        <w:br/>
        <w:t xml:space="preserve">$149,350.00 per annum base rent payable in equal monthly installments of </w:t>
      </w:r>
      <w:r w:rsidRPr="00505F61">
        <w:rPr>
          <w:rStyle w:val="Strong"/>
          <w:rFonts w:ascii="Times New Roman" w:hAnsi="Times New Roman" w:cs="Times New Roman"/>
          <w:sz w:val="22"/>
          <w:szCs w:val="22"/>
        </w:rPr>
        <w:t>$12,445.83</w:t>
      </w:r>
      <w:r w:rsidRPr="00505F61">
        <w:rPr>
          <w:rFonts w:ascii="Times New Roman" w:hAnsi="Times New Roman" w:cs="Times New Roman"/>
          <w:sz w:val="22"/>
          <w:szCs w:val="22"/>
        </w:rPr>
        <w:t>.</w:t>
      </w:r>
    </w:p>
    <w:p w14:paraId="747A3856" w14:textId="77777777"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2009 through February 28, 2010</w:t>
      </w:r>
      <w:r w:rsidRPr="00505F61">
        <w:rPr>
          <w:rFonts w:ascii="Times New Roman" w:hAnsi="Times New Roman" w:cs="Times New Roman"/>
          <w:sz w:val="22"/>
          <w:szCs w:val="22"/>
        </w:rPr>
        <w:br/>
        <w:t xml:space="preserve">$153,830.50 per annum base rent payable in equal monthly installments of </w:t>
      </w:r>
      <w:r w:rsidRPr="00505F61">
        <w:rPr>
          <w:rStyle w:val="Strong"/>
          <w:rFonts w:ascii="Times New Roman" w:hAnsi="Times New Roman" w:cs="Times New Roman"/>
          <w:sz w:val="22"/>
          <w:szCs w:val="22"/>
        </w:rPr>
        <w:t>$12,819.21</w:t>
      </w:r>
      <w:r w:rsidRPr="00505F61">
        <w:rPr>
          <w:rFonts w:ascii="Times New Roman" w:hAnsi="Times New Roman" w:cs="Times New Roman"/>
          <w:sz w:val="22"/>
          <w:szCs w:val="22"/>
        </w:rPr>
        <w:t>.</w:t>
      </w:r>
    </w:p>
    <w:p w14:paraId="28AF6E1A" w14:textId="77777777"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2010 through February 28, 2011</w:t>
      </w:r>
      <w:r w:rsidRPr="00505F61">
        <w:rPr>
          <w:rFonts w:ascii="Times New Roman" w:hAnsi="Times New Roman" w:cs="Times New Roman"/>
          <w:sz w:val="22"/>
          <w:szCs w:val="22"/>
        </w:rPr>
        <w:br/>
        <w:t xml:space="preserve">$158,445.42 per annum base rent payable in equal monthly installments of </w:t>
      </w:r>
      <w:r w:rsidRPr="00505F61">
        <w:rPr>
          <w:rStyle w:val="Strong"/>
          <w:rFonts w:ascii="Times New Roman" w:hAnsi="Times New Roman" w:cs="Times New Roman"/>
          <w:sz w:val="22"/>
          <w:szCs w:val="22"/>
        </w:rPr>
        <w:t>$13,203.78</w:t>
      </w:r>
      <w:r w:rsidRPr="00505F61">
        <w:rPr>
          <w:rFonts w:ascii="Times New Roman" w:hAnsi="Times New Roman" w:cs="Times New Roman"/>
          <w:sz w:val="22"/>
          <w:szCs w:val="22"/>
        </w:rPr>
        <w:t>.</w:t>
      </w:r>
    </w:p>
    <w:p w14:paraId="18E69FAE" w14:textId="77777777"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2011 through February 29, 2012</w:t>
      </w:r>
      <w:r w:rsidRPr="00505F61">
        <w:rPr>
          <w:rFonts w:ascii="Times New Roman" w:hAnsi="Times New Roman" w:cs="Times New Roman"/>
          <w:sz w:val="22"/>
          <w:szCs w:val="22"/>
        </w:rPr>
        <w:br/>
        <w:t xml:space="preserve">$163,198.78 per annum base rent payable in equal monthly installments of </w:t>
      </w:r>
      <w:r w:rsidRPr="00505F61">
        <w:rPr>
          <w:rStyle w:val="Strong"/>
          <w:rFonts w:ascii="Times New Roman" w:hAnsi="Times New Roman" w:cs="Times New Roman"/>
          <w:sz w:val="22"/>
          <w:szCs w:val="22"/>
        </w:rPr>
        <w:t>$13,599.90</w:t>
      </w:r>
      <w:r w:rsidRPr="00505F61">
        <w:rPr>
          <w:rFonts w:ascii="Times New Roman" w:hAnsi="Times New Roman" w:cs="Times New Roman"/>
          <w:sz w:val="22"/>
          <w:szCs w:val="22"/>
        </w:rPr>
        <w:t>.</w:t>
      </w:r>
    </w:p>
    <w:p w14:paraId="24FF93A2" w14:textId="77777777"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2012 through February 28, 2013</w:t>
      </w:r>
      <w:r w:rsidRPr="00505F61">
        <w:rPr>
          <w:rFonts w:ascii="Times New Roman" w:hAnsi="Times New Roman" w:cs="Times New Roman"/>
          <w:sz w:val="22"/>
          <w:szCs w:val="22"/>
        </w:rPr>
        <w:br/>
        <w:t xml:space="preserve">$168,094.74 per annum base rent payable in equal monthly installments of </w:t>
      </w:r>
      <w:r w:rsidRPr="00505F61">
        <w:rPr>
          <w:rStyle w:val="Strong"/>
          <w:rFonts w:ascii="Times New Roman" w:hAnsi="Times New Roman" w:cs="Times New Roman"/>
          <w:sz w:val="22"/>
          <w:szCs w:val="22"/>
        </w:rPr>
        <w:t>$14,007.90</w:t>
      </w:r>
      <w:r w:rsidRPr="00505F61">
        <w:rPr>
          <w:rFonts w:ascii="Times New Roman" w:hAnsi="Times New Roman" w:cs="Times New Roman"/>
          <w:sz w:val="22"/>
          <w:szCs w:val="22"/>
        </w:rPr>
        <w:t>.</w:t>
      </w:r>
    </w:p>
    <w:p w14:paraId="1D465EBE" w14:textId="77777777"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2013 through February 28, 2014</w:t>
      </w:r>
      <w:r w:rsidRPr="00505F61">
        <w:rPr>
          <w:rFonts w:ascii="Times New Roman" w:hAnsi="Times New Roman" w:cs="Times New Roman"/>
          <w:sz w:val="22"/>
          <w:szCs w:val="22"/>
        </w:rPr>
        <w:br/>
        <w:t xml:space="preserve">$173,137.58 per annum base rent payable in equal monthly installments of </w:t>
      </w:r>
      <w:r w:rsidRPr="00505F61">
        <w:rPr>
          <w:rStyle w:val="Strong"/>
          <w:rFonts w:ascii="Times New Roman" w:hAnsi="Times New Roman" w:cs="Times New Roman"/>
          <w:sz w:val="22"/>
          <w:szCs w:val="22"/>
        </w:rPr>
        <w:t>$14,428.13</w:t>
      </w:r>
      <w:r w:rsidRPr="00505F61">
        <w:rPr>
          <w:rFonts w:ascii="Times New Roman" w:hAnsi="Times New Roman" w:cs="Times New Roman"/>
          <w:sz w:val="22"/>
          <w:szCs w:val="22"/>
        </w:rPr>
        <w:t>.</w:t>
      </w:r>
    </w:p>
    <w:p w14:paraId="166AD58B" w14:textId="77777777"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2014 through February 28, 2015</w:t>
      </w:r>
      <w:r w:rsidRPr="00505F61">
        <w:rPr>
          <w:rFonts w:ascii="Times New Roman" w:hAnsi="Times New Roman" w:cs="Times New Roman"/>
          <w:sz w:val="22"/>
          <w:szCs w:val="22"/>
        </w:rPr>
        <w:br/>
      </w:r>
      <w:r w:rsidRPr="00505F61">
        <w:rPr>
          <w:rFonts w:ascii="Times New Roman" w:hAnsi="Times New Roman" w:cs="Times New Roman"/>
          <w:sz w:val="22"/>
          <w:szCs w:val="22"/>
        </w:rPr>
        <w:lastRenderedPageBreak/>
        <w:t xml:space="preserve">$178,331.71 per annum base rent payable in equal monthly installments of </w:t>
      </w:r>
      <w:r w:rsidRPr="00505F61">
        <w:rPr>
          <w:rStyle w:val="Strong"/>
          <w:rFonts w:ascii="Times New Roman" w:hAnsi="Times New Roman" w:cs="Times New Roman"/>
          <w:sz w:val="22"/>
          <w:szCs w:val="22"/>
        </w:rPr>
        <w:t>$14,860.98</w:t>
      </w:r>
      <w:r w:rsidRPr="00505F61">
        <w:rPr>
          <w:rFonts w:ascii="Times New Roman" w:hAnsi="Times New Roman" w:cs="Times New Roman"/>
          <w:sz w:val="22"/>
          <w:szCs w:val="22"/>
        </w:rPr>
        <w:t>.</w:t>
      </w:r>
    </w:p>
    <w:p w14:paraId="0A5A1DD9" w14:textId="77777777" w:rsidR="00505F61" w:rsidRPr="00505F61" w:rsidRDefault="00505F61" w:rsidP="00505F61">
      <w:pPr>
        <w:pStyle w:val="Heading2"/>
        <w:numPr>
          <w:ilvl w:val="0"/>
          <w:numId w:val="46"/>
        </w:numPr>
        <w:rPr>
          <w:rFonts w:ascii="Times New Roman" w:hAnsi="Times New Roman" w:cs="Times New Roman"/>
          <w:sz w:val="22"/>
          <w:szCs w:val="22"/>
        </w:rPr>
      </w:pPr>
      <w:r w:rsidRPr="00505F61">
        <w:rPr>
          <w:rFonts w:ascii="Times New Roman" w:hAnsi="Times New Roman" w:cs="Times New Roman"/>
          <w:sz w:val="22"/>
          <w:szCs w:val="22"/>
        </w:rPr>
        <w:t>March 1, 2015 through February 29, 2016</w:t>
      </w:r>
      <w:r w:rsidRPr="00505F61">
        <w:rPr>
          <w:rFonts w:ascii="Times New Roman" w:hAnsi="Times New Roman" w:cs="Times New Roman"/>
          <w:sz w:val="22"/>
          <w:szCs w:val="22"/>
        </w:rPr>
        <w:br/>
        <w:t>$183,681.66 per annum base rent pay</w:t>
      </w:r>
    </w:p>
    <w:p w14:paraId="7ECF274E" w14:textId="7DEE3AE9" w:rsidR="00704F70" w:rsidRDefault="00505F61" w:rsidP="00505F61">
      <w:pPr>
        <w:pStyle w:val="Heading2"/>
        <w:numPr>
          <w:ilvl w:val="0"/>
          <w:numId w:val="46"/>
        </w:numPr>
        <w:tabs>
          <w:tab w:val="left" w:pos="2160"/>
        </w:tabs>
        <w:rPr>
          <w:rFonts w:ascii="Times New Roman" w:hAnsi="Times New Roman" w:cs="Times New Roman"/>
          <w:sz w:val="22"/>
          <w:szCs w:val="22"/>
        </w:rPr>
      </w:pPr>
      <w:r w:rsidRPr="00505F61">
        <w:rPr>
          <w:rFonts w:ascii="Times New Roman" w:hAnsi="Times New Roman" w:cs="Times New Roman"/>
          <w:sz w:val="22"/>
          <w:szCs w:val="22"/>
        </w:rPr>
        <w:t xml:space="preserve">able in equal monthly installments of </w:t>
      </w:r>
      <w:r w:rsidRPr="00505F61">
        <w:rPr>
          <w:rStyle w:val="Strong"/>
          <w:rFonts w:ascii="Times New Roman" w:hAnsi="Times New Roman" w:cs="Times New Roman"/>
          <w:sz w:val="22"/>
          <w:szCs w:val="22"/>
        </w:rPr>
        <w:t>$15,306.81</w:t>
      </w:r>
      <w:r w:rsidRPr="00505F61">
        <w:rPr>
          <w:rFonts w:ascii="Times New Roman" w:hAnsi="Times New Roman" w:cs="Times New Roman"/>
          <w:sz w:val="22"/>
          <w:szCs w:val="22"/>
        </w:rPr>
        <w:t>. March 1, 2016 through February 28, 2017</w:t>
      </w:r>
      <w:r w:rsidRPr="00505F61">
        <w:rPr>
          <w:rFonts w:ascii="Times New Roman" w:hAnsi="Times New Roman" w:cs="Times New Roman"/>
          <w:sz w:val="22"/>
          <w:szCs w:val="22"/>
        </w:rPr>
        <w:br/>
        <w:t xml:space="preserve">$189,192.11 per annum base rent payable in equal monthly installments of </w:t>
      </w:r>
      <w:r w:rsidRPr="00505F61">
        <w:rPr>
          <w:rStyle w:val="Strong"/>
          <w:rFonts w:ascii="Times New Roman" w:hAnsi="Times New Roman" w:cs="Times New Roman"/>
          <w:sz w:val="22"/>
          <w:szCs w:val="22"/>
        </w:rPr>
        <w:t>$15,766.00</w:t>
      </w:r>
      <w:r w:rsidRPr="00505F61">
        <w:rPr>
          <w:rFonts w:ascii="Times New Roman" w:hAnsi="Times New Roman" w:cs="Times New Roman"/>
          <w:sz w:val="22"/>
          <w:szCs w:val="22"/>
        </w:rPr>
        <w:t>.</w:t>
      </w:r>
    </w:p>
    <w:p w14:paraId="37570038" w14:textId="1FB03CB0" w:rsidR="00505F61" w:rsidRDefault="00505F61" w:rsidP="00505F61">
      <w:pPr>
        <w:pStyle w:val="Heading2"/>
        <w:tabs>
          <w:tab w:val="left" w:pos="2160"/>
        </w:tabs>
        <w:rPr>
          <w:rFonts w:ascii="Times New Roman" w:hAnsi="Times New Roman" w:cs="Times New Roman"/>
          <w:sz w:val="22"/>
          <w:szCs w:val="22"/>
        </w:rPr>
      </w:pPr>
    </w:p>
    <w:p w14:paraId="4714E555" w14:textId="07AECCF7" w:rsidR="00505F61" w:rsidRDefault="00505F61" w:rsidP="00505F61">
      <w:pPr>
        <w:pStyle w:val="Heading2"/>
        <w:tabs>
          <w:tab w:val="left" w:pos="2160"/>
        </w:tabs>
        <w:rPr>
          <w:rFonts w:ascii="Times New Roman" w:hAnsi="Times New Roman" w:cs="Times New Roman"/>
          <w:sz w:val="22"/>
          <w:szCs w:val="22"/>
        </w:rPr>
      </w:pPr>
    </w:p>
    <w:p w14:paraId="453AF356" w14:textId="2EEBBBB1" w:rsidR="009A1DA3" w:rsidRPr="009A1DA3" w:rsidRDefault="00505F61" w:rsidP="009A1DA3">
      <w:pPr>
        <w:pStyle w:val="Heading2"/>
        <w:tabs>
          <w:tab w:val="left" w:pos="2160"/>
        </w:tabs>
        <w:rPr>
          <w:rFonts w:ascii="Times New Roman" w:hAnsi="Times New Roman" w:cs="Times New Roman"/>
          <w:b/>
          <w:bCs/>
          <w:sz w:val="22"/>
          <w:szCs w:val="22"/>
        </w:rPr>
      </w:pPr>
      <w:r w:rsidRPr="009A1DA3">
        <w:rPr>
          <w:rFonts w:ascii="Times New Roman" w:hAnsi="Times New Roman" w:cs="Times New Roman"/>
          <w:b/>
          <w:bCs/>
          <w:sz w:val="22"/>
          <w:szCs w:val="22"/>
        </w:rPr>
        <w:t>62 WEST 45TH STREET ASSOCIATES, Landlord</w:t>
      </w:r>
      <w:r w:rsidR="009A1DA3" w:rsidRPr="009A1DA3">
        <w:rPr>
          <w:rFonts w:ascii="Times New Roman" w:hAnsi="Times New Roman" w:cs="Times New Roman"/>
          <w:b/>
          <w:bCs/>
          <w:sz w:val="22"/>
          <w:szCs w:val="22"/>
        </w:rPr>
        <w:tab/>
      </w:r>
      <w:r w:rsidR="009A1DA3" w:rsidRPr="009A1DA3">
        <w:rPr>
          <w:rFonts w:ascii="Times New Roman" w:hAnsi="Times New Roman" w:cs="Times New Roman"/>
          <w:b/>
          <w:bCs/>
          <w:sz w:val="22"/>
          <w:szCs w:val="22"/>
        </w:rPr>
        <w:tab/>
        <w:t>BIG YELLOW DUCK LLC, Tenant</w:t>
      </w:r>
    </w:p>
    <w:p w14:paraId="3129C146" w14:textId="77777777" w:rsidR="009A1DA3" w:rsidRPr="00505F61" w:rsidRDefault="009A1DA3" w:rsidP="009A1DA3">
      <w:pPr>
        <w:pStyle w:val="Heading2"/>
        <w:tabs>
          <w:tab w:val="left" w:pos="2160"/>
        </w:tabs>
        <w:rPr>
          <w:rFonts w:ascii="Times New Roman" w:hAnsi="Times New Roman" w:cs="Times New Roman"/>
          <w:sz w:val="22"/>
          <w:szCs w:val="22"/>
        </w:rPr>
      </w:pPr>
      <w:r w:rsidRPr="00505F61">
        <w:rPr>
          <w:rFonts w:ascii="Times New Roman" w:hAnsi="Times New Roman" w:cs="Times New Roman"/>
          <w:sz w:val="22"/>
          <w:szCs w:val="22"/>
        </w:rPr>
        <w:t>By: Matthew Pedone, Managing Partner</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505F61">
        <w:rPr>
          <w:rFonts w:ascii="Times New Roman" w:hAnsi="Times New Roman" w:cs="Times New Roman"/>
          <w:sz w:val="22"/>
          <w:szCs w:val="22"/>
        </w:rPr>
        <w:t>By: Andover Realty, Inc., Agent</w:t>
      </w:r>
    </w:p>
    <w:p w14:paraId="75B3EDF1" w14:textId="3AE00934" w:rsidR="009A1DA3" w:rsidRPr="00505F61" w:rsidRDefault="009A1DA3" w:rsidP="009A1DA3">
      <w:pPr>
        <w:pStyle w:val="Heading2"/>
        <w:tabs>
          <w:tab w:val="left" w:pos="2160"/>
        </w:tabs>
        <w:rPr>
          <w:rFonts w:ascii="Times New Roman" w:hAnsi="Times New Roman" w:cs="Times New Roman"/>
          <w:sz w:val="22"/>
          <w:szCs w:val="22"/>
        </w:rPr>
      </w:pPr>
      <w:r w:rsidRPr="00505F61">
        <w:rPr>
          <w:rFonts w:ascii="Times New Roman" w:hAnsi="Times New Roman" w:cs="Times New Roman"/>
          <w:sz w:val="22"/>
          <w:szCs w:val="22"/>
        </w:rPr>
        <w:t>(Signature) ______________________</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505F61">
        <w:rPr>
          <w:rFonts w:ascii="Times New Roman" w:hAnsi="Times New Roman" w:cs="Times New Roman"/>
          <w:sz w:val="22"/>
          <w:szCs w:val="22"/>
        </w:rPr>
        <w:t>(Signature) ______________________</w:t>
      </w:r>
    </w:p>
    <w:p w14:paraId="41D1803C" w14:textId="3FCDD3C7" w:rsidR="00505F61" w:rsidRDefault="00505F61" w:rsidP="00505F61">
      <w:pPr>
        <w:pStyle w:val="Heading2"/>
        <w:tabs>
          <w:tab w:val="left" w:pos="2160"/>
        </w:tabs>
        <w:rPr>
          <w:rFonts w:ascii="Times New Roman" w:hAnsi="Times New Roman" w:cs="Times New Roman"/>
          <w:sz w:val="22"/>
          <w:szCs w:val="22"/>
        </w:rPr>
      </w:pPr>
    </w:p>
    <w:p w14:paraId="5642427F" w14:textId="46FDEDBC" w:rsidR="009A1DA3" w:rsidRDefault="009A1DA3" w:rsidP="00505F61">
      <w:pPr>
        <w:pStyle w:val="Heading2"/>
        <w:tabs>
          <w:tab w:val="left" w:pos="2160"/>
        </w:tabs>
        <w:rPr>
          <w:rFonts w:ascii="Times New Roman" w:hAnsi="Times New Roman" w:cs="Times New Roman"/>
          <w:sz w:val="22"/>
          <w:szCs w:val="22"/>
        </w:rPr>
      </w:pPr>
    </w:p>
    <w:p w14:paraId="24F59AC3" w14:textId="77777777" w:rsidR="009A1DA3" w:rsidRPr="009A1DA3" w:rsidRDefault="009A1DA3" w:rsidP="009A1DA3">
      <w:pPr>
        <w:pStyle w:val="Heading2"/>
        <w:tabs>
          <w:tab w:val="left" w:pos="2160"/>
        </w:tabs>
        <w:jc w:val="center"/>
        <w:rPr>
          <w:rFonts w:ascii="Times New Roman" w:hAnsi="Times New Roman" w:cs="Times New Roman"/>
          <w:b/>
          <w:bCs/>
          <w:sz w:val="22"/>
          <w:szCs w:val="22"/>
          <w:u w:val="single"/>
        </w:rPr>
      </w:pPr>
      <w:r w:rsidRPr="009A1DA3">
        <w:rPr>
          <w:rFonts w:ascii="Times New Roman" w:hAnsi="Times New Roman" w:cs="Times New Roman"/>
          <w:b/>
          <w:bCs/>
          <w:sz w:val="22"/>
          <w:szCs w:val="22"/>
          <w:u w:val="single"/>
        </w:rPr>
        <w:t>NEW YORK IN STATE ACKNOWLEDGMENT</w:t>
      </w:r>
    </w:p>
    <w:p w14:paraId="7D3EE2BC" w14:textId="77777777" w:rsidR="009A1DA3" w:rsidRPr="009A1DA3" w:rsidRDefault="009A1DA3" w:rsidP="009A1DA3">
      <w:pPr>
        <w:pStyle w:val="Heading2"/>
        <w:tabs>
          <w:tab w:val="left" w:pos="2160"/>
        </w:tabs>
        <w:rPr>
          <w:rFonts w:ascii="Times New Roman" w:hAnsi="Times New Roman" w:cs="Times New Roman"/>
          <w:b/>
          <w:bCs/>
          <w:sz w:val="22"/>
          <w:szCs w:val="22"/>
        </w:rPr>
      </w:pPr>
    </w:p>
    <w:p w14:paraId="708D3377" w14:textId="48B3BD01" w:rsidR="009A1DA3" w:rsidRPr="009A1DA3" w:rsidRDefault="009A1DA3" w:rsidP="009A1DA3">
      <w:pPr>
        <w:pStyle w:val="Heading2"/>
        <w:tabs>
          <w:tab w:val="left" w:pos="2160"/>
        </w:tabs>
        <w:rPr>
          <w:rFonts w:ascii="Times New Roman" w:hAnsi="Times New Roman" w:cs="Times New Roman"/>
          <w:b/>
          <w:bCs/>
          <w:sz w:val="22"/>
          <w:szCs w:val="22"/>
        </w:rPr>
      </w:pPr>
      <w:r w:rsidRPr="009A1DA3">
        <w:rPr>
          <w:rFonts w:ascii="Times New Roman" w:hAnsi="Times New Roman" w:cs="Times New Roman"/>
          <w:b/>
          <w:bCs/>
          <w:sz w:val="22"/>
          <w:szCs w:val="22"/>
        </w:rPr>
        <w:t>STATE OF NEW YORK</w:t>
      </w:r>
      <w:r w:rsidRPr="009A1DA3">
        <w:rPr>
          <w:rFonts w:ascii="Times New Roman" w:hAnsi="Times New Roman" w:cs="Times New Roman"/>
          <w:b/>
          <w:bCs/>
          <w:sz w:val="22"/>
          <w:szCs w:val="22"/>
        </w:rPr>
        <w:tab/>
      </w:r>
      <w:r w:rsidRPr="009A1DA3">
        <w:rPr>
          <w:rFonts w:ascii="Times New Roman" w:hAnsi="Times New Roman" w:cs="Times New Roman"/>
          <w:b/>
          <w:bCs/>
          <w:sz w:val="22"/>
          <w:szCs w:val="22"/>
        </w:rPr>
        <w:tab/>
        <w:t>)</w:t>
      </w:r>
    </w:p>
    <w:p w14:paraId="3266A5D5" w14:textId="314EE1AD" w:rsidR="009A1DA3" w:rsidRPr="009A1DA3" w:rsidRDefault="009A1DA3" w:rsidP="009A1DA3">
      <w:pPr>
        <w:pStyle w:val="Heading2"/>
        <w:tabs>
          <w:tab w:val="left" w:pos="2160"/>
        </w:tabs>
        <w:rPr>
          <w:rFonts w:ascii="Times New Roman" w:hAnsi="Times New Roman" w:cs="Times New Roman"/>
          <w:b/>
          <w:bCs/>
          <w:sz w:val="22"/>
          <w:szCs w:val="22"/>
        </w:rPr>
      </w:pPr>
      <w:r w:rsidRPr="009A1DA3">
        <w:rPr>
          <w:rFonts w:ascii="Times New Roman" w:hAnsi="Times New Roman" w:cs="Times New Roman"/>
          <w:b/>
          <w:bCs/>
          <w:sz w:val="22"/>
          <w:szCs w:val="22"/>
        </w:rPr>
        <w:tab/>
      </w:r>
      <w:r w:rsidRPr="009A1DA3">
        <w:rPr>
          <w:rFonts w:ascii="Times New Roman" w:hAnsi="Times New Roman" w:cs="Times New Roman"/>
          <w:b/>
          <w:bCs/>
          <w:sz w:val="22"/>
          <w:szCs w:val="22"/>
        </w:rPr>
        <w:tab/>
      </w:r>
      <w:r w:rsidRPr="009A1DA3">
        <w:rPr>
          <w:rFonts w:ascii="Times New Roman" w:hAnsi="Times New Roman" w:cs="Times New Roman"/>
          <w:b/>
          <w:bCs/>
          <w:sz w:val="22"/>
          <w:szCs w:val="22"/>
        </w:rPr>
        <w:tab/>
        <w:t>) ss.;</w:t>
      </w:r>
    </w:p>
    <w:p w14:paraId="73FC4F18" w14:textId="2E8D6CA0" w:rsidR="009A1DA3" w:rsidRPr="009A1DA3" w:rsidRDefault="009A1DA3" w:rsidP="009A1DA3">
      <w:pPr>
        <w:pStyle w:val="Heading2"/>
        <w:tabs>
          <w:tab w:val="left" w:pos="2160"/>
        </w:tabs>
        <w:rPr>
          <w:rFonts w:ascii="Times New Roman" w:hAnsi="Times New Roman" w:cs="Times New Roman"/>
          <w:b/>
          <w:bCs/>
          <w:sz w:val="22"/>
          <w:szCs w:val="22"/>
        </w:rPr>
      </w:pPr>
      <w:r w:rsidRPr="009A1DA3">
        <w:rPr>
          <w:rFonts w:ascii="Times New Roman" w:hAnsi="Times New Roman" w:cs="Times New Roman"/>
          <w:b/>
          <w:bCs/>
          <w:sz w:val="22"/>
          <w:szCs w:val="22"/>
        </w:rPr>
        <w:t>COUNTY OF NEW YORK</w:t>
      </w:r>
      <w:r w:rsidRPr="009A1DA3">
        <w:rPr>
          <w:rFonts w:ascii="Times New Roman" w:hAnsi="Times New Roman" w:cs="Times New Roman"/>
          <w:b/>
          <w:bCs/>
          <w:sz w:val="22"/>
          <w:szCs w:val="22"/>
        </w:rPr>
        <w:tab/>
      </w:r>
      <w:r w:rsidRPr="009A1DA3">
        <w:rPr>
          <w:rFonts w:ascii="Times New Roman" w:hAnsi="Times New Roman" w:cs="Times New Roman"/>
          <w:b/>
          <w:bCs/>
          <w:sz w:val="22"/>
          <w:szCs w:val="22"/>
        </w:rPr>
        <w:tab/>
        <w:t>)</w:t>
      </w:r>
    </w:p>
    <w:p w14:paraId="31733718" w14:textId="77777777" w:rsidR="009A1DA3" w:rsidRPr="009A1DA3" w:rsidRDefault="009A1DA3" w:rsidP="009A1DA3">
      <w:pPr>
        <w:pStyle w:val="Heading2"/>
        <w:tabs>
          <w:tab w:val="left" w:pos="2160"/>
        </w:tabs>
        <w:rPr>
          <w:rFonts w:ascii="Times New Roman" w:hAnsi="Times New Roman" w:cs="Times New Roman"/>
          <w:sz w:val="22"/>
          <w:szCs w:val="22"/>
        </w:rPr>
      </w:pPr>
    </w:p>
    <w:p w14:paraId="2C15526F" w14:textId="617DFB7C" w:rsidR="009A1DA3" w:rsidRPr="009A1DA3" w:rsidRDefault="009A1DA3" w:rsidP="009A1DA3">
      <w:pPr>
        <w:pStyle w:val="Heading2"/>
        <w:tabs>
          <w:tab w:val="left" w:pos="2160"/>
        </w:tabs>
        <w:rPr>
          <w:rFonts w:ascii="Times New Roman" w:hAnsi="Times New Roman" w:cs="Times New Roman"/>
          <w:sz w:val="22"/>
          <w:szCs w:val="22"/>
        </w:rPr>
      </w:pPr>
      <w:r w:rsidRPr="009A1DA3">
        <w:rPr>
          <w:rFonts w:ascii="Times New Roman" w:hAnsi="Times New Roman" w:cs="Times New Roman"/>
          <w:sz w:val="22"/>
          <w:szCs w:val="22"/>
        </w:rPr>
        <w:t xml:space="preserve">On the </w:t>
      </w:r>
      <w:r>
        <w:rPr>
          <w:rFonts w:ascii="Times New Roman" w:hAnsi="Times New Roman" w:cs="Times New Roman"/>
          <w:sz w:val="22"/>
          <w:szCs w:val="22"/>
        </w:rPr>
        <w:t>28</w:t>
      </w:r>
      <w:r w:rsidRPr="009A1DA3">
        <w:rPr>
          <w:rFonts w:ascii="Times New Roman" w:hAnsi="Times New Roman" w:cs="Times New Roman"/>
          <w:sz w:val="22"/>
          <w:szCs w:val="22"/>
          <w:vertAlign w:val="superscript"/>
        </w:rPr>
        <w:t>th</w:t>
      </w:r>
      <w:r w:rsidRPr="009A1DA3">
        <w:rPr>
          <w:rFonts w:ascii="Times New Roman" w:hAnsi="Times New Roman" w:cs="Times New Roman"/>
          <w:sz w:val="22"/>
          <w:szCs w:val="22"/>
        </w:rPr>
        <w:t xml:space="preserve"> day of February in the year 2007 before me, the undersigned, a Notary Public in and for said State, personally appeared Matthew Pedone, personally known to me or proved to me on the basis of satisfactory evidence to be the individual(s) whose name(s) is (are) subscribed to the within instrument and acknowledged to me that he/she/they executed the same in his/her/their capacity(</w:t>
      </w:r>
      <w:proofErr w:type="spellStart"/>
      <w:r w:rsidRPr="009A1DA3">
        <w:rPr>
          <w:rFonts w:ascii="Times New Roman" w:hAnsi="Times New Roman" w:cs="Times New Roman"/>
          <w:sz w:val="22"/>
          <w:szCs w:val="22"/>
        </w:rPr>
        <w:t>ies</w:t>
      </w:r>
      <w:proofErr w:type="spellEnd"/>
      <w:r w:rsidRPr="009A1DA3">
        <w:rPr>
          <w:rFonts w:ascii="Times New Roman" w:hAnsi="Times New Roman" w:cs="Times New Roman"/>
          <w:sz w:val="22"/>
          <w:szCs w:val="22"/>
        </w:rPr>
        <w:t>), and that by his/her/their signature(s) on the instrument, the individual(s), or the person upon behalf of which the individual(s) acted, executed the instrument.</w:t>
      </w:r>
    </w:p>
    <w:p w14:paraId="1ED6C4FA" w14:textId="77777777" w:rsidR="009A1DA3" w:rsidRPr="009A1DA3" w:rsidRDefault="009A1DA3" w:rsidP="009A1DA3">
      <w:pPr>
        <w:pStyle w:val="Heading2"/>
        <w:tabs>
          <w:tab w:val="left" w:pos="2160"/>
        </w:tabs>
        <w:rPr>
          <w:rFonts w:ascii="Times New Roman" w:hAnsi="Times New Roman" w:cs="Times New Roman"/>
          <w:sz w:val="22"/>
          <w:szCs w:val="22"/>
        </w:rPr>
      </w:pPr>
    </w:p>
    <w:p w14:paraId="304F608C" w14:textId="77777777" w:rsidR="009A1DA3" w:rsidRPr="009A1DA3" w:rsidRDefault="009A1DA3" w:rsidP="009A1DA3">
      <w:pPr>
        <w:pStyle w:val="Heading2"/>
        <w:tabs>
          <w:tab w:val="left" w:pos="2160"/>
        </w:tabs>
        <w:jc w:val="center"/>
        <w:rPr>
          <w:rFonts w:ascii="Times New Roman" w:hAnsi="Times New Roman" w:cs="Times New Roman"/>
          <w:b/>
          <w:bCs/>
          <w:sz w:val="22"/>
          <w:szCs w:val="22"/>
          <w:u w:val="single"/>
        </w:rPr>
      </w:pPr>
      <w:r w:rsidRPr="009A1DA3">
        <w:rPr>
          <w:rFonts w:ascii="Times New Roman" w:hAnsi="Times New Roman" w:cs="Times New Roman"/>
          <w:b/>
          <w:bCs/>
          <w:sz w:val="22"/>
          <w:szCs w:val="22"/>
          <w:u w:val="single"/>
        </w:rPr>
        <w:t>NEW YORK OUT OF STATE UNIVERSAL ACKNOWLEDGMENT</w:t>
      </w:r>
    </w:p>
    <w:p w14:paraId="70379766" w14:textId="77777777" w:rsidR="009A1DA3" w:rsidRPr="009A1DA3" w:rsidRDefault="009A1DA3" w:rsidP="009A1DA3">
      <w:pPr>
        <w:pStyle w:val="Heading2"/>
        <w:tabs>
          <w:tab w:val="left" w:pos="2160"/>
        </w:tabs>
        <w:rPr>
          <w:rFonts w:ascii="Times New Roman" w:hAnsi="Times New Roman" w:cs="Times New Roman"/>
          <w:sz w:val="22"/>
          <w:szCs w:val="22"/>
        </w:rPr>
      </w:pPr>
    </w:p>
    <w:p w14:paraId="1FB81B45" w14:textId="77777777" w:rsidR="009A1DA3" w:rsidRPr="009A1DA3" w:rsidRDefault="009A1DA3" w:rsidP="009A1DA3">
      <w:pPr>
        <w:pStyle w:val="Heading2"/>
        <w:tabs>
          <w:tab w:val="left" w:pos="2160"/>
        </w:tabs>
        <w:rPr>
          <w:rFonts w:ascii="Times New Roman" w:hAnsi="Times New Roman" w:cs="Times New Roman"/>
          <w:b/>
          <w:bCs/>
          <w:sz w:val="22"/>
          <w:szCs w:val="22"/>
        </w:rPr>
      </w:pPr>
      <w:r w:rsidRPr="009A1DA3">
        <w:rPr>
          <w:rFonts w:ascii="Times New Roman" w:hAnsi="Times New Roman" w:cs="Times New Roman"/>
          <w:b/>
          <w:bCs/>
          <w:sz w:val="22"/>
          <w:szCs w:val="22"/>
        </w:rPr>
        <w:t>State, District of Columbia, Territory, Possession, or Foreign Country</w:t>
      </w:r>
    </w:p>
    <w:p w14:paraId="74FAD93D" w14:textId="77777777" w:rsidR="009A1DA3" w:rsidRPr="009A1DA3" w:rsidRDefault="009A1DA3" w:rsidP="009A1DA3">
      <w:pPr>
        <w:pStyle w:val="Heading2"/>
        <w:tabs>
          <w:tab w:val="left" w:pos="2160"/>
        </w:tabs>
        <w:rPr>
          <w:rFonts w:ascii="Times New Roman" w:hAnsi="Times New Roman" w:cs="Times New Roman"/>
          <w:b/>
          <w:bCs/>
          <w:sz w:val="22"/>
          <w:szCs w:val="22"/>
        </w:rPr>
      </w:pPr>
      <w:r w:rsidRPr="009A1DA3">
        <w:rPr>
          <w:rFonts w:ascii="Times New Roman" w:hAnsi="Times New Roman" w:cs="Times New Roman"/>
          <w:b/>
          <w:bCs/>
          <w:sz w:val="22"/>
          <w:szCs w:val="22"/>
        </w:rPr>
        <w:t>) ss.:</w:t>
      </w:r>
    </w:p>
    <w:p w14:paraId="566CFBAF" w14:textId="77777777" w:rsidR="009A1DA3" w:rsidRPr="009A1DA3" w:rsidRDefault="009A1DA3" w:rsidP="009A1DA3">
      <w:pPr>
        <w:pStyle w:val="Heading2"/>
        <w:tabs>
          <w:tab w:val="left" w:pos="2160"/>
        </w:tabs>
        <w:rPr>
          <w:rFonts w:ascii="Times New Roman" w:hAnsi="Times New Roman" w:cs="Times New Roman"/>
          <w:sz w:val="22"/>
          <w:szCs w:val="22"/>
        </w:rPr>
      </w:pPr>
    </w:p>
    <w:p w14:paraId="2E005299" w14:textId="77777777" w:rsidR="009A1DA3" w:rsidRPr="009A1DA3" w:rsidRDefault="009A1DA3" w:rsidP="009A1DA3">
      <w:pPr>
        <w:pStyle w:val="Heading2"/>
        <w:tabs>
          <w:tab w:val="left" w:pos="2160"/>
        </w:tabs>
        <w:rPr>
          <w:rFonts w:ascii="Times New Roman" w:hAnsi="Times New Roman" w:cs="Times New Roman"/>
          <w:sz w:val="22"/>
          <w:szCs w:val="22"/>
        </w:rPr>
      </w:pPr>
      <w:r w:rsidRPr="009A1DA3">
        <w:rPr>
          <w:rFonts w:ascii="Times New Roman" w:hAnsi="Times New Roman" w:cs="Times New Roman"/>
          <w:sz w:val="22"/>
          <w:szCs w:val="22"/>
        </w:rPr>
        <w:t>On the ___ day of February in the year 2007 before me, the undersigned, a Notary Public in and for said State, personally appeared __________ personally known to me or proved to me on the basis of satisfactory evidence to be the individual(s) whose name(s) is (are) subscribed to the within instrument and acknowledged to me that he/she/they executed the same in his/her/their capacity(</w:t>
      </w:r>
      <w:proofErr w:type="spellStart"/>
      <w:r w:rsidRPr="009A1DA3">
        <w:rPr>
          <w:rFonts w:ascii="Times New Roman" w:hAnsi="Times New Roman" w:cs="Times New Roman"/>
          <w:sz w:val="22"/>
          <w:szCs w:val="22"/>
        </w:rPr>
        <w:t>ies</w:t>
      </w:r>
      <w:proofErr w:type="spellEnd"/>
      <w:r w:rsidRPr="009A1DA3">
        <w:rPr>
          <w:rFonts w:ascii="Times New Roman" w:hAnsi="Times New Roman" w:cs="Times New Roman"/>
          <w:sz w:val="22"/>
          <w:szCs w:val="22"/>
        </w:rPr>
        <w:t>), and that by his/her/their signature(s) on the instrument, the individual(s), or the person upon behalf of which the individual(s) acted, executed the instrument, and that such individual made such appearance before the undersigned in the</w:t>
      </w:r>
    </w:p>
    <w:p w14:paraId="169618D8" w14:textId="74858F5B" w:rsidR="009A1DA3" w:rsidRPr="009A1DA3" w:rsidRDefault="009A1DA3" w:rsidP="009A1DA3">
      <w:pPr>
        <w:pStyle w:val="Heading2"/>
        <w:tabs>
          <w:tab w:val="left" w:pos="2160"/>
        </w:tabs>
        <w:jc w:val="center"/>
        <w:rPr>
          <w:rFonts w:ascii="Times New Roman" w:hAnsi="Times New Roman" w:cs="Times New Roman"/>
          <w:b/>
          <w:bCs/>
          <w:i/>
          <w:iCs/>
          <w:sz w:val="22"/>
          <w:szCs w:val="22"/>
        </w:rPr>
      </w:pPr>
      <w:r w:rsidRPr="009A1DA3">
        <w:rPr>
          <w:rFonts w:ascii="Times New Roman" w:hAnsi="Times New Roman" w:cs="Times New Roman"/>
          <w:b/>
          <w:bCs/>
          <w:i/>
          <w:iCs/>
          <w:sz w:val="22"/>
          <w:szCs w:val="22"/>
        </w:rPr>
        <w:t>(Insert the City or other political subdivision and the State or Country or other place the acknowledgment was taken).</w:t>
      </w:r>
    </w:p>
    <w:p w14:paraId="42D991C4" w14:textId="2FB9E1D9" w:rsidR="009A1DA3" w:rsidRDefault="009A1DA3" w:rsidP="009A1DA3">
      <w:pPr>
        <w:pStyle w:val="Heading2"/>
        <w:tabs>
          <w:tab w:val="left" w:pos="2160"/>
        </w:tabs>
        <w:rPr>
          <w:rFonts w:ascii="Times New Roman" w:hAnsi="Times New Roman" w:cs="Times New Roman"/>
          <w:sz w:val="22"/>
          <w:szCs w:val="22"/>
        </w:rPr>
      </w:pPr>
    </w:p>
    <w:p w14:paraId="091A0CEA" w14:textId="20203248" w:rsidR="009A1DA3" w:rsidRDefault="009A1DA3" w:rsidP="009A1DA3">
      <w:pPr>
        <w:pStyle w:val="Heading2"/>
        <w:tabs>
          <w:tab w:val="left" w:pos="2160"/>
        </w:tabs>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9A1DA3">
        <w:rPr>
          <w:rFonts w:ascii="Times New Roman" w:hAnsi="Times New Roman" w:cs="Times New Roman"/>
          <w:sz w:val="22"/>
          <w:szCs w:val="22"/>
        </w:rPr>
        <w:t>______________________________</w:t>
      </w:r>
    </w:p>
    <w:p w14:paraId="22B45546" w14:textId="6FA63FFF" w:rsidR="004D413E" w:rsidRPr="00505F61" w:rsidRDefault="004D413E" w:rsidP="009A1DA3">
      <w:pPr>
        <w:pStyle w:val="Heading2"/>
        <w:tabs>
          <w:tab w:val="left" w:pos="2160"/>
        </w:tabs>
        <w:rPr>
          <w:rFonts w:ascii="Times New Roman" w:hAnsi="Times New Roman" w:cs="Times New Roman"/>
          <w:sz w:val="22"/>
          <w:szCs w:val="22"/>
        </w:rPr>
      </w:pPr>
      <w:r>
        <w:rPr>
          <w:rFonts w:ascii="Times New Roman" w:hAnsi="Times New Roman" w:cs="Times New Roman"/>
          <w:sz w:val="22"/>
          <w:szCs w:val="22"/>
        </w:rPr>
        <w:t>***</w:t>
      </w:r>
    </w:p>
    <w:sectPr w:rsidR="004D413E" w:rsidRPr="00505F61" w:rsidSect="00505F61">
      <w:type w:val="continuous"/>
      <w:pgSz w:w="12240" w:h="2006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A6972" w14:textId="77777777" w:rsidR="00CA0FC1" w:rsidRDefault="00CA0FC1" w:rsidP="00D750FE">
      <w:r>
        <w:separator/>
      </w:r>
    </w:p>
  </w:endnote>
  <w:endnote w:type="continuationSeparator" w:id="0">
    <w:p w14:paraId="1C4F9B4E" w14:textId="77777777" w:rsidR="00CA0FC1" w:rsidRDefault="00CA0FC1" w:rsidP="00D75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D991" w14:textId="77777777" w:rsidR="00CA0FC1" w:rsidRDefault="00CA0FC1" w:rsidP="00D750FE">
      <w:r>
        <w:separator/>
      </w:r>
    </w:p>
  </w:footnote>
  <w:footnote w:type="continuationSeparator" w:id="0">
    <w:p w14:paraId="5DAA3CF5" w14:textId="77777777" w:rsidR="00CA0FC1" w:rsidRDefault="00CA0FC1" w:rsidP="00D75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508"/>
    <w:multiLevelType w:val="hybridMultilevel"/>
    <w:tmpl w:val="BB240154"/>
    <w:lvl w:ilvl="0" w:tplc="3D36B198">
      <w:start w:val="76"/>
      <w:numFmt w:val="decimal"/>
      <w:lvlText w:val="%1."/>
      <w:lvlJc w:val="left"/>
      <w:pPr>
        <w:ind w:left="510" w:hanging="286"/>
      </w:pPr>
      <w:rPr>
        <w:rFonts w:ascii="Times New Roman" w:eastAsia="Times New Roman" w:hAnsi="Times New Roman" w:cs="Times New Roman" w:hint="default"/>
        <w:b w:val="0"/>
        <w:bCs w:val="0"/>
        <w:i w:val="0"/>
        <w:iCs w:val="0"/>
        <w:color w:val="828282"/>
        <w:spacing w:val="0"/>
        <w:w w:val="102"/>
        <w:sz w:val="19"/>
        <w:szCs w:val="19"/>
        <w:lang w:val="en-US" w:eastAsia="en-US" w:bidi="ar-SA"/>
      </w:rPr>
    </w:lvl>
    <w:lvl w:ilvl="1" w:tplc="8CD89B92">
      <w:start w:val="1"/>
      <w:numFmt w:val="lowerRoman"/>
      <w:lvlText w:val="(%2)"/>
      <w:lvlJc w:val="left"/>
      <w:pPr>
        <w:ind w:left="471" w:hanging="243"/>
        <w:jc w:val="right"/>
      </w:pPr>
      <w:rPr>
        <w:rFonts w:hint="default"/>
        <w:spacing w:val="-1"/>
        <w:w w:val="86"/>
        <w:lang w:val="en-US" w:eastAsia="en-US" w:bidi="ar-SA"/>
      </w:rPr>
    </w:lvl>
    <w:lvl w:ilvl="2" w:tplc="C4B4D534">
      <w:numFmt w:val="bullet"/>
      <w:lvlText w:val="•"/>
      <w:lvlJc w:val="left"/>
      <w:pPr>
        <w:ind w:left="1034" w:hanging="243"/>
      </w:pPr>
      <w:rPr>
        <w:rFonts w:hint="default"/>
        <w:lang w:val="en-US" w:eastAsia="en-US" w:bidi="ar-SA"/>
      </w:rPr>
    </w:lvl>
    <w:lvl w:ilvl="3" w:tplc="DD4EAA54">
      <w:numFmt w:val="bullet"/>
      <w:lvlText w:val="•"/>
      <w:lvlJc w:val="left"/>
      <w:pPr>
        <w:ind w:left="1548" w:hanging="243"/>
      </w:pPr>
      <w:rPr>
        <w:rFonts w:hint="default"/>
        <w:lang w:val="en-US" w:eastAsia="en-US" w:bidi="ar-SA"/>
      </w:rPr>
    </w:lvl>
    <w:lvl w:ilvl="4" w:tplc="00CAA2D8">
      <w:numFmt w:val="bullet"/>
      <w:lvlText w:val="•"/>
      <w:lvlJc w:val="left"/>
      <w:pPr>
        <w:ind w:left="2062" w:hanging="243"/>
      </w:pPr>
      <w:rPr>
        <w:rFonts w:hint="default"/>
        <w:lang w:val="en-US" w:eastAsia="en-US" w:bidi="ar-SA"/>
      </w:rPr>
    </w:lvl>
    <w:lvl w:ilvl="5" w:tplc="E4147EBE">
      <w:numFmt w:val="bullet"/>
      <w:lvlText w:val="•"/>
      <w:lvlJc w:val="left"/>
      <w:pPr>
        <w:ind w:left="2576" w:hanging="243"/>
      </w:pPr>
      <w:rPr>
        <w:rFonts w:hint="default"/>
        <w:lang w:val="en-US" w:eastAsia="en-US" w:bidi="ar-SA"/>
      </w:rPr>
    </w:lvl>
    <w:lvl w:ilvl="6" w:tplc="A1DAB4D4">
      <w:numFmt w:val="bullet"/>
      <w:lvlText w:val="•"/>
      <w:lvlJc w:val="left"/>
      <w:pPr>
        <w:ind w:left="3090" w:hanging="243"/>
      </w:pPr>
      <w:rPr>
        <w:rFonts w:hint="default"/>
        <w:lang w:val="en-US" w:eastAsia="en-US" w:bidi="ar-SA"/>
      </w:rPr>
    </w:lvl>
    <w:lvl w:ilvl="7" w:tplc="C62612F8">
      <w:numFmt w:val="bullet"/>
      <w:lvlText w:val="•"/>
      <w:lvlJc w:val="left"/>
      <w:pPr>
        <w:ind w:left="3604" w:hanging="243"/>
      </w:pPr>
      <w:rPr>
        <w:rFonts w:hint="default"/>
        <w:lang w:val="en-US" w:eastAsia="en-US" w:bidi="ar-SA"/>
      </w:rPr>
    </w:lvl>
    <w:lvl w:ilvl="8" w:tplc="1562B78E">
      <w:numFmt w:val="bullet"/>
      <w:lvlText w:val="•"/>
      <w:lvlJc w:val="left"/>
      <w:pPr>
        <w:ind w:left="4118" w:hanging="243"/>
      </w:pPr>
      <w:rPr>
        <w:rFonts w:hint="default"/>
        <w:lang w:val="en-US" w:eastAsia="en-US" w:bidi="ar-SA"/>
      </w:rPr>
    </w:lvl>
  </w:abstractNum>
  <w:abstractNum w:abstractNumId="1" w15:restartNumberingAfterBreak="0">
    <w:nsid w:val="0513658E"/>
    <w:multiLevelType w:val="hybridMultilevel"/>
    <w:tmpl w:val="9A1ED6BE"/>
    <w:lvl w:ilvl="0" w:tplc="F5E039F4">
      <w:start w:val="14"/>
      <w:numFmt w:val="lowerLetter"/>
      <w:lvlText w:val="%1."/>
      <w:lvlJc w:val="left"/>
      <w:pPr>
        <w:ind w:left="1052" w:hanging="676"/>
      </w:pPr>
      <w:rPr>
        <w:rFonts w:hint="default"/>
        <w:spacing w:val="-1"/>
        <w:w w:val="85"/>
        <w:lang w:val="en-US" w:eastAsia="en-US" w:bidi="ar-SA"/>
      </w:rPr>
    </w:lvl>
    <w:lvl w:ilvl="1" w:tplc="97A4E9FE">
      <w:numFmt w:val="bullet"/>
      <w:lvlText w:val="•"/>
      <w:lvlJc w:val="left"/>
      <w:pPr>
        <w:ind w:left="1484" w:hanging="676"/>
      </w:pPr>
      <w:rPr>
        <w:rFonts w:hint="default"/>
        <w:lang w:val="en-US" w:eastAsia="en-US" w:bidi="ar-SA"/>
      </w:rPr>
    </w:lvl>
    <w:lvl w:ilvl="2" w:tplc="39F4C3D4">
      <w:numFmt w:val="bullet"/>
      <w:lvlText w:val="•"/>
      <w:lvlJc w:val="left"/>
      <w:pPr>
        <w:ind w:left="1909" w:hanging="676"/>
      </w:pPr>
      <w:rPr>
        <w:rFonts w:hint="default"/>
        <w:lang w:val="en-US" w:eastAsia="en-US" w:bidi="ar-SA"/>
      </w:rPr>
    </w:lvl>
    <w:lvl w:ilvl="3" w:tplc="2CB0BD80">
      <w:numFmt w:val="bullet"/>
      <w:lvlText w:val="•"/>
      <w:lvlJc w:val="left"/>
      <w:pPr>
        <w:ind w:left="2334" w:hanging="676"/>
      </w:pPr>
      <w:rPr>
        <w:rFonts w:hint="default"/>
        <w:lang w:val="en-US" w:eastAsia="en-US" w:bidi="ar-SA"/>
      </w:rPr>
    </w:lvl>
    <w:lvl w:ilvl="4" w:tplc="843C6010">
      <w:numFmt w:val="bullet"/>
      <w:lvlText w:val="•"/>
      <w:lvlJc w:val="left"/>
      <w:pPr>
        <w:ind w:left="2759" w:hanging="676"/>
      </w:pPr>
      <w:rPr>
        <w:rFonts w:hint="default"/>
        <w:lang w:val="en-US" w:eastAsia="en-US" w:bidi="ar-SA"/>
      </w:rPr>
    </w:lvl>
    <w:lvl w:ilvl="5" w:tplc="DAB03EFC">
      <w:numFmt w:val="bullet"/>
      <w:lvlText w:val="•"/>
      <w:lvlJc w:val="left"/>
      <w:pPr>
        <w:ind w:left="3183" w:hanging="676"/>
      </w:pPr>
      <w:rPr>
        <w:rFonts w:hint="default"/>
        <w:lang w:val="en-US" w:eastAsia="en-US" w:bidi="ar-SA"/>
      </w:rPr>
    </w:lvl>
    <w:lvl w:ilvl="6" w:tplc="BA2CAE2C">
      <w:numFmt w:val="bullet"/>
      <w:lvlText w:val="•"/>
      <w:lvlJc w:val="left"/>
      <w:pPr>
        <w:ind w:left="3608" w:hanging="676"/>
      </w:pPr>
      <w:rPr>
        <w:rFonts w:hint="default"/>
        <w:lang w:val="en-US" w:eastAsia="en-US" w:bidi="ar-SA"/>
      </w:rPr>
    </w:lvl>
    <w:lvl w:ilvl="7" w:tplc="4B126660">
      <w:numFmt w:val="bullet"/>
      <w:lvlText w:val="•"/>
      <w:lvlJc w:val="left"/>
      <w:pPr>
        <w:ind w:left="4033" w:hanging="676"/>
      </w:pPr>
      <w:rPr>
        <w:rFonts w:hint="default"/>
        <w:lang w:val="en-US" w:eastAsia="en-US" w:bidi="ar-SA"/>
      </w:rPr>
    </w:lvl>
    <w:lvl w:ilvl="8" w:tplc="F8244670">
      <w:numFmt w:val="bullet"/>
      <w:lvlText w:val="•"/>
      <w:lvlJc w:val="left"/>
      <w:pPr>
        <w:ind w:left="4458" w:hanging="676"/>
      </w:pPr>
      <w:rPr>
        <w:rFonts w:hint="default"/>
        <w:lang w:val="en-US" w:eastAsia="en-US" w:bidi="ar-SA"/>
      </w:rPr>
    </w:lvl>
  </w:abstractNum>
  <w:abstractNum w:abstractNumId="2" w15:restartNumberingAfterBreak="0">
    <w:nsid w:val="09577E84"/>
    <w:multiLevelType w:val="hybridMultilevel"/>
    <w:tmpl w:val="3DC65C2C"/>
    <w:lvl w:ilvl="0" w:tplc="7EDAF446">
      <w:start w:val="2"/>
      <w:numFmt w:val="upperLetter"/>
      <w:lvlText w:val="(%1)"/>
      <w:lvlJc w:val="left"/>
      <w:pPr>
        <w:ind w:left="580" w:hanging="360"/>
      </w:pPr>
      <w:rPr>
        <w:rFonts w:hint="default"/>
        <w:b/>
        <w:bCs/>
      </w:rPr>
    </w:lvl>
    <w:lvl w:ilvl="1" w:tplc="13A26A04">
      <w:start w:val="1"/>
      <w:numFmt w:val="decimal"/>
      <w:lvlText w:val="%2."/>
      <w:lvlJc w:val="left"/>
      <w:pPr>
        <w:ind w:left="1300" w:hanging="360"/>
      </w:pPr>
      <w:rPr>
        <w:rFonts w:hint="default"/>
        <w:b/>
      </w:rPr>
    </w:lvl>
    <w:lvl w:ilvl="2" w:tplc="0409000F">
      <w:start w:val="1"/>
      <w:numFmt w:val="decimal"/>
      <w:lvlText w:val="%3."/>
      <w:lvlJc w:val="lef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 w15:restartNumberingAfterBreak="0">
    <w:nsid w:val="09C27FCC"/>
    <w:multiLevelType w:val="multilevel"/>
    <w:tmpl w:val="25069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83C2F"/>
    <w:multiLevelType w:val="hybridMultilevel"/>
    <w:tmpl w:val="36B05D3C"/>
    <w:lvl w:ilvl="0" w:tplc="51F0D5DA">
      <w:start w:val="1"/>
      <w:numFmt w:val="lowerRoman"/>
      <w:lvlText w:val="(%1)"/>
      <w:lvlJc w:val="left"/>
      <w:pPr>
        <w:ind w:left="283" w:hanging="161"/>
        <w:jc w:val="right"/>
      </w:pPr>
      <w:rPr>
        <w:rFonts w:hint="default"/>
        <w:spacing w:val="-37"/>
        <w:w w:val="85"/>
        <w:lang w:val="en-US" w:eastAsia="en-US" w:bidi="ar-SA"/>
      </w:rPr>
    </w:lvl>
    <w:lvl w:ilvl="1" w:tplc="C3DA3B7C">
      <w:numFmt w:val="bullet"/>
      <w:lvlText w:val="•"/>
      <w:lvlJc w:val="left"/>
      <w:pPr>
        <w:ind w:left="725" w:hanging="161"/>
      </w:pPr>
      <w:rPr>
        <w:rFonts w:hint="default"/>
        <w:lang w:val="en-US" w:eastAsia="en-US" w:bidi="ar-SA"/>
      </w:rPr>
    </w:lvl>
    <w:lvl w:ilvl="2" w:tplc="8F10F1D0">
      <w:numFmt w:val="bullet"/>
      <w:lvlText w:val="•"/>
      <w:lvlJc w:val="left"/>
      <w:pPr>
        <w:ind w:left="1170" w:hanging="161"/>
      </w:pPr>
      <w:rPr>
        <w:rFonts w:hint="default"/>
        <w:lang w:val="en-US" w:eastAsia="en-US" w:bidi="ar-SA"/>
      </w:rPr>
    </w:lvl>
    <w:lvl w:ilvl="3" w:tplc="6EC6068A">
      <w:numFmt w:val="bullet"/>
      <w:lvlText w:val="•"/>
      <w:lvlJc w:val="left"/>
      <w:pPr>
        <w:ind w:left="1615" w:hanging="161"/>
      </w:pPr>
      <w:rPr>
        <w:rFonts w:hint="default"/>
        <w:lang w:val="en-US" w:eastAsia="en-US" w:bidi="ar-SA"/>
      </w:rPr>
    </w:lvl>
    <w:lvl w:ilvl="4" w:tplc="3DFEAB14">
      <w:numFmt w:val="bullet"/>
      <w:lvlText w:val="•"/>
      <w:lvlJc w:val="left"/>
      <w:pPr>
        <w:ind w:left="2060" w:hanging="161"/>
      </w:pPr>
      <w:rPr>
        <w:rFonts w:hint="default"/>
        <w:lang w:val="en-US" w:eastAsia="en-US" w:bidi="ar-SA"/>
      </w:rPr>
    </w:lvl>
    <w:lvl w:ilvl="5" w:tplc="CEB81D12">
      <w:numFmt w:val="bullet"/>
      <w:lvlText w:val="•"/>
      <w:lvlJc w:val="left"/>
      <w:pPr>
        <w:ind w:left="2506" w:hanging="161"/>
      </w:pPr>
      <w:rPr>
        <w:rFonts w:hint="default"/>
        <w:lang w:val="en-US" w:eastAsia="en-US" w:bidi="ar-SA"/>
      </w:rPr>
    </w:lvl>
    <w:lvl w:ilvl="6" w:tplc="BB82F54E">
      <w:numFmt w:val="bullet"/>
      <w:lvlText w:val="•"/>
      <w:lvlJc w:val="left"/>
      <w:pPr>
        <w:ind w:left="2951" w:hanging="161"/>
      </w:pPr>
      <w:rPr>
        <w:rFonts w:hint="default"/>
        <w:lang w:val="en-US" w:eastAsia="en-US" w:bidi="ar-SA"/>
      </w:rPr>
    </w:lvl>
    <w:lvl w:ilvl="7" w:tplc="40DA3A42">
      <w:numFmt w:val="bullet"/>
      <w:lvlText w:val="•"/>
      <w:lvlJc w:val="left"/>
      <w:pPr>
        <w:ind w:left="3396" w:hanging="161"/>
      </w:pPr>
      <w:rPr>
        <w:rFonts w:hint="default"/>
        <w:lang w:val="en-US" w:eastAsia="en-US" w:bidi="ar-SA"/>
      </w:rPr>
    </w:lvl>
    <w:lvl w:ilvl="8" w:tplc="55228676">
      <w:numFmt w:val="bullet"/>
      <w:lvlText w:val="•"/>
      <w:lvlJc w:val="left"/>
      <w:pPr>
        <w:ind w:left="3841" w:hanging="161"/>
      </w:pPr>
      <w:rPr>
        <w:rFonts w:hint="default"/>
        <w:lang w:val="en-US" w:eastAsia="en-US" w:bidi="ar-SA"/>
      </w:rPr>
    </w:lvl>
  </w:abstractNum>
  <w:abstractNum w:abstractNumId="5" w15:restartNumberingAfterBreak="0">
    <w:nsid w:val="0C890FD5"/>
    <w:multiLevelType w:val="hybridMultilevel"/>
    <w:tmpl w:val="0460340A"/>
    <w:lvl w:ilvl="0" w:tplc="CDB65294">
      <w:start w:val="3"/>
      <w:numFmt w:val="upperLetter"/>
      <w:lvlText w:val="%1."/>
      <w:lvlJc w:val="left"/>
      <w:pPr>
        <w:ind w:left="344" w:hanging="707"/>
        <w:jc w:val="right"/>
      </w:pPr>
      <w:rPr>
        <w:rFonts w:hint="default"/>
        <w:spacing w:val="0"/>
        <w:w w:val="99"/>
        <w:lang w:val="en-US" w:eastAsia="en-US" w:bidi="ar-SA"/>
      </w:rPr>
    </w:lvl>
    <w:lvl w:ilvl="1" w:tplc="75440D38">
      <w:numFmt w:val="bullet"/>
      <w:lvlText w:val="•"/>
      <w:lvlJc w:val="left"/>
      <w:pPr>
        <w:ind w:left="872" w:hanging="707"/>
      </w:pPr>
      <w:rPr>
        <w:rFonts w:hint="default"/>
        <w:lang w:val="en-US" w:eastAsia="en-US" w:bidi="ar-SA"/>
      </w:rPr>
    </w:lvl>
    <w:lvl w:ilvl="2" w:tplc="5EF40E4C">
      <w:numFmt w:val="bullet"/>
      <w:lvlText w:val="•"/>
      <w:lvlJc w:val="left"/>
      <w:pPr>
        <w:ind w:left="1405" w:hanging="707"/>
      </w:pPr>
      <w:rPr>
        <w:rFonts w:hint="default"/>
        <w:lang w:val="en-US" w:eastAsia="en-US" w:bidi="ar-SA"/>
      </w:rPr>
    </w:lvl>
    <w:lvl w:ilvl="3" w:tplc="D3865426">
      <w:numFmt w:val="bullet"/>
      <w:lvlText w:val="•"/>
      <w:lvlJc w:val="left"/>
      <w:pPr>
        <w:ind w:left="1938" w:hanging="707"/>
      </w:pPr>
      <w:rPr>
        <w:rFonts w:hint="default"/>
        <w:lang w:val="en-US" w:eastAsia="en-US" w:bidi="ar-SA"/>
      </w:rPr>
    </w:lvl>
    <w:lvl w:ilvl="4" w:tplc="C700C890">
      <w:numFmt w:val="bullet"/>
      <w:lvlText w:val="•"/>
      <w:lvlJc w:val="left"/>
      <w:pPr>
        <w:ind w:left="2471" w:hanging="707"/>
      </w:pPr>
      <w:rPr>
        <w:rFonts w:hint="default"/>
        <w:lang w:val="en-US" w:eastAsia="en-US" w:bidi="ar-SA"/>
      </w:rPr>
    </w:lvl>
    <w:lvl w:ilvl="5" w:tplc="DDCC8F40">
      <w:numFmt w:val="bullet"/>
      <w:lvlText w:val="•"/>
      <w:lvlJc w:val="left"/>
      <w:pPr>
        <w:ind w:left="3004" w:hanging="707"/>
      </w:pPr>
      <w:rPr>
        <w:rFonts w:hint="default"/>
        <w:lang w:val="en-US" w:eastAsia="en-US" w:bidi="ar-SA"/>
      </w:rPr>
    </w:lvl>
    <w:lvl w:ilvl="6" w:tplc="1E16ACE2">
      <w:numFmt w:val="bullet"/>
      <w:lvlText w:val="•"/>
      <w:lvlJc w:val="left"/>
      <w:pPr>
        <w:ind w:left="3537" w:hanging="707"/>
      </w:pPr>
      <w:rPr>
        <w:rFonts w:hint="default"/>
        <w:lang w:val="en-US" w:eastAsia="en-US" w:bidi="ar-SA"/>
      </w:rPr>
    </w:lvl>
    <w:lvl w:ilvl="7" w:tplc="08EC8612">
      <w:numFmt w:val="bullet"/>
      <w:lvlText w:val="•"/>
      <w:lvlJc w:val="left"/>
      <w:pPr>
        <w:ind w:left="4070" w:hanging="707"/>
      </w:pPr>
      <w:rPr>
        <w:rFonts w:hint="default"/>
        <w:lang w:val="en-US" w:eastAsia="en-US" w:bidi="ar-SA"/>
      </w:rPr>
    </w:lvl>
    <w:lvl w:ilvl="8" w:tplc="E76A594A">
      <w:numFmt w:val="bullet"/>
      <w:lvlText w:val="•"/>
      <w:lvlJc w:val="left"/>
      <w:pPr>
        <w:ind w:left="4602" w:hanging="707"/>
      </w:pPr>
      <w:rPr>
        <w:rFonts w:hint="default"/>
        <w:lang w:val="en-US" w:eastAsia="en-US" w:bidi="ar-SA"/>
      </w:rPr>
    </w:lvl>
  </w:abstractNum>
  <w:abstractNum w:abstractNumId="6" w15:restartNumberingAfterBreak="0">
    <w:nsid w:val="10890F9A"/>
    <w:multiLevelType w:val="hybridMultilevel"/>
    <w:tmpl w:val="607E2500"/>
    <w:lvl w:ilvl="0" w:tplc="D0AA7F72">
      <w:start w:val="47"/>
      <w:numFmt w:val="decimal"/>
      <w:lvlText w:val="%1."/>
      <w:lvlJc w:val="left"/>
      <w:pPr>
        <w:ind w:left="595" w:hanging="280"/>
        <w:jc w:val="right"/>
      </w:pPr>
      <w:rPr>
        <w:rFonts w:hint="default"/>
        <w:spacing w:val="0"/>
        <w:w w:val="87"/>
        <w:lang w:val="en-US" w:eastAsia="en-US" w:bidi="ar-SA"/>
      </w:rPr>
    </w:lvl>
    <w:lvl w:ilvl="1" w:tplc="BC2C7936">
      <w:numFmt w:val="bullet"/>
      <w:lvlText w:val="•"/>
      <w:lvlJc w:val="left"/>
      <w:pPr>
        <w:ind w:left="1069" w:hanging="280"/>
      </w:pPr>
      <w:rPr>
        <w:rFonts w:hint="default"/>
        <w:lang w:val="en-US" w:eastAsia="en-US" w:bidi="ar-SA"/>
      </w:rPr>
    </w:lvl>
    <w:lvl w:ilvl="2" w:tplc="8BF00BF0">
      <w:numFmt w:val="bullet"/>
      <w:lvlText w:val="•"/>
      <w:lvlJc w:val="left"/>
      <w:pPr>
        <w:ind w:left="1539" w:hanging="280"/>
      </w:pPr>
      <w:rPr>
        <w:rFonts w:hint="default"/>
        <w:lang w:val="en-US" w:eastAsia="en-US" w:bidi="ar-SA"/>
      </w:rPr>
    </w:lvl>
    <w:lvl w:ilvl="3" w:tplc="30BE6452">
      <w:numFmt w:val="bullet"/>
      <w:lvlText w:val="•"/>
      <w:lvlJc w:val="left"/>
      <w:pPr>
        <w:ind w:left="2008" w:hanging="280"/>
      </w:pPr>
      <w:rPr>
        <w:rFonts w:hint="default"/>
        <w:lang w:val="en-US" w:eastAsia="en-US" w:bidi="ar-SA"/>
      </w:rPr>
    </w:lvl>
    <w:lvl w:ilvl="4" w:tplc="02FCF9AC">
      <w:numFmt w:val="bullet"/>
      <w:lvlText w:val="•"/>
      <w:lvlJc w:val="left"/>
      <w:pPr>
        <w:ind w:left="2478" w:hanging="280"/>
      </w:pPr>
      <w:rPr>
        <w:rFonts w:hint="default"/>
        <w:lang w:val="en-US" w:eastAsia="en-US" w:bidi="ar-SA"/>
      </w:rPr>
    </w:lvl>
    <w:lvl w:ilvl="5" w:tplc="007E423A">
      <w:numFmt w:val="bullet"/>
      <w:lvlText w:val="•"/>
      <w:lvlJc w:val="left"/>
      <w:pPr>
        <w:ind w:left="2947" w:hanging="280"/>
      </w:pPr>
      <w:rPr>
        <w:rFonts w:hint="default"/>
        <w:lang w:val="en-US" w:eastAsia="en-US" w:bidi="ar-SA"/>
      </w:rPr>
    </w:lvl>
    <w:lvl w:ilvl="6" w:tplc="14DEEB30">
      <w:numFmt w:val="bullet"/>
      <w:lvlText w:val="•"/>
      <w:lvlJc w:val="left"/>
      <w:pPr>
        <w:ind w:left="3417" w:hanging="280"/>
      </w:pPr>
      <w:rPr>
        <w:rFonts w:hint="default"/>
        <w:lang w:val="en-US" w:eastAsia="en-US" w:bidi="ar-SA"/>
      </w:rPr>
    </w:lvl>
    <w:lvl w:ilvl="7" w:tplc="1D7C8982">
      <w:numFmt w:val="bullet"/>
      <w:lvlText w:val="•"/>
      <w:lvlJc w:val="left"/>
      <w:pPr>
        <w:ind w:left="3886" w:hanging="280"/>
      </w:pPr>
      <w:rPr>
        <w:rFonts w:hint="default"/>
        <w:lang w:val="en-US" w:eastAsia="en-US" w:bidi="ar-SA"/>
      </w:rPr>
    </w:lvl>
    <w:lvl w:ilvl="8" w:tplc="BE24105E">
      <w:numFmt w:val="bullet"/>
      <w:lvlText w:val="•"/>
      <w:lvlJc w:val="left"/>
      <w:pPr>
        <w:ind w:left="4356" w:hanging="280"/>
      </w:pPr>
      <w:rPr>
        <w:rFonts w:hint="default"/>
        <w:lang w:val="en-US" w:eastAsia="en-US" w:bidi="ar-SA"/>
      </w:rPr>
    </w:lvl>
  </w:abstractNum>
  <w:abstractNum w:abstractNumId="7" w15:restartNumberingAfterBreak="0">
    <w:nsid w:val="13FA250E"/>
    <w:multiLevelType w:val="multilevel"/>
    <w:tmpl w:val="454A7FEE"/>
    <w:lvl w:ilvl="0">
      <w:start w:val="1"/>
      <w:numFmt w:val="decimal"/>
      <w:lvlText w:val="%1."/>
      <w:lvlJc w:val="left"/>
      <w:pPr>
        <w:tabs>
          <w:tab w:val="num" w:pos="720"/>
        </w:tabs>
        <w:ind w:left="720" w:hanging="360"/>
      </w:pPr>
      <w:rPr>
        <w:rFonts w:ascii="Times New Roman" w:eastAsia="Times New Roman" w:hAnsi="Times New Roman" w:cs="Times New Roman"/>
        <w:b/>
        <w:bCs/>
      </w:rPr>
    </w:lvl>
    <w:lvl w:ilvl="1">
      <w:start w:val="1"/>
      <w:numFmt w:val="lowerLetter"/>
      <w:lvlText w:val="%2."/>
      <w:lvlJc w:val="left"/>
      <w:pPr>
        <w:ind w:left="1440" w:hanging="360"/>
      </w:pPr>
      <w:rPr>
        <w:rFonts w:hint="default"/>
        <w:b/>
        <w:bCs/>
      </w:rPr>
    </w:lvl>
    <w:lvl w:ilvl="2">
      <w:start w:val="1"/>
      <w:numFmt w:val="upperLetter"/>
      <w:lvlText w:val="%3."/>
      <w:lvlJc w:val="left"/>
      <w:pPr>
        <w:ind w:left="2304" w:hanging="504"/>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C83E1F"/>
    <w:multiLevelType w:val="hybridMultilevel"/>
    <w:tmpl w:val="DA1CE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5439E1"/>
    <w:multiLevelType w:val="hybridMultilevel"/>
    <w:tmpl w:val="5BD441E0"/>
    <w:lvl w:ilvl="0" w:tplc="BC407FBE">
      <w:start w:val="61"/>
      <w:numFmt w:val="decimal"/>
      <w:lvlText w:val="%1."/>
      <w:lvlJc w:val="left"/>
      <w:pPr>
        <w:ind w:left="492" w:hanging="287"/>
        <w:jc w:val="right"/>
      </w:pPr>
      <w:rPr>
        <w:rFonts w:hint="default"/>
        <w:spacing w:val="-1"/>
        <w:w w:val="79"/>
        <w:u w:val="thick" w:color="777777"/>
        <w:lang w:val="en-US" w:eastAsia="en-US" w:bidi="ar-SA"/>
      </w:rPr>
    </w:lvl>
    <w:lvl w:ilvl="1" w:tplc="1F00BB5E">
      <w:numFmt w:val="bullet"/>
      <w:lvlText w:val="•"/>
      <w:lvlJc w:val="left"/>
      <w:pPr>
        <w:ind w:left="983" w:hanging="287"/>
      </w:pPr>
      <w:rPr>
        <w:rFonts w:hint="default"/>
        <w:lang w:val="en-US" w:eastAsia="en-US" w:bidi="ar-SA"/>
      </w:rPr>
    </w:lvl>
    <w:lvl w:ilvl="2" w:tplc="A12468FE">
      <w:numFmt w:val="bullet"/>
      <w:lvlText w:val="•"/>
      <w:lvlJc w:val="left"/>
      <w:pPr>
        <w:ind w:left="1466" w:hanging="287"/>
      </w:pPr>
      <w:rPr>
        <w:rFonts w:hint="default"/>
        <w:lang w:val="en-US" w:eastAsia="en-US" w:bidi="ar-SA"/>
      </w:rPr>
    </w:lvl>
    <w:lvl w:ilvl="3" w:tplc="63D45B36">
      <w:numFmt w:val="bullet"/>
      <w:lvlText w:val="•"/>
      <w:lvlJc w:val="left"/>
      <w:pPr>
        <w:ind w:left="1949" w:hanging="287"/>
      </w:pPr>
      <w:rPr>
        <w:rFonts w:hint="default"/>
        <w:lang w:val="en-US" w:eastAsia="en-US" w:bidi="ar-SA"/>
      </w:rPr>
    </w:lvl>
    <w:lvl w:ilvl="4" w:tplc="9B00E4D2">
      <w:numFmt w:val="bullet"/>
      <w:lvlText w:val="•"/>
      <w:lvlJc w:val="left"/>
      <w:pPr>
        <w:ind w:left="2432" w:hanging="287"/>
      </w:pPr>
      <w:rPr>
        <w:rFonts w:hint="default"/>
        <w:lang w:val="en-US" w:eastAsia="en-US" w:bidi="ar-SA"/>
      </w:rPr>
    </w:lvl>
    <w:lvl w:ilvl="5" w:tplc="D4D81DEE">
      <w:numFmt w:val="bullet"/>
      <w:lvlText w:val="•"/>
      <w:lvlJc w:val="left"/>
      <w:pPr>
        <w:ind w:left="2916" w:hanging="287"/>
      </w:pPr>
      <w:rPr>
        <w:rFonts w:hint="default"/>
        <w:lang w:val="en-US" w:eastAsia="en-US" w:bidi="ar-SA"/>
      </w:rPr>
    </w:lvl>
    <w:lvl w:ilvl="6" w:tplc="8CBEB7B8">
      <w:numFmt w:val="bullet"/>
      <w:lvlText w:val="•"/>
      <w:lvlJc w:val="left"/>
      <w:pPr>
        <w:ind w:left="3399" w:hanging="287"/>
      </w:pPr>
      <w:rPr>
        <w:rFonts w:hint="default"/>
        <w:lang w:val="en-US" w:eastAsia="en-US" w:bidi="ar-SA"/>
      </w:rPr>
    </w:lvl>
    <w:lvl w:ilvl="7" w:tplc="BCFA51D4">
      <w:numFmt w:val="bullet"/>
      <w:lvlText w:val="•"/>
      <w:lvlJc w:val="left"/>
      <w:pPr>
        <w:ind w:left="3882" w:hanging="287"/>
      </w:pPr>
      <w:rPr>
        <w:rFonts w:hint="default"/>
        <w:lang w:val="en-US" w:eastAsia="en-US" w:bidi="ar-SA"/>
      </w:rPr>
    </w:lvl>
    <w:lvl w:ilvl="8" w:tplc="8460E53A">
      <w:numFmt w:val="bullet"/>
      <w:lvlText w:val="•"/>
      <w:lvlJc w:val="left"/>
      <w:pPr>
        <w:ind w:left="4365" w:hanging="287"/>
      </w:pPr>
      <w:rPr>
        <w:rFonts w:hint="default"/>
        <w:lang w:val="en-US" w:eastAsia="en-US" w:bidi="ar-SA"/>
      </w:rPr>
    </w:lvl>
  </w:abstractNum>
  <w:abstractNum w:abstractNumId="10" w15:restartNumberingAfterBreak="0">
    <w:nsid w:val="1AE02926"/>
    <w:multiLevelType w:val="hybridMultilevel"/>
    <w:tmpl w:val="C4767E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F0A49"/>
    <w:multiLevelType w:val="hybridMultilevel"/>
    <w:tmpl w:val="85DCBDB0"/>
    <w:lvl w:ilvl="0" w:tplc="B8B0B472">
      <w:start w:val="2"/>
      <w:numFmt w:val="lowerLetter"/>
      <w:lvlText w:val="(%1)"/>
      <w:lvlJc w:val="left"/>
      <w:pPr>
        <w:ind w:left="1093" w:hanging="770"/>
      </w:pPr>
      <w:rPr>
        <w:rFonts w:hint="default"/>
        <w:spacing w:val="0"/>
        <w:w w:val="122"/>
        <w:lang w:val="en-US" w:eastAsia="en-US" w:bidi="ar-SA"/>
      </w:rPr>
    </w:lvl>
    <w:lvl w:ilvl="1" w:tplc="1D4AFA50">
      <w:numFmt w:val="bullet"/>
      <w:lvlText w:val="•"/>
      <w:lvlJc w:val="left"/>
      <w:pPr>
        <w:ind w:left="1493" w:hanging="770"/>
      </w:pPr>
      <w:rPr>
        <w:rFonts w:hint="default"/>
        <w:lang w:val="en-US" w:eastAsia="en-US" w:bidi="ar-SA"/>
      </w:rPr>
    </w:lvl>
    <w:lvl w:ilvl="2" w:tplc="75327F40">
      <w:numFmt w:val="bullet"/>
      <w:lvlText w:val="•"/>
      <w:lvlJc w:val="left"/>
      <w:pPr>
        <w:ind w:left="1887" w:hanging="770"/>
      </w:pPr>
      <w:rPr>
        <w:rFonts w:hint="default"/>
        <w:lang w:val="en-US" w:eastAsia="en-US" w:bidi="ar-SA"/>
      </w:rPr>
    </w:lvl>
    <w:lvl w:ilvl="3" w:tplc="1A98BB06">
      <w:numFmt w:val="bullet"/>
      <w:lvlText w:val="•"/>
      <w:lvlJc w:val="left"/>
      <w:pPr>
        <w:ind w:left="2281" w:hanging="770"/>
      </w:pPr>
      <w:rPr>
        <w:rFonts w:hint="default"/>
        <w:lang w:val="en-US" w:eastAsia="en-US" w:bidi="ar-SA"/>
      </w:rPr>
    </w:lvl>
    <w:lvl w:ilvl="4" w:tplc="8458B990">
      <w:numFmt w:val="bullet"/>
      <w:lvlText w:val="•"/>
      <w:lvlJc w:val="left"/>
      <w:pPr>
        <w:ind w:left="2674" w:hanging="770"/>
      </w:pPr>
      <w:rPr>
        <w:rFonts w:hint="default"/>
        <w:lang w:val="en-US" w:eastAsia="en-US" w:bidi="ar-SA"/>
      </w:rPr>
    </w:lvl>
    <w:lvl w:ilvl="5" w:tplc="6464ACD4">
      <w:numFmt w:val="bullet"/>
      <w:lvlText w:val="•"/>
      <w:lvlJc w:val="left"/>
      <w:pPr>
        <w:ind w:left="3068" w:hanging="770"/>
      </w:pPr>
      <w:rPr>
        <w:rFonts w:hint="default"/>
        <w:lang w:val="en-US" w:eastAsia="en-US" w:bidi="ar-SA"/>
      </w:rPr>
    </w:lvl>
    <w:lvl w:ilvl="6" w:tplc="BAF86A98">
      <w:numFmt w:val="bullet"/>
      <w:lvlText w:val="•"/>
      <w:lvlJc w:val="left"/>
      <w:pPr>
        <w:ind w:left="3462" w:hanging="770"/>
      </w:pPr>
      <w:rPr>
        <w:rFonts w:hint="default"/>
        <w:lang w:val="en-US" w:eastAsia="en-US" w:bidi="ar-SA"/>
      </w:rPr>
    </w:lvl>
    <w:lvl w:ilvl="7" w:tplc="CCCE81F0">
      <w:numFmt w:val="bullet"/>
      <w:lvlText w:val="•"/>
      <w:lvlJc w:val="left"/>
      <w:pPr>
        <w:ind w:left="3856" w:hanging="770"/>
      </w:pPr>
      <w:rPr>
        <w:rFonts w:hint="default"/>
        <w:lang w:val="en-US" w:eastAsia="en-US" w:bidi="ar-SA"/>
      </w:rPr>
    </w:lvl>
    <w:lvl w:ilvl="8" w:tplc="7CE85FC2">
      <w:numFmt w:val="bullet"/>
      <w:lvlText w:val="•"/>
      <w:lvlJc w:val="left"/>
      <w:pPr>
        <w:ind w:left="4249" w:hanging="770"/>
      </w:pPr>
      <w:rPr>
        <w:rFonts w:hint="default"/>
        <w:lang w:val="en-US" w:eastAsia="en-US" w:bidi="ar-SA"/>
      </w:rPr>
    </w:lvl>
  </w:abstractNum>
  <w:abstractNum w:abstractNumId="12" w15:restartNumberingAfterBreak="0">
    <w:nsid w:val="22E60F0B"/>
    <w:multiLevelType w:val="hybridMultilevel"/>
    <w:tmpl w:val="79D4307E"/>
    <w:lvl w:ilvl="0" w:tplc="C3BC77E8">
      <w:start w:val="2"/>
      <w:numFmt w:val="lowerRoman"/>
      <w:lvlText w:val="%1)"/>
      <w:lvlJc w:val="left"/>
      <w:pPr>
        <w:ind w:left="990" w:hanging="763"/>
      </w:pPr>
      <w:rPr>
        <w:rFonts w:ascii="Times New Roman" w:eastAsia="Times New Roman" w:hAnsi="Times New Roman" w:cs="Times New Roman" w:hint="default"/>
        <w:b w:val="0"/>
        <w:bCs w:val="0"/>
        <w:i w:val="0"/>
        <w:iCs w:val="0"/>
        <w:color w:val="777777"/>
        <w:spacing w:val="-1"/>
        <w:w w:val="241"/>
        <w:sz w:val="19"/>
        <w:szCs w:val="19"/>
        <w:lang w:val="en-US" w:eastAsia="en-US" w:bidi="ar-SA"/>
      </w:rPr>
    </w:lvl>
    <w:lvl w:ilvl="1" w:tplc="8286B9A2">
      <w:start w:val="13"/>
      <w:numFmt w:val="lowerRoman"/>
      <w:lvlText w:val="(%2)"/>
      <w:lvlJc w:val="left"/>
      <w:pPr>
        <w:ind w:left="1010" w:hanging="687"/>
      </w:pPr>
      <w:rPr>
        <w:rFonts w:hint="default"/>
        <w:spacing w:val="-1"/>
        <w:w w:val="113"/>
        <w:lang w:val="en-US" w:eastAsia="en-US" w:bidi="ar-SA"/>
      </w:rPr>
    </w:lvl>
    <w:lvl w:ilvl="2" w:tplc="0420A80C">
      <w:numFmt w:val="bullet"/>
      <w:lvlText w:val="•"/>
      <w:lvlJc w:val="left"/>
      <w:pPr>
        <w:ind w:left="1498" w:hanging="687"/>
      </w:pPr>
      <w:rPr>
        <w:rFonts w:hint="default"/>
        <w:lang w:val="en-US" w:eastAsia="en-US" w:bidi="ar-SA"/>
      </w:rPr>
    </w:lvl>
    <w:lvl w:ilvl="3" w:tplc="7108CFBA">
      <w:numFmt w:val="bullet"/>
      <w:lvlText w:val="•"/>
      <w:lvlJc w:val="left"/>
      <w:pPr>
        <w:ind w:left="1977" w:hanging="687"/>
      </w:pPr>
      <w:rPr>
        <w:rFonts w:hint="default"/>
        <w:lang w:val="en-US" w:eastAsia="en-US" w:bidi="ar-SA"/>
      </w:rPr>
    </w:lvl>
    <w:lvl w:ilvl="4" w:tplc="CC603700">
      <w:numFmt w:val="bullet"/>
      <w:lvlText w:val="•"/>
      <w:lvlJc w:val="left"/>
      <w:pPr>
        <w:ind w:left="2455" w:hanging="687"/>
      </w:pPr>
      <w:rPr>
        <w:rFonts w:hint="default"/>
        <w:lang w:val="en-US" w:eastAsia="en-US" w:bidi="ar-SA"/>
      </w:rPr>
    </w:lvl>
    <w:lvl w:ilvl="5" w:tplc="4CA235FC">
      <w:numFmt w:val="bullet"/>
      <w:lvlText w:val="•"/>
      <w:lvlJc w:val="left"/>
      <w:pPr>
        <w:ind w:left="2934" w:hanging="687"/>
      </w:pPr>
      <w:rPr>
        <w:rFonts w:hint="default"/>
        <w:lang w:val="en-US" w:eastAsia="en-US" w:bidi="ar-SA"/>
      </w:rPr>
    </w:lvl>
    <w:lvl w:ilvl="6" w:tplc="783063A4">
      <w:numFmt w:val="bullet"/>
      <w:lvlText w:val="•"/>
      <w:lvlJc w:val="left"/>
      <w:pPr>
        <w:ind w:left="3413" w:hanging="687"/>
      </w:pPr>
      <w:rPr>
        <w:rFonts w:hint="default"/>
        <w:lang w:val="en-US" w:eastAsia="en-US" w:bidi="ar-SA"/>
      </w:rPr>
    </w:lvl>
    <w:lvl w:ilvl="7" w:tplc="F60E3BCE">
      <w:numFmt w:val="bullet"/>
      <w:lvlText w:val="•"/>
      <w:lvlJc w:val="left"/>
      <w:pPr>
        <w:ind w:left="3891" w:hanging="687"/>
      </w:pPr>
      <w:rPr>
        <w:rFonts w:hint="default"/>
        <w:lang w:val="en-US" w:eastAsia="en-US" w:bidi="ar-SA"/>
      </w:rPr>
    </w:lvl>
    <w:lvl w:ilvl="8" w:tplc="DC82E644">
      <w:numFmt w:val="bullet"/>
      <w:lvlText w:val="•"/>
      <w:lvlJc w:val="left"/>
      <w:pPr>
        <w:ind w:left="4370" w:hanging="687"/>
      </w:pPr>
      <w:rPr>
        <w:rFonts w:hint="default"/>
        <w:lang w:val="en-US" w:eastAsia="en-US" w:bidi="ar-SA"/>
      </w:rPr>
    </w:lvl>
  </w:abstractNum>
  <w:abstractNum w:abstractNumId="13" w15:restartNumberingAfterBreak="0">
    <w:nsid w:val="24A32B86"/>
    <w:multiLevelType w:val="hybridMultilevel"/>
    <w:tmpl w:val="CC2E7FA0"/>
    <w:lvl w:ilvl="0" w:tplc="8E84D762">
      <w:start w:val="11"/>
      <w:numFmt w:val="upperLetter"/>
      <w:lvlText w:val="%1."/>
      <w:lvlJc w:val="left"/>
      <w:pPr>
        <w:ind w:left="858" w:hanging="702"/>
      </w:pPr>
      <w:rPr>
        <w:rFonts w:hint="default"/>
        <w:spacing w:val="0"/>
        <w:w w:val="106"/>
        <w:lang w:val="en-US" w:eastAsia="en-US" w:bidi="ar-SA"/>
      </w:rPr>
    </w:lvl>
    <w:lvl w:ilvl="1" w:tplc="754A19BE">
      <w:numFmt w:val="bullet"/>
      <w:lvlText w:val="•"/>
      <w:lvlJc w:val="left"/>
      <w:pPr>
        <w:ind w:left="1295" w:hanging="702"/>
      </w:pPr>
      <w:rPr>
        <w:rFonts w:hint="default"/>
        <w:lang w:val="en-US" w:eastAsia="en-US" w:bidi="ar-SA"/>
      </w:rPr>
    </w:lvl>
    <w:lvl w:ilvl="2" w:tplc="F482DF3E">
      <w:numFmt w:val="bullet"/>
      <w:lvlText w:val="•"/>
      <w:lvlJc w:val="left"/>
      <w:pPr>
        <w:ind w:left="1731" w:hanging="702"/>
      </w:pPr>
      <w:rPr>
        <w:rFonts w:hint="default"/>
        <w:lang w:val="en-US" w:eastAsia="en-US" w:bidi="ar-SA"/>
      </w:rPr>
    </w:lvl>
    <w:lvl w:ilvl="3" w:tplc="E7123D90">
      <w:numFmt w:val="bullet"/>
      <w:lvlText w:val="•"/>
      <w:lvlJc w:val="left"/>
      <w:pPr>
        <w:ind w:left="2166" w:hanging="702"/>
      </w:pPr>
      <w:rPr>
        <w:rFonts w:hint="default"/>
        <w:lang w:val="en-US" w:eastAsia="en-US" w:bidi="ar-SA"/>
      </w:rPr>
    </w:lvl>
    <w:lvl w:ilvl="4" w:tplc="1C88F4E2">
      <w:numFmt w:val="bullet"/>
      <w:lvlText w:val="•"/>
      <w:lvlJc w:val="left"/>
      <w:pPr>
        <w:ind w:left="2602" w:hanging="702"/>
      </w:pPr>
      <w:rPr>
        <w:rFonts w:hint="default"/>
        <w:lang w:val="en-US" w:eastAsia="en-US" w:bidi="ar-SA"/>
      </w:rPr>
    </w:lvl>
    <w:lvl w:ilvl="5" w:tplc="0BBA404A">
      <w:numFmt w:val="bullet"/>
      <w:lvlText w:val="•"/>
      <w:lvlJc w:val="left"/>
      <w:pPr>
        <w:ind w:left="3038" w:hanging="702"/>
      </w:pPr>
      <w:rPr>
        <w:rFonts w:hint="default"/>
        <w:lang w:val="en-US" w:eastAsia="en-US" w:bidi="ar-SA"/>
      </w:rPr>
    </w:lvl>
    <w:lvl w:ilvl="6" w:tplc="A164E2F8">
      <w:numFmt w:val="bullet"/>
      <w:lvlText w:val="•"/>
      <w:lvlJc w:val="left"/>
      <w:pPr>
        <w:ind w:left="3473" w:hanging="702"/>
      </w:pPr>
      <w:rPr>
        <w:rFonts w:hint="default"/>
        <w:lang w:val="en-US" w:eastAsia="en-US" w:bidi="ar-SA"/>
      </w:rPr>
    </w:lvl>
    <w:lvl w:ilvl="7" w:tplc="EF760B1C">
      <w:numFmt w:val="bullet"/>
      <w:lvlText w:val="•"/>
      <w:lvlJc w:val="left"/>
      <w:pPr>
        <w:ind w:left="3909" w:hanging="702"/>
      </w:pPr>
      <w:rPr>
        <w:rFonts w:hint="default"/>
        <w:lang w:val="en-US" w:eastAsia="en-US" w:bidi="ar-SA"/>
      </w:rPr>
    </w:lvl>
    <w:lvl w:ilvl="8" w:tplc="9B50ED94">
      <w:numFmt w:val="bullet"/>
      <w:lvlText w:val="•"/>
      <w:lvlJc w:val="left"/>
      <w:pPr>
        <w:ind w:left="4345" w:hanging="702"/>
      </w:pPr>
      <w:rPr>
        <w:rFonts w:hint="default"/>
        <w:lang w:val="en-US" w:eastAsia="en-US" w:bidi="ar-SA"/>
      </w:rPr>
    </w:lvl>
  </w:abstractNum>
  <w:abstractNum w:abstractNumId="14" w15:restartNumberingAfterBreak="0">
    <w:nsid w:val="263337B0"/>
    <w:multiLevelType w:val="hybridMultilevel"/>
    <w:tmpl w:val="1ED65360"/>
    <w:lvl w:ilvl="0" w:tplc="DFBCC2C0">
      <w:start w:val="40"/>
      <w:numFmt w:val="decimal"/>
      <w:lvlText w:val="%1."/>
      <w:lvlJc w:val="left"/>
      <w:pPr>
        <w:ind w:left="1314" w:hanging="347"/>
        <w:jc w:val="right"/>
      </w:pPr>
      <w:rPr>
        <w:rFonts w:hint="default"/>
        <w:spacing w:val="-1"/>
        <w:w w:val="82"/>
        <w:lang w:val="en-US" w:eastAsia="en-US" w:bidi="ar-SA"/>
      </w:rPr>
    </w:lvl>
    <w:lvl w:ilvl="1" w:tplc="C00617DA">
      <w:start w:val="1"/>
      <w:numFmt w:val="upperLetter"/>
      <w:lvlText w:val="%2."/>
      <w:lvlJc w:val="left"/>
      <w:pPr>
        <w:ind w:left="1809" w:hanging="681"/>
      </w:pPr>
      <w:rPr>
        <w:rFonts w:ascii="Times New Roman" w:eastAsia="Times New Roman" w:hAnsi="Times New Roman" w:cs="Times New Roman" w:hint="default"/>
        <w:b w:val="0"/>
        <w:bCs w:val="0"/>
        <w:i w:val="0"/>
        <w:iCs w:val="0"/>
        <w:color w:val="6E6E6E"/>
        <w:spacing w:val="0"/>
        <w:w w:val="87"/>
        <w:sz w:val="19"/>
        <w:szCs w:val="19"/>
        <w:lang w:val="en-US" w:eastAsia="en-US" w:bidi="ar-SA"/>
      </w:rPr>
    </w:lvl>
    <w:lvl w:ilvl="2" w:tplc="831EA68C">
      <w:numFmt w:val="bullet"/>
      <w:lvlText w:val="•"/>
      <w:lvlJc w:val="left"/>
      <w:pPr>
        <w:ind w:left="1800" w:hanging="681"/>
      </w:pPr>
      <w:rPr>
        <w:rFonts w:hint="default"/>
        <w:lang w:val="en-US" w:eastAsia="en-US" w:bidi="ar-SA"/>
      </w:rPr>
    </w:lvl>
    <w:lvl w:ilvl="3" w:tplc="EC88C598">
      <w:numFmt w:val="bullet"/>
      <w:lvlText w:val="•"/>
      <w:lvlJc w:val="left"/>
      <w:pPr>
        <w:ind w:left="2285" w:hanging="681"/>
      </w:pPr>
      <w:rPr>
        <w:rFonts w:hint="default"/>
        <w:lang w:val="en-US" w:eastAsia="en-US" w:bidi="ar-SA"/>
      </w:rPr>
    </w:lvl>
    <w:lvl w:ilvl="4" w:tplc="11AAF5AE">
      <w:numFmt w:val="bullet"/>
      <w:lvlText w:val="•"/>
      <w:lvlJc w:val="left"/>
      <w:pPr>
        <w:ind w:left="2771" w:hanging="681"/>
      </w:pPr>
      <w:rPr>
        <w:rFonts w:hint="default"/>
        <w:lang w:val="en-US" w:eastAsia="en-US" w:bidi="ar-SA"/>
      </w:rPr>
    </w:lvl>
    <w:lvl w:ilvl="5" w:tplc="A05204D8">
      <w:numFmt w:val="bullet"/>
      <w:lvlText w:val="•"/>
      <w:lvlJc w:val="left"/>
      <w:pPr>
        <w:ind w:left="3257" w:hanging="681"/>
      </w:pPr>
      <w:rPr>
        <w:rFonts w:hint="default"/>
        <w:lang w:val="en-US" w:eastAsia="en-US" w:bidi="ar-SA"/>
      </w:rPr>
    </w:lvl>
    <w:lvl w:ilvl="6" w:tplc="10FC0BC8">
      <w:numFmt w:val="bullet"/>
      <w:lvlText w:val="•"/>
      <w:lvlJc w:val="left"/>
      <w:pPr>
        <w:ind w:left="3743" w:hanging="681"/>
      </w:pPr>
      <w:rPr>
        <w:rFonts w:hint="default"/>
        <w:lang w:val="en-US" w:eastAsia="en-US" w:bidi="ar-SA"/>
      </w:rPr>
    </w:lvl>
    <w:lvl w:ilvl="7" w:tplc="5C0803E8">
      <w:numFmt w:val="bullet"/>
      <w:lvlText w:val="•"/>
      <w:lvlJc w:val="left"/>
      <w:pPr>
        <w:ind w:left="4229" w:hanging="681"/>
      </w:pPr>
      <w:rPr>
        <w:rFonts w:hint="default"/>
        <w:lang w:val="en-US" w:eastAsia="en-US" w:bidi="ar-SA"/>
      </w:rPr>
    </w:lvl>
    <w:lvl w:ilvl="8" w:tplc="54C0C4F0">
      <w:numFmt w:val="bullet"/>
      <w:lvlText w:val="•"/>
      <w:lvlJc w:val="left"/>
      <w:pPr>
        <w:ind w:left="4715" w:hanging="681"/>
      </w:pPr>
      <w:rPr>
        <w:rFonts w:hint="default"/>
        <w:lang w:val="en-US" w:eastAsia="en-US" w:bidi="ar-SA"/>
      </w:rPr>
    </w:lvl>
  </w:abstractNum>
  <w:abstractNum w:abstractNumId="15" w15:restartNumberingAfterBreak="0">
    <w:nsid w:val="275A59A3"/>
    <w:multiLevelType w:val="hybridMultilevel"/>
    <w:tmpl w:val="1A7A2022"/>
    <w:lvl w:ilvl="0" w:tplc="0409000F">
      <w:start w:val="1"/>
      <w:numFmt w:val="decimal"/>
      <w:lvlText w:val="%1."/>
      <w:lvlJc w:val="left"/>
      <w:pPr>
        <w:ind w:left="580" w:hanging="360"/>
      </w:p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6" w15:restartNumberingAfterBreak="0">
    <w:nsid w:val="281605BF"/>
    <w:multiLevelType w:val="hybridMultilevel"/>
    <w:tmpl w:val="3E686DCA"/>
    <w:lvl w:ilvl="0" w:tplc="4A16B2DC">
      <w:start w:val="2"/>
      <w:numFmt w:val="lowerRoman"/>
      <w:lvlText w:val="(%1)"/>
      <w:lvlJc w:val="left"/>
      <w:pPr>
        <w:ind w:left="970" w:hanging="709"/>
      </w:pPr>
      <w:rPr>
        <w:rFonts w:ascii="Times New Roman" w:eastAsia="Times New Roman" w:hAnsi="Times New Roman" w:cs="Times New Roman" w:hint="default"/>
        <w:b w:val="0"/>
        <w:bCs w:val="0"/>
        <w:i w:val="0"/>
        <w:iCs w:val="0"/>
        <w:color w:val="808080"/>
        <w:spacing w:val="-1"/>
        <w:w w:val="112"/>
        <w:sz w:val="20"/>
        <w:szCs w:val="20"/>
        <w:lang w:val="en-US" w:eastAsia="en-US" w:bidi="ar-SA"/>
      </w:rPr>
    </w:lvl>
    <w:lvl w:ilvl="1" w:tplc="14682E2A">
      <w:start w:val="1"/>
      <w:numFmt w:val="upperRoman"/>
      <w:lvlText w:val="(%2)"/>
      <w:lvlJc w:val="left"/>
      <w:pPr>
        <w:ind w:left="304" w:hanging="389"/>
      </w:pPr>
      <w:rPr>
        <w:rFonts w:ascii="Times New Roman" w:eastAsia="Times New Roman" w:hAnsi="Times New Roman" w:cs="Times New Roman" w:hint="default"/>
        <w:b w:val="0"/>
        <w:bCs w:val="0"/>
        <w:i w:val="0"/>
        <w:iCs w:val="0"/>
        <w:color w:val="808080"/>
        <w:spacing w:val="0"/>
        <w:w w:val="113"/>
        <w:sz w:val="19"/>
        <w:szCs w:val="19"/>
        <w:lang w:val="en-US" w:eastAsia="en-US" w:bidi="ar-SA"/>
      </w:rPr>
    </w:lvl>
    <w:lvl w:ilvl="2" w:tplc="5AF03D9E">
      <w:start w:val="5"/>
      <w:numFmt w:val="lowerRoman"/>
      <w:lvlText w:val="(%3)"/>
      <w:lvlJc w:val="left"/>
      <w:pPr>
        <w:ind w:left="1064" w:hanging="662"/>
        <w:jc w:val="right"/>
      </w:pPr>
      <w:rPr>
        <w:rFonts w:ascii="Times New Roman" w:eastAsia="Times New Roman" w:hAnsi="Times New Roman" w:cs="Times New Roman" w:hint="default"/>
        <w:b w:val="0"/>
        <w:bCs w:val="0"/>
        <w:i w:val="0"/>
        <w:iCs w:val="0"/>
        <w:color w:val="808080"/>
        <w:spacing w:val="0"/>
        <w:w w:val="112"/>
        <w:sz w:val="19"/>
        <w:szCs w:val="19"/>
        <w:lang w:val="en-US" w:eastAsia="en-US" w:bidi="ar-SA"/>
      </w:rPr>
    </w:lvl>
    <w:lvl w:ilvl="3" w:tplc="4A807A6E">
      <w:numFmt w:val="bullet"/>
      <w:lvlText w:val="•"/>
      <w:lvlJc w:val="left"/>
      <w:pPr>
        <w:ind w:left="1547" w:hanging="662"/>
      </w:pPr>
      <w:rPr>
        <w:rFonts w:hint="default"/>
        <w:lang w:val="en-US" w:eastAsia="en-US" w:bidi="ar-SA"/>
      </w:rPr>
    </w:lvl>
    <w:lvl w:ilvl="4" w:tplc="5FF83CC0">
      <w:numFmt w:val="bullet"/>
      <w:lvlText w:val="•"/>
      <w:lvlJc w:val="left"/>
      <w:pPr>
        <w:ind w:left="2034" w:hanging="662"/>
      </w:pPr>
      <w:rPr>
        <w:rFonts w:hint="default"/>
        <w:lang w:val="en-US" w:eastAsia="en-US" w:bidi="ar-SA"/>
      </w:rPr>
    </w:lvl>
    <w:lvl w:ilvl="5" w:tplc="13C00514">
      <w:numFmt w:val="bullet"/>
      <w:lvlText w:val="•"/>
      <w:lvlJc w:val="left"/>
      <w:pPr>
        <w:ind w:left="2522" w:hanging="662"/>
      </w:pPr>
      <w:rPr>
        <w:rFonts w:hint="default"/>
        <w:lang w:val="en-US" w:eastAsia="en-US" w:bidi="ar-SA"/>
      </w:rPr>
    </w:lvl>
    <w:lvl w:ilvl="6" w:tplc="307091C4">
      <w:numFmt w:val="bullet"/>
      <w:lvlText w:val="•"/>
      <w:lvlJc w:val="left"/>
      <w:pPr>
        <w:ind w:left="3009" w:hanging="662"/>
      </w:pPr>
      <w:rPr>
        <w:rFonts w:hint="default"/>
        <w:lang w:val="en-US" w:eastAsia="en-US" w:bidi="ar-SA"/>
      </w:rPr>
    </w:lvl>
    <w:lvl w:ilvl="7" w:tplc="82D6D5D8">
      <w:numFmt w:val="bullet"/>
      <w:lvlText w:val="•"/>
      <w:lvlJc w:val="left"/>
      <w:pPr>
        <w:ind w:left="3497" w:hanging="662"/>
      </w:pPr>
      <w:rPr>
        <w:rFonts w:hint="default"/>
        <w:lang w:val="en-US" w:eastAsia="en-US" w:bidi="ar-SA"/>
      </w:rPr>
    </w:lvl>
    <w:lvl w:ilvl="8" w:tplc="38D6FBBE">
      <w:numFmt w:val="bullet"/>
      <w:lvlText w:val="•"/>
      <w:lvlJc w:val="left"/>
      <w:pPr>
        <w:ind w:left="3984" w:hanging="662"/>
      </w:pPr>
      <w:rPr>
        <w:rFonts w:hint="default"/>
        <w:lang w:val="en-US" w:eastAsia="en-US" w:bidi="ar-SA"/>
      </w:rPr>
    </w:lvl>
  </w:abstractNum>
  <w:abstractNum w:abstractNumId="17" w15:restartNumberingAfterBreak="0">
    <w:nsid w:val="2A6F1C67"/>
    <w:multiLevelType w:val="multilevel"/>
    <w:tmpl w:val="76A0342E"/>
    <w:lvl w:ilvl="0">
      <w:start w:val="1"/>
      <w:numFmt w:val="decimal"/>
      <w:lvlText w:val="%1."/>
      <w:lvlJc w:val="left"/>
      <w:pPr>
        <w:tabs>
          <w:tab w:val="num" w:pos="720"/>
        </w:tabs>
        <w:ind w:left="720" w:hanging="360"/>
      </w:pPr>
      <w:rPr>
        <w:rFonts w:ascii="Times New Roman" w:eastAsia="Times New Roman" w:hAnsi="Times New Roman" w:cs="Times New Roman"/>
        <w:b/>
        <w:bCs/>
      </w:rPr>
    </w:lvl>
    <w:lvl w:ilvl="1">
      <w:start w:val="1"/>
      <w:numFmt w:val="lowerLetter"/>
      <w:lvlText w:val="%2."/>
      <w:lvlJc w:val="left"/>
      <w:pPr>
        <w:ind w:left="1440" w:hanging="360"/>
      </w:pPr>
      <w:rPr>
        <w:rFonts w:hint="default"/>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130919"/>
    <w:multiLevelType w:val="hybridMultilevel"/>
    <w:tmpl w:val="4E521A8A"/>
    <w:lvl w:ilvl="0" w:tplc="619AB9C6">
      <w:numFmt w:val="bullet"/>
      <w:lvlText w:val="•"/>
      <w:lvlJc w:val="left"/>
      <w:pPr>
        <w:ind w:left="247" w:hanging="274"/>
      </w:pPr>
      <w:rPr>
        <w:rFonts w:ascii="Times New Roman" w:eastAsia="Times New Roman" w:hAnsi="Times New Roman" w:cs="Times New Roman" w:hint="default"/>
        <w:b w:val="0"/>
        <w:bCs w:val="0"/>
        <w:i w:val="0"/>
        <w:iCs w:val="0"/>
        <w:color w:val="777777"/>
        <w:spacing w:val="0"/>
        <w:w w:val="115"/>
        <w:sz w:val="19"/>
        <w:szCs w:val="19"/>
        <w:lang w:val="en-US" w:eastAsia="en-US" w:bidi="ar-SA"/>
      </w:rPr>
    </w:lvl>
    <w:lvl w:ilvl="1" w:tplc="5BF64CA2">
      <w:numFmt w:val="bullet"/>
      <w:lvlText w:val="•"/>
      <w:lvlJc w:val="left"/>
      <w:pPr>
        <w:ind w:left="771" w:hanging="274"/>
      </w:pPr>
      <w:rPr>
        <w:rFonts w:hint="default"/>
        <w:lang w:val="en-US" w:eastAsia="en-US" w:bidi="ar-SA"/>
      </w:rPr>
    </w:lvl>
    <w:lvl w:ilvl="2" w:tplc="4F3E4C2A">
      <w:numFmt w:val="bullet"/>
      <w:lvlText w:val="•"/>
      <w:lvlJc w:val="left"/>
      <w:pPr>
        <w:ind w:left="1303" w:hanging="274"/>
      </w:pPr>
      <w:rPr>
        <w:rFonts w:hint="default"/>
        <w:lang w:val="en-US" w:eastAsia="en-US" w:bidi="ar-SA"/>
      </w:rPr>
    </w:lvl>
    <w:lvl w:ilvl="3" w:tplc="39B2BE0C">
      <w:numFmt w:val="bullet"/>
      <w:lvlText w:val="•"/>
      <w:lvlJc w:val="left"/>
      <w:pPr>
        <w:ind w:left="1835" w:hanging="274"/>
      </w:pPr>
      <w:rPr>
        <w:rFonts w:hint="default"/>
        <w:lang w:val="en-US" w:eastAsia="en-US" w:bidi="ar-SA"/>
      </w:rPr>
    </w:lvl>
    <w:lvl w:ilvl="4" w:tplc="80A4A274">
      <w:numFmt w:val="bullet"/>
      <w:lvlText w:val="•"/>
      <w:lvlJc w:val="left"/>
      <w:pPr>
        <w:ind w:left="2367" w:hanging="274"/>
      </w:pPr>
      <w:rPr>
        <w:rFonts w:hint="default"/>
        <w:lang w:val="en-US" w:eastAsia="en-US" w:bidi="ar-SA"/>
      </w:rPr>
    </w:lvl>
    <w:lvl w:ilvl="5" w:tplc="DC1810E2">
      <w:numFmt w:val="bullet"/>
      <w:lvlText w:val="•"/>
      <w:lvlJc w:val="left"/>
      <w:pPr>
        <w:ind w:left="2899" w:hanging="274"/>
      </w:pPr>
      <w:rPr>
        <w:rFonts w:hint="default"/>
        <w:lang w:val="en-US" w:eastAsia="en-US" w:bidi="ar-SA"/>
      </w:rPr>
    </w:lvl>
    <w:lvl w:ilvl="6" w:tplc="1750DCBC">
      <w:numFmt w:val="bullet"/>
      <w:lvlText w:val="•"/>
      <w:lvlJc w:val="left"/>
      <w:pPr>
        <w:ind w:left="3431" w:hanging="274"/>
      </w:pPr>
      <w:rPr>
        <w:rFonts w:hint="default"/>
        <w:lang w:val="en-US" w:eastAsia="en-US" w:bidi="ar-SA"/>
      </w:rPr>
    </w:lvl>
    <w:lvl w:ilvl="7" w:tplc="B890169E">
      <w:numFmt w:val="bullet"/>
      <w:lvlText w:val="•"/>
      <w:lvlJc w:val="left"/>
      <w:pPr>
        <w:ind w:left="3962" w:hanging="274"/>
      </w:pPr>
      <w:rPr>
        <w:rFonts w:hint="default"/>
        <w:lang w:val="en-US" w:eastAsia="en-US" w:bidi="ar-SA"/>
      </w:rPr>
    </w:lvl>
    <w:lvl w:ilvl="8" w:tplc="F0BE30E0">
      <w:numFmt w:val="bullet"/>
      <w:lvlText w:val="•"/>
      <w:lvlJc w:val="left"/>
      <w:pPr>
        <w:ind w:left="4494" w:hanging="274"/>
      </w:pPr>
      <w:rPr>
        <w:rFonts w:hint="default"/>
        <w:lang w:val="en-US" w:eastAsia="en-US" w:bidi="ar-SA"/>
      </w:rPr>
    </w:lvl>
  </w:abstractNum>
  <w:abstractNum w:abstractNumId="19" w15:restartNumberingAfterBreak="0">
    <w:nsid w:val="2CC656C0"/>
    <w:multiLevelType w:val="hybridMultilevel"/>
    <w:tmpl w:val="8FB46F7C"/>
    <w:lvl w:ilvl="0" w:tplc="0CF8C4F6">
      <w:start w:val="1"/>
      <w:numFmt w:val="decimal"/>
      <w:lvlText w:val="%1."/>
      <w:lvlJc w:val="left"/>
      <w:pPr>
        <w:ind w:left="220" w:hanging="360"/>
      </w:pPr>
      <w:rPr>
        <w:rFonts w:ascii="Times New Roman" w:eastAsia="Times New Roman"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8B7230"/>
    <w:multiLevelType w:val="hybridMultilevel"/>
    <w:tmpl w:val="FD7AC77A"/>
    <w:lvl w:ilvl="0" w:tplc="1B607408">
      <w:numFmt w:val="bullet"/>
      <w:lvlText w:val="■"/>
      <w:lvlJc w:val="left"/>
      <w:pPr>
        <w:ind w:left="286" w:hanging="81"/>
      </w:pPr>
      <w:rPr>
        <w:rFonts w:ascii="Arial" w:eastAsia="Arial" w:hAnsi="Arial" w:cs="Arial" w:hint="default"/>
        <w:b w:val="0"/>
        <w:bCs w:val="0"/>
        <w:i w:val="0"/>
        <w:iCs w:val="0"/>
        <w:color w:val="9C9C9C"/>
        <w:spacing w:val="0"/>
        <w:w w:val="75"/>
        <w:sz w:val="13"/>
        <w:szCs w:val="13"/>
        <w:lang w:val="en-US" w:eastAsia="en-US" w:bidi="ar-SA"/>
      </w:rPr>
    </w:lvl>
    <w:lvl w:ilvl="1" w:tplc="BEEE2BEA">
      <w:numFmt w:val="bullet"/>
      <w:lvlText w:val="•"/>
      <w:lvlJc w:val="left"/>
      <w:pPr>
        <w:ind w:left="790" w:hanging="81"/>
      </w:pPr>
      <w:rPr>
        <w:rFonts w:hint="default"/>
        <w:lang w:val="en-US" w:eastAsia="en-US" w:bidi="ar-SA"/>
      </w:rPr>
    </w:lvl>
    <w:lvl w:ilvl="2" w:tplc="1B40A67A">
      <w:numFmt w:val="bullet"/>
      <w:lvlText w:val="•"/>
      <w:lvlJc w:val="left"/>
      <w:pPr>
        <w:ind w:left="1301" w:hanging="81"/>
      </w:pPr>
      <w:rPr>
        <w:rFonts w:hint="default"/>
        <w:lang w:val="en-US" w:eastAsia="en-US" w:bidi="ar-SA"/>
      </w:rPr>
    </w:lvl>
    <w:lvl w:ilvl="3" w:tplc="FF6C8ACC">
      <w:numFmt w:val="bullet"/>
      <w:lvlText w:val="•"/>
      <w:lvlJc w:val="left"/>
      <w:pPr>
        <w:ind w:left="1812" w:hanging="81"/>
      </w:pPr>
      <w:rPr>
        <w:rFonts w:hint="default"/>
        <w:lang w:val="en-US" w:eastAsia="en-US" w:bidi="ar-SA"/>
      </w:rPr>
    </w:lvl>
    <w:lvl w:ilvl="4" w:tplc="1A966F9A">
      <w:numFmt w:val="bullet"/>
      <w:lvlText w:val="•"/>
      <w:lvlJc w:val="left"/>
      <w:pPr>
        <w:ind w:left="2323" w:hanging="81"/>
      </w:pPr>
      <w:rPr>
        <w:rFonts w:hint="default"/>
        <w:lang w:val="en-US" w:eastAsia="en-US" w:bidi="ar-SA"/>
      </w:rPr>
    </w:lvl>
    <w:lvl w:ilvl="5" w:tplc="C4BE3FE0">
      <w:numFmt w:val="bullet"/>
      <w:lvlText w:val="•"/>
      <w:lvlJc w:val="left"/>
      <w:pPr>
        <w:ind w:left="2834" w:hanging="81"/>
      </w:pPr>
      <w:rPr>
        <w:rFonts w:hint="default"/>
        <w:lang w:val="en-US" w:eastAsia="en-US" w:bidi="ar-SA"/>
      </w:rPr>
    </w:lvl>
    <w:lvl w:ilvl="6" w:tplc="D062CB84">
      <w:numFmt w:val="bullet"/>
      <w:lvlText w:val="•"/>
      <w:lvlJc w:val="left"/>
      <w:pPr>
        <w:ind w:left="3344" w:hanging="81"/>
      </w:pPr>
      <w:rPr>
        <w:rFonts w:hint="default"/>
        <w:lang w:val="en-US" w:eastAsia="en-US" w:bidi="ar-SA"/>
      </w:rPr>
    </w:lvl>
    <w:lvl w:ilvl="7" w:tplc="3BE060DA">
      <w:numFmt w:val="bullet"/>
      <w:lvlText w:val="•"/>
      <w:lvlJc w:val="left"/>
      <w:pPr>
        <w:ind w:left="3855" w:hanging="81"/>
      </w:pPr>
      <w:rPr>
        <w:rFonts w:hint="default"/>
        <w:lang w:val="en-US" w:eastAsia="en-US" w:bidi="ar-SA"/>
      </w:rPr>
    </w:lvl>
    <w:lvl w:ilvl="8" w:tplc="00CA8F80">
      <w:numFmt w:val="bullet"/>
      <w:lvlText w:val="•"/>
      <w:lvlJc w:val="left"/>
      <w:pPr>
        <w:ind w:left="4366" w:hanging="81"/>
      </w:pPr>
      <w:rPr>
        <w:rFonts w:hint="default"/>
        <w:lang w:val="en-US" w:eastAsia="en-US" w:bidi="ar-SA"/>
      </w:rPr>
    </w:lvl>
  </w:abstractNum>
  <w:abstractNum w:abstractNumId="21" w15:restartNumberingAfterBreak="0">
    <w:nsid w:val="30EB6D98"/>
    <w:multiLevelType w:val="hybridMultilevel"/>
    <w:tmpl w:val="72F0C666"/>
    <w:lvl w:ilvl="0" w:tplc="EC225786">
      <w:start w:val="9"/>
      <w:numFmt w:val="upperLetter"/>
      <w:lvlText w:val="%1."/>
      <w:lvlJc w:val="left"/>
      <w:pPr>
        <w:ind w:left="977" w:hanging="687"/>
      </w:pPr>
      <w:rPr>
        <w:rFonts w:hint="default"/>
        <w:spacing w:val="0"/>
        <w:w w:val="93"/>
        <w:lang w:val="en-US" w:eastAsia="en-US" w:bidi="ar-SA"/>
      </w:rPr>
    </w:lvl>
    <w:lvl w:ilvl="1" w:tplc="2AFECA86">
      <w:numFmt w:val="bullet"/>
      <w:lvlText w:val="•"/>
      <w:lvlJc w:val="left"/>
      <w:pPr>
        <w:ind w:left="1383" w:hanging="687"/>
      </w:pPr>
      <w:rPr>
        <w:rFonts w:hint="default"/>
        <w:lang w:val="en-US" w:eastAsia="en-US" w:bidi="ar-SA"/>
      </w:rPr>
    </w:lvl>
    <w:lvl w:ilvl="2" w:tplc="358211C4">
      <w:numFmt w:val="bullet"/>
      <w:lvlText w:val="•"/>
      <w:lvlJc w:val="left"/>
      <w:pPr>
        <w:ind w:left="1786" w:hanging="687"/>
      </w:pPr>
      <w:rPr>
        <w:rFonts w:hint="default"/>
        <w:lang w:val="en-US" w:eastAsia="en-US" w:bidi="ar-SA"/>
      </w:rPr>
    </w:lvl>
    <w:lvl w:ilvl="3" w:tplc="D65E7438">
      <w:numFmt w:val="bullet"/>
      <w:lvlText w:val="•"/>
      <w:lvlJc w:val="left"/>
      <w:pPr>
        <w:ind w:left="2189" w:hanging="687"/>
      </w:pPr>
      <w:rPr>
        <w:rFonts w:hint="default"/>
        <w:lang w:val="en-US" w:eastAsia="en-US" w:bidi="ar-SA"/>
      </w:rPr>
    </w:lvl>
    <w:lvl w:ilvl="4" w:tplc="EE3C1DEA">
      <w:numFmt w:val="bullet"/>
      <w:lvlText w:val="•"/>
      <w:lvlJc w:val="left"/>
      <w:pPr>
        <w:ind w:left="2592" w:hanging="687"/>
      </w:pPr>
      <w:rPr>
        <w:rFonts w:hint="default"/>
        <w:lang w:val="en-US" w:eastAsia="en-US" w:bidi="ar-SA"/>
      </w:rPr>
    </w:lvl>
    <w:lvl w:ilvl="5" w:tplc="FD568408">
      <w:numFmt w:val="bullet"/>
      <w:lvlText w:val="•"/>
      <w:lvlJc w:val="left"/>
      <w:pPr>
        <w:ind w:left="2996" w:hanging="687"/>
      </w:pPr>
      <w:rPr>
        <w:rFonts w:hint="default"/>
        <w:lang w:val="en-US" w:eastAsia="en-US" w:bidi="ar-SA"/>
      </w:rPr>
    </w:lvl>
    <w:lvl w:ilvl="6" w:tplc="A2B46196">
      <w:numFmt w:val="bullet"/>
      <w:lvlText w:val="•"/>
      <w:lvlJc w:val="left"/>
      <w:pPr>
        <w:ind w:left="3399" w:hanging="687"/>
      </w:pPr>
      <w:rPr>
        <w:rFonts w:hint="default"/>
        <w:lang w:val="en-US" w:eastAsia="en-US" w:bidi="ar-SA"/>
      </w:rPr>
    </w:lvl>
    <w:lvl w:ilvl="7" w:tplc="1604F450">
      <w:numFmt w:val="bullet"/>
      <w:lvlText w:val="•"/>
      <w:lvlJc w:val="left"/>
      <w:pPr>
        <w:ind w:left="3802" w:hanging="687"/>
      </w:pPr>
      <w:rPr>
        <w:rFonts w:hint="default"/>
        <w:lang w:val="en-US" w:eastAsia="en-US" w:bidi="ar-SA"/>
      </w:rPr>
    </w:lvl>
    <w:lvl w:ilvl="8" w:tplc="58E6EB34">
      <w:numFmt w:val="bullet"/>
      <w:lvlText w:val="•"/>
      <w:lvlJc w:val="left"/>
      <w:pPr>
        <w:ind w:left="4205" w:hanging="687"/>
      </w:pPr>
      <w:rPr>
        <w:rFonts w:hint="default"/>
        <w:lang w:val="en-US" w:eastAsia="en-US" w:bidi="ar-SA"/>
      </w:rPr>
    </w:lvl>
  </w:abstractNum>
  <w:abstractNum w:abstractNumId="22" w15:restartNumberingAfterBreak="0">
    <w:nsid w:val="36D97384"/>
    <w:multiLevelType w:val="hybridMultilevel"/>
    <w:tmpl w:val="9CC81A2C"/>
    <w:lvl w:ilvl="0" w:tplc="0CF8C4F6">
      <w:start w:val="1"/>
      <w:numFmt w:val="decimal"/>
      <w:lvlText w:val="%1."/>
      <w:lvlJc w:val="left"/>
      <w:pPr>
        <w:ind w:left="220" w:hanging="360"/>
      </w:pPr>
      <w:rPr>
        <w:rFonts w:ascii="Times New Roman" w:eastAsia="Times New Roman" w:hAnsi="Times New Roman" w:cs="Times New Roman"/>
        <w:b/>
        <w:bCs/>
      </w:rPr>
    </w:lvl>
    <w:lvl w:ilvl="1" w:tplc="618EFA6E">
      <w:start w:val="1"/>
      <w:numFmt w:val="lowerLetter"/>
      <w:lvlText w:val="%2)"/>
      <w:lvlJc w:val="left"/>
      <w:pPr>
        <w:ind w:left="940" w:hanging="360"/>
      </w:pPr>
      <w:rPr>
        <w:b/>
        <w:bCs/>
      </w:rPr>
    </w:lvl>
    <w:lvl w:ilvl="2" w:tplc="0409001B" w:tentative="1">
      <w:start w:val="1"/>
      <w:numFmt w:val="lowerRoman"/>
      <w:lvlText w:val="%3."/>
      <w:lvlJc w:val="right"/>
      <w:pPr>
        <w:ind w:left="1660" w:hanging="180"/>
      </w:pPr>
    </w:lvl>
    <w:lvl w:ilvl="3" w:tplc="0409000F" w:tentative="1">
      <w:start w:val="1"/>
      <w:numFmt w:val="decimal"/>
      <w:lvlText w:val="%4."/>
      <w:lvlJc w:val="left"/>
      <w:pPr>
        <w:ind w:left="2380" w:hanging="360"/>
      </w:pPr>
    </w:lvl>
    <w:lvl w:ilvl="4" w:tplc="04090019" w:tentative="1">
      <w:start w:val="1"/>
      <w:numFmt w:val="lowerLetter"/>
      <w:lvlText w:val="%5."/>
      <w:lvlJc w:val="left"/>
      <w:pPr>
        <w:ind w:left="3100" w:hanging="360"/>
      </w:pPr>
    </w:lvl>
    <w:lvl w:ilvl="5" w:tplc="0409001B" w:tentative="1">
      <w:start w:val="1"/>
      <w:numFmt w:val="lowerRoman"/>
      <w:lvlText w:val="%6."/>
      <w:lvlJc w:val="right"/>
      <w:pPr>
        <w:ind w:left="3820" w:hanging="180"/>
      </w:pPr>
    </w:lvl>
    <w:lvl w:ilvl="6" w:tplc="0409000F" w:tentative="1">
      <w:start w:val="1"/>
      <w:numFmt w:val="decimal"/>
      <w:lvlText w:val="%7."/>
      <w:lvlJc w:val="left"/>
      <w:pPr>
        <w:ind w:left="4540" w:hanging="360"/>
      </w:pPr>
    </w:lvl>
    <w:lvl w:ilvl="7" w:tplc="04090019" w:tentative="1">
      <w:start w:val="1"/>
      <w:numFmt w:val="lowerLetter"/>
      <w:lvlText w:val="%8."/>
      <w:lvlJc w:val="left"/>
      <w:pPr>
        <w:ind w:left="5260" w:hanging="360"/>
      </w:pPr>
    </w:lvl>
    <w:lvl w:ilvl="8" w:tplc="0409001B" w:tentative="1">
      <w:start w:val="1"/>
      <w:numFmt w:val="lowerRoman"/>
      <w:lvlText w:val="%9."/>
      <w:lvlJc w:val="right"/>
      <w:pPr>
        <w:ind w:left="5980" w:hanging="180"/>
      </w:pPr>
    </w:lvl>
  </w:abstractNum>
  <w:abstractNum w:abstractNumId="23" w15:restartNumberingAfterBreak="0">
    <w:nsid w:val="3E004C97"/>
    <w:multiLevelType w:val="hybridMultilevel"/>
    <w:tmpl w:val="1946D5B2"/>
    <w:lvl w:ilvl="0" w:tplc="989AD0DA">
      <w:start w:val="1"/>
      <w:numFmt w:val="upperLetter"/>
      <w:lvlText w:val="%1."/>
      <w:lvlJc w:val="left"/>
      <w:pPr>
        <w:ind w:left="1011" w:hanging="682"/>
      </w:pPr>
      <w:rPr>
        <w:rFonts w:ascii="Times New Roman" w:eastAsia="Times New Roman" w:hAnsi="Times New Roman" w:cs="Times New Roman" w:hint="default"/>
        <w:b w:val="0"/>
        <w:bCs w:val="0"/>
        <w:i w:val="0"/>
        <w:iCs w:val="0"/>
        <w:color w:val="6E6E6E"/>
        <w:spacing w:val="0"/>
        <w:w w:val="105"/>
        <w:sz w:val="21"/>
        <w:szCs w:val="21"/>
        <w:lang w:val="en-US" w:eastAsia="en-US" w:bidi="ar-SA"/>
      </w:rPr>
    </w:lvl>
    <w:lvl w:ilvl="1" w:tplc="BE901DE4">
      <w:numFmt w:val="bullet"/>
      <w:lvlText w:val="•"/>
      <w:lvlJc w:val="left"/>
      <w:pPr>
        <w:ind w:left="1435" w:hanging="682"/>
      </w:pPr>
      <w:rPr>
        <w:rFonts w:hint="default"/>
        <w:lang w:val="en-US" w:eastAsia="en-US" w:bidi="ar-SA"/>
      </w:rPr>
    </w:lvl>
    <w:lvl w:ilvl="2" w:tplc="1BE46CCA">
      <w:numFmt w:val="bullet"/>
      <w:lvlText w:val="•"/>
      <w:lvlJc w:val="left"/>
      <w:pPr>
        <w:ind w:left="1850" w:hanging="682"/>
      </w:pPr>
      <w:rPr>
        <w:rFonts w:hint="default"/>
        <w:lang w:val="en-US" w:eastAsia="en-US" w:bidi="ar-SA"/>
      </w:rPr>
    </w:lvl>
    <w:lvl w:ilvl="3" w:tplc="0E124490">
      <w:numFmt w:val="bullet"/>
      <w:lvlText w:val="•"/>
      <w:lvlJc w:val="left"/>
      <w:pPr>
        <w:ind w:left="2265" w:hanging="682"/>
      </w:pPr>
      <w:rPr>
        <w:rFonts w:hint="default"/>
        <w:lang w:val="en-US" w:eastAsia="en-US" w:bidi="ar-SA"/>
      </w:rPr>
    </w:lvl>
    <w:lvl w:ilvl="4" w:tplc="DB24932E">
      <w:numFmt w:val="bullet"/>
      <w:lvlText w:val="•"/>
      <w:lvlJc w:val="left"/>
      <w:pPr>
        <w:ind w:left="2681" w:hanging="682"/>
      </w:pPr>
      <w:rPr>
        <w:rFonts w:hint="default"/>
        <w:lang w:val="en-US" w:eastAsia="en-US" w:bidi="ar-SA"/>
      </w:rPr>
    </w:lvl>
    <w:lvl w:ilvl="5" w:tplc="F7BEF6C0">
      <w:numFmt w:val="bullet"/>
      <w:lvlText w:val="•"/>
      <w:lvlJc w:val="left"/>
      <w:pPr>
        <w:ind w:left="3096" w:hanging="682"/>
      </w:pPr>
      <w:rPr>
        <w:rFonts w:hint="default"/>
        <w:lang w:val="en-US" w:eastAsia="en-US" w:bidi="ar-SA"/>
      </w:rPr>
    </w:lvl>
    <w:lvl w:ilvl="6" w:tplc="BD969928">
      <w:numFmt w:val="bullet"/>
      <w:lvlText w:val="•"/>
      <w:lvlJc w:val="left"/>
      <w:pPr>
        <w:ind w:left="3511" w:hanging="682"/>
      </w:pPr>
      <w:rPr>
        <w:rFonts w:hint="default"/>
        <w:lang w:val="en-US" w:eastAsia="en-US" w:bidi="ar-SA"/>
      </w:rPr>
    </w:lvl>
    <w:lvl w:ilvl="7" w:tplc="F9BA174A">
      <w:numFmt w:val="bullet"/>
      <w:lvlText w:val="•"/>
      <w:lvlJc w:val="left"/>
      <w:pPr>
        <w:ind w:left="3927" w:hanging="682"/>
      </w:pPr>
      <w:rPr>
        <w:rFonts w:hint="default"/>
        <w:lang w:val="en-US" w:eastAsia="en-US" w:bidi="ar-SA"/>
      </w:rPr>
    </w:lvl>
    <w:lvl w:ilvl="8" w:tplc="E8FCC4EA">
      <w:numFmt w:val="bullet"/>
      <w:lvlText w:val="•"/>
      <w:lvlJc w:val="left"/>
      <w:pPr>
        <w:ind w:left="4342" w:hanging="682"/>
      </w:pPr>
      <w:rPr>
        <w:rFonts w:hint="default"/>
        <w:lang w:val="en-US" w:eastAsia="en-US" w:bidi="ar-SA"/>
      </w:rPr>
    </w:lvl>
  </w:abstractNum>
  <w:abstractNum w:abstractNumId="24" w15:restartNumberingAfterBreak="0">
    <w:nsid w:val="3E952613"/>
    <w:multiLevelType w:val="hybridMultilevel"/>
    <w:tmpl w:val="CD32AE34"/>
    <w:lvl w:ilvl="0" w:tplc="7276AAE4">
      <w:start w:val="3"/>
      <w:numFmt w:val="upperLetter"/>
      <w:lvlText w:val="%1."/>
      <w:lvlJc w:val="left"/>
      <w:pPr>
        <w:ind w:left="409" w:hanging="690"/>
      </w:pPr>
      <w:rPr>
        <w:rFonts w:hint="default"/>
        <w:spacing w:val="0"/>
        <w:w w:val="117"/>
        <w:lang w:val="en-US" w:eastAsia="en-US" w:bidi="ar-SA"/>
      </w:rPr>
    </w:lvl>
    <w:lvl w:ilvl="1" w:tplc="A104A9CE">
      <w:numFmt w:val="bullet"/>
      <w:lvlText w:val="•"/>
      <w:lvlJc w:val="left"/>
      <w:pPr>
        <w:ind w:left="911" w:hanging="690"/>
      </w:pPr>
      <w:rPr>
        <w:rFonts w:hint="default"/>
        <w:lang w:val="en-US" w:eastAsia="en-US" w:bidi="ar-SA"/>
      </w:rPr>
    </w:lvl>
    <w:lvl w:ilvl="2" w:tplc="B770C670">
      <w:numFmt w:val="bullet"/>
      <w:lvlText w:val="•"/>
      <w:lvlJc w:val="left"/>
      <w:pPr>
        <w:ind w:left="1422" w:hanging="690"/>
      </w:pPr>
      <w:rPr>
        <w:rFonts w:hint="default"/>
        <w:lang w:val="en-US" w:eastAsia="en-US" w:bidi="ar-SA"/>
      </w:rPr>
    </w:lvl>
    <w:lvl w:ilvl="3" w:tplc="716236FA">
      <w:numFmt w:val="bullet"/>
      <w:lvlText w:val="•"/>
      <w:lvlJc w:val="left"/>
      <w:pPr>
        <w:ind w:left="1933" w:hanging="690"/>
      </w:pPr>
      <w:rPr>
        <w:rFonts w:hint="default"/>
        <w:lang w:val="en-US" w:eastAsia="en-US" w:bidi="ar-SA"/>
      </w:rPr>
    </w:lvl>
    <w:lvl w:ilvl="4" w:tplc="A008D3D0">
      <w:numFmt w:val="bullet"/>
      <w:lvlText w:val="•"/>
      <w:lvlJc w:val="left"/>
      <w:pPr>
        <w:ind w:left="2445" w:hanging="690"/>
      </w:pPr>
      <w:rPr>
        <w:rFonts w:hint="default"/>
        <w:lang w:val="en-US" w:eastAsia="en-US" w:bidi="ar-SA"/>
      </w:rPr>
    </w:lvl>
    <w:lvl w:ilvl="5" w:tplc="6D523AE8">
      <w:numFmt w:val="bullet"/>
      <w:lvlText w:val="•"/>
      <w:lvlJc w:val="left"/>
      <w:pPr>
        <w:ind w:left="2956" w:hanging="690"/>
      </w:pPr>
      <w:rPr>
        <w:rFonts w:hint="default"/>
        <w:lang w:val="en-US" w:eastAsia="en-US" w:bidi="ar-SA"/>
      </w:rPr>
    </w:lvl>
    <w:lvl w:ilvl="6" w:tplc="1F7C30A2">
      <w:numFmt w:val="bullet"/>
      <w:lvlText w:val="•"/>
      <w:lvlJc w:val="left"/>
      <w:pPr>
        <w:ind w:left="3467" w:hanging="690"/>
      </w:pPr>
      <w:rPr>
        <w:rFonts w:hint="default"/>
        <w:lang w:val="en-US" w:eastAsia="en-US" w:bidi="ar-SA"/>
      </w:rPr>
    </w:lvl>
    <w:lvl w:ilvl="7" w:tplc="1F160D56">
      <w:numFmt w:val="bullet"/>
      <w:lvlText w:val="•"/>
      <w:lvlJc w:val="left"/>
      <w:pPr>
        <w:ind w:left="3978" w:hanging="690"/>
      </w:pPr>
      <w:rPr>
        <w:rFonts w:hint="default"/>
        <w:lang w:val="en-US" w:eastAsia="en-US" w:bidi="ar-SA"/>
      </w:rPr>
    </w:lvl>
    <w:lvl w:ilvl="8" w:tplc="1772CF24">
      <w:numFmt w:val="bullet"/>
      <w:lvlText w:val="•"/>
      <w:lvlJc w:val="left"/>
      <w:pPr>
        <w:ind w:left="4490" w:hanging="690"/>
      </w:pPr>
      <w:rPr>
        <w:rFonts w:hint="default"/>
        <w:lang w:val="en-US" w:eastAsia="en-US" w:bidi="ar-SA"/>
      </w:rPr>
    </w:lvl>
  </w:abstractNum>
  <w:abstractNum w:abstractNumId="25" w15:restartNumberingAfterBreak="0">
    <w:nsid w:val="3F01538C"/>
    <w:multiLevelType w:val="hybridMultilevel"/>
    <w:tmpl w:val="EE4A4048"/>
    <w:lvl w:ilvl="0" w:tplc="7C2C26FC">
      <w:start w:val="3"/>
      <w:numFmt w:val="upperLetter"/>
      <w:lvlText w:val="%1."/>
      <w:lvlJc w:val="left"/>
      <w:pPr>
        <w:ind w:left="1348" w:hanging="385"/>
      </w:pPr>
      <w:rPr>
        <w:rFonts w:ascii="Times New Roman" w:eastAsia="Times New Roman" w:hAnsi="Times New Roman" w:cs="Times New Roman" w:hint="default"/>
        <w:b w:val="0"/>
        <w:bCs w:val="0"/>
        <w:i w:val="0"/>
        <w:iCs w:val="0"/>
        <w:color w:val="777777"/>
        <w:spacing w:val="0"/>
        <w:w w:val="94"/>
        <w:sz w:val="19"/>
        <w:szCs w:val="19"/>
        <w:lang w:val="en-US" w:eastAsia="en-US" w:bidi="ar-SA"/>
      </w:rPr>
    </w:lvl>
    <w:lvl w:ilvl="1" w:tplc="1270A25E">
      <w:start w:val="1"/>
      <w:numFmt w:val="lowerRoman"/>
      <w:lvlText w:val="(%2)"/>
      <w:lvlJc w:val="left"/>
      <w:pPr>
        <w:ind w:left="1736" w:hanging="713"/>
      </w:pPr>
      <w:rPr>
        <w:rFonts w:hint="default"/>
        <w:spacing w:val="-1"/>
        <w:w w:val="110"/>
        <w:lang w:val="en-US" w:eastAsia="en-US" w:bidi="ar-SA"/>
      </w:rPr>
    </w:lvl>
    <w:lvl w:ilvl="2" w:tplc="9FC845C8">
      <w:numFmt w:val="bullet"/>
      <w:lvlText w:val="•"/>
      <w:lvlJc w:val="left"/>
      <w:pPr>
        <w:ind w:left="2164" w:hanging="713"/>
      </w:pPr>
      <w:rPr>
        <w:rFonts w:hint="default"/>
        <w:lang w:val="en-US" w:eastAsia="en-US" w:bidi="ar-SA"/>
      </w:rPr>
    </w:lvl>
    <w:lvl w:ilvl="3" w:tplc="5DA4CB22">
      <w:numFmt w:val="bullet"/>
      <w:lvlText w:val="•"/>
      <w:lvlJc w:val="left"/>
      <w:pPr>
        <w:ind w:left="2588" w:hanging="713"/>
      </w:pPr>
      <w:rPr>
        <w:rFonts w:hint="default"/>
        <w:lang w:val="en-US" w:eastAsia="en-US" w:bidi="ar-SA"/>
      </w:rPr>
    </w:lvl>
    <w:lvl w:ilvl="4" w:tplc="79AE78B2">
      <w:numFmt w:val="bullet"/>
      <w:lvlText w:val="•"/>
      <w:lvlJc w:val="left"/>
      <w:pPr>
        <w:ind w:left="3012" w:hanging="713"/>
      </w:pPr>
      <w:rPr>
        <w:rFonts w:hint="default"/>
        <w:lang w:val="en-US" w:eastAsia="en-US" w:bidi="ar-SA"/>
      </w:rPr>
    </w:lvl>
    <w:lvl w:ilvl="5" w:tplc="BAEC807A">
      <w:numFmt w:val="bullet"/>
      <w:lvlText w:val="•"/>
      <w:lvlJc w:val="left"/>
      <w:pPr>
        <w:ind w:left="3437" w:hanging="713"/>
      </w:pPr>
      <w:rPr>
        <w:rFonts w:hint="default"/>
        <w:lang w:val="en-US" w:eastAsia="en-US" w:bidi="ar-SA"/>
      </w:rPr>
    </w:lvl>
    <w:lvl w:ilvl="6" w:tplc="5A8049E8">
      <w:numFmt w:val="bullet"/>
      <w:lvlText w:val="•"/>
      <w:lvlJc w:val="left"/>
      <w:pPr>
        <w:ind w:left="3861" w:hanging="713"/>
      </w:pPr>
      <w:rPr>
        <w:rFonts w:hint="default"/>
        <w:lang w:val="en-US" w:eastAsia="en-US" w:bidi="ar-SA"/>
      </w:rPr>
    </w:lvl>
    <w:lvl w:ilvl="7" w:tplc="D5E8A2BC">
      <w:numFmt w:val="bullet"/>
      <w:lvlText w:val="•"/>
      <w:lvlJc w:val="left"/>
      <w:pPr>
        <w:ind w:left="4285" w:hanging="713"/>
      </w:pPr>
      <w:rPr>
        <w:rFonts w:hint="default"/>
        <w:lang w:val="en-US" w:eastAsia="en-US" w:bidi="ar-SA"/>
      </w:rPr>
    </w:lvl>
    <w:lvl w:ilvl="8" w:tplc="B7E08B02">
      <w:numFmt w:val="bullet"/>
      <w:lvlText w:val="•"/>
      <w:lvlJc w:val="left"/>
      <w:pPr>
        <w:ind w:left="4709" w:hanging="713"/>
      </w:pPr>
      <w:rPr>
        <w:rFonts w:hint="default"/>
        <w:lang w:val="en-US" w:eastAsia="en-US" w:bidi="ar-SA"/>
      </w:rPr>
    </w:lvl>
  </w:abstractNum>
  <w:abstractNum w:abstractNumId="26" w15:restartNumberingAfterBreak="0">
    <w:nsid w:val="41DE14E6"/>
    <w:multiLevelType w:val="hybridMultilevel"/>
    <w:tmpl w:val="CEF87484"/>
    <w:lvl w:ilvl="0" w:tplc="868E9248">
      <w:start w:val="3"/>
      <w:numFmt w:val="lowerRoman"/>
      <w:lvlText w:val="(%1)"/>
      <w:lvlJc w:val="left"/>
      <w:pPr>
        <w:ind w:left="298" w:hanging="707"/>
        <w:jc w:val="right"/>
      </w:pPr>
      <w:rPr>
        <w:rFonts w:hint="default"/>
        <w:spacing w:val="-1"/>
        <w:w w:val="117"/>
        <w:lang w:val="en-US" w:eastAsia="en-US" w:bidi="ar-SA"/>
      </w:rPr>
    </w:lvl>
    <w:lvl w:ilvl="1" w:tplc="5524D4FE">
      <w:numFmt w:val="bullet"/>
      <w:lvlText w:val="•"/>
      <w:lvlJc w:val="left"/>
      <w:pPr>
        <w:ind w:left="760" w:hanging="707"/>
      </w:pPr>
      <w:rPr>
        <w:rFonts w:hint="default"/>
        <w:lang w:val="en-US" w:eastAsia="en-US" w:bidi="ar-SA"/>
      </w:rPr>
    </w:lvl>
    <w:lvl w:ilvl="2" w:tplc="C32E6738">
      <w:numFmt w:val="bullet"/>
      <w:lvlText w:val="•"/>
      <w:lvlJc w:val="left"/>
      <w:pPr>
        <w:ind w:left="1220" w:hanging="707"/>
      </w:pPr>
      <w:rPr>
        <w:rFonts w:hint="default"/>
        <w:lang w:val="en-US" w:eastAsia="en-US" w:bidi="ar-SA"/>
      </w:rPr>
    </w:lvl>
    <w:lvl w:ilvl="3" w:tplc="67BAB218">
      <w:numFmt w:val="bullet"/>
      <w:lvlText w:val="•"/>
      <w:lvlJc w:val="left"/>
      <w:pPr>
        <w:ind w:left="1681" w:hanging="707"/>
      </w:pPr>
      <w:rPr>
        <w:rFonts w:hint="default"/>
        <w:lang w:val="en-US" w:eastAsia="en-US" w:bidi="ar-SA"/>
      </w:rPr>
    </w:lvl>
    <w:lvl w:ilvl="4" w:tplc="F3F0E348">
      <w:numFmt w:val="bullet"/>
      <w:lvlText w:val="•"/>
      <w:lvlJc w:val="left"/>
      <w:pPr>
        <w:ind w:left="2141" w:hanging="707"/>
      </w:pPr>
      <w:rPr>
        <w:rFonts w:hint="default"/>
        <w:lang w:val="en-US" w:eastAsia="en-US" w:bidi="ar-SA"/>
      </w:rPr>
    </w:lvl>
    <w:lvl w:ilvl="5" w:tplc="C65436D0">
      <w:numFmt w:val="bullet"/>
      <w:lvlText w:val="•"/>
      <w:lvlJc w:val="left"/>
      <w:pPr>
        <w:ind w:left="2601" w:hanging="707"/>
      </w:pPr>
      <w:rPr>
        <w:rFonts w:hint="default"/>
        <w:lang w:val="en-US" w:eastAsia="en-US" w:bidi="ar-SA"/>
      </w:rPr>
    </w:lvl>
    <w:lvl w:ilvl="6" w:tplc="279CED3E">
      <w:numFmt w:val="bullet"/>
      <w:lvlText w:val="•"/>
      <w:lvlJc w:val="left"/>
      <w:pPr>
        <w:ind w:left="3062" w:hanging="707"/>
      </w:pPr>
      <w:rPr>
        <w:rFonts w:hint="default"/>
        <w:lang w:val="en-US" w:eastAsia="en-US" w:bidi="ar-SA"/>
      </w:rPr>
    </w:lvl>
    <w:lvl w:ilvl="7" w:tplc="F932B16E">
      <w:numFmt w:val="bullet"/>
      <w:lvlText w:val="•"/>
      <w:lvlJc w:val="left"/>
      <w:pPr>
        <w:ind w:left="3522" w:hanging="707"/>
      </w:pPr>
      <w:rPr>
        <w:rFonts w:hint="default"/>
        <w:lang w:val="en-US" w:eastAsia="en-US" w:bidi="ar-SA"/>
      </w:rPr>
    </w:lvl>
    <w:lvl w:ilvl="8" w:tplc="3E489EB2">
      <w:numFmt w:val="bullet"/>
      <w:lvlText w:val="•"/>
      <w:lvlJc w:val="left"/>
      <w:pPr>
        <w:ind w:left="3982" w:hanging="707"/>
      </w:pPr>
      <w:rPr>
        <w:rFonts w:hint="default"/>
        <w:lang w:val="en-US" w:eastAsia="en-US" w:bidi="ar-SA"/>
      </w:rPr>
    </w:lvl>
  </w:abstractNum>
  <w:abstractNum w:abstractNumId="27" w15:restartNumberingAfterBreak="0">
    <w:nsid w:val="4E474FC6"/>
    <w:multiLevelType w:val="hybridMultilevel"/>
    <w:tmpl w:val="5BB47168"/>
    <w:lvl w:ilvl="0" w:tplc="4080C8B0">
      <w:start w:val="3"/>
      <w:numFmt w:val="decimal"/>
      <w:lvlText w:val="(%1)"/>
      <w:lvlJc w:val="left"/>
      <w:pPr>
        <w:ind w:left="955" w:hanging="708"/>
        <w:jc w:val="right"/>
      </w:pPr>
      <w:rPr>
        <w:rFonts w:hint="default"/>
        <w:spacing w:val="0"/>
        <w:w w:val="106"/>
        <w:lang w:val="en-US" w:eastAsia="en-US" w:bidi="ar-SA"/>
      </w:rPr>
    </w:lvl>
    <w:lvl w:ilvl="1" w:tplc="8E9A1412">
      <w:numFmt w:val="bullet"/>
      <w:lvlText w:val="•"/>
      <w:lvlJc w:val="left"/>
      <w:pPr>
        <w:ind w:left="1397" w:hanging="708"/>
      </w:pPr>
      <w:rPr>
        <w:rFonts w:hint="default"/>
        <w:lang w:val="en-US" w:eastAsia="en-US" w:bidi="ar-SA"/>
      </w:rPr>
    </w:lvl>
    <w:lvl w:ilvl="2" w:tplc="6E24C9AE">
      <w:numFmt w:val="bullet"/>
      <w:lvlText w:val="•"/>
      <w:lvlJc w:val="left"/>
      <w:pPr>
        <w:ind w:left="1834" w:hanging="708"/>
      </w:pPr>
      <w:rPr>
        <w:rFonts w:hint="default"/>
        <w:lang w:val="en-US" w:eastAsia="en-US" w:bidi="ar-SA"/>
      </w:rPr>
    </w:lvl>
    <w:lvl w:ilvl="3" w:tplc="AC105990">
      <w:numFmt w:val="bullet"/>
      <w:lvlText w:val="•"/>
      <w:lvlJc w:val="left"/>
      <w:pPr>
        <w:ind w:left="2271" w:hanging="708"/>
      </w:pPr>
      <w:rPr>
        <w:rFonts w:hint="default"/>
        <w:lang w:val="en-US" w:eastAsia="en-US" w:bidi="ar-SA"/>
      </w:rPr>
    </w:lvl>
    <w:lvl w:ilvl="4" w:tplc="4AEEF038">
      <w:numFmt w:val="bullet"/>
      <w:lvlText w:val="•"/>
      <w:lvlJc w:val="left"/>
      <w:pPr>
        <w:ind w:left="2708" w:hanging="708"/>
      </w:pPr>
      <w:rPr>
        <w:rFonts w:hint="default"/>
        <w:lang w:val="en-US" w:eastAsia="en-US" w:bidi="ar-SA"/>
      </w:rPr>
    </w:lvl>
    <w:lvl w:ilvl="5" w:tplc="5D7E2130">
      <w:numFmt w:val="bullet"/>
      <w:lvlText w:val="•"/>
      <w:lvlJc w:val="left"/>
      <w:pPr>
        <w:ind w:left="3146" w:hanging="708"/>
      </w:pPr>
      <w:rPr>
        <w:rFonts w:hint="default"/>
        <w:lang w:val="en-US" w:eastAsia="en-US" w:bidi="ar-SA"/>
      </w:rPr>
    </w:lvl>
    <w:lvl w:ilvl="6" w:tplc="7FF2CB42">
      <w:numFmt w:val="bullet"/>
      <w:lvlText w:val="•"/>
      <w:lvlJc w:val="left"/>
      <w:pPr>
        <w:ind w:left="3583" w:hanging="708"/>
      </w:pPr>
      <w:rPr>
        <w:rFonts w:hint="default"/>
        <w:lang w:val="en-US" w:eastAsia="en-US" w:bidi="ar-SA"/>
      </w:rPr>
    </w:lvl>
    <w:lvl w:ilvl="7" w:tplc="44F01C60">
      <w:numFmt w:val="bullet"/>
      <w:lvlText w:val="•"/>
      <w:lvlJc w:val="left"/>
      <w:pPr>
        <w:ind w:left="4020" w:hanging="708"/>
      </w:pPr>
      <w:rPr>
        <w:rFonts w:hint="default"/>
        <w:lang w:val="en-US" w:eastAsia="en-US" w:bidi="ar-SA"/>
      </w:rPr>
    </w:lvl>
    <w:lvl w:ilvl="8" w:tplc="F07EB5AC">
      <w:numFmt w:val="bullet"/>
      <w:lvlText w:val="•"/>
      <w:lvlJc w:val="left"/>
      <w:pPr>
        <w:ind w:left="4457" w:hanging="708"/>
      </w:pPr>
      <w:rPr>
        <w:rFonts w:hint="default"/>
        <w:lang w:val="en-US" w:eastAsia="en-US" w:bidi="ar-SA"/>
      </w:rPr>
    </w:lvl>
  </w:abstractNum>
  <w:abstractNum w:abstractNumId="28" w15:restartNumberingAfterBreak="0">
    <w:nsid w:val="521A0498"/>
    <w:multiLevelType w:val="hybridMultilevel"/>
    <w:tmpl w:val="CCD6D970"/>
    <w:lvl w:ilvl="0" w:tplc="30105724">
      <w:numFmt w:val="bullet"/>
      <w:lvlText w:val="•"/>
      <w:lvlJc w:val="left"/>
      <w:pPr>
        <w:ind w:left="275" w:hanging="121"/>
      </w:pPr>
      <w:rPr>
        <w:rFonts w:ascii="Times New Roman" w:eastAsia="Times New Roman" w:hAnsi="Times New Roman" w:cs="Times New Roman" w:hint="default"/>
        <w:spacing w:val="0"/>
        <w:w w:val="100"/>
        <w:lang w:val="en-US" w:eastAsia="en-US" w:bidi="ar-SA"/>
      </w:rPr>
    </w:lvl>
    <w:lvl w:ilvl="1" w:tplc="57F2614C">
      <w:numFmt w:val="bullet"/>
      <w:lvlText w:val="•"/>
      <w:lvlJc w:val="left"/>
      <w:pPr>
        <w:ind w:left="420" w:hanging="238"/>
      </w:pPr>
      <w:rPr>
        <w:rFonts w:ascii="Times New Roman" w:eastAsia="Times New Roman" w:hAnsi="Times New Roman" w:cs="Times New Roman" w:hint="default"/>
        <w:b w:val="0"/>
        <w:bCs w:val="0"/>
        <w:i w:val="0"/>
        <w:iCs w:val="0"/>
        <w:color w:val="BFBFBF"/>
        <w:spacing w:val="0"/>
        <w:w w:val="123"/>
        <w:sz w:val="17"/>
        <w:szCs w:val="17"/>
        <w:lang w:val="en-US" w:eastAsia="en-US" w:bidi="ar-SA"/>
      </w:rPr>
    </w:lvl>
    <w:lvl w:ilvl="2" w:tplc="FE9A0A94">
      <w:numFmt w:val="bullet"/>
      <w:lvlText w:val="•"/>
      <w:lvlJc w:val="left"/>
      <w:pPr>
        <w:ind w:left="323" w:hanging="238"/>
      </w:pPr>
      <w:rPr>
        <w:rFonts w:hint="default"/>
        <w:lang w:val="en-US" w:eastAsia="en-US" w:bidi="ar-SA"/>
      </w:rPr>
    </w:lvl>
    <w:lvl w:ilvl="3" w:tplc="09A8BCA4">
      <w:numFmt w:val="bullet"/>
      <w:lvlText w:val="•"/>
      <w:lvlJc w:val="left"/>
      <w:pPr>
        <w:ind w:left="226" w:hanging="238"/>
      </w:pPr>
      <w:rPr>
        <w:rFonts w:hint="default"/>
        <w:lang w:val="en-US" w:eastAsia="en-US" w:bidi="ar-SA"/>
      </w:rPr>
    </w:lvl>
    <w:lvl w:ilvl="4" w:tplc="529224AE">
      <w:numFmt w:val="bullet"/>
      <w:lvlText w:val="•"/>
      <w:lvlJc w:val="left"/>
      <w:pPr>
        <w:ind w:left="130" w:hanging="238"/>
      </w:pPr>
      <w:rPr>
        <w:rFonts w:hint="default"/>
        <w:lang w:val="en-US" w:eastAsia="en-US" w:bidi="ar-SA"/>
      </w:rPr>
    </w:lvl>
    <w:lvl w:ilvl="5" w:tplc="6B949DF4">
      <w:numFmt w:val="bullet"/>
      <w:lvlText w:val="•"/>
      <w:lvlJc w:val="left"/>
      <w:pPr>
        <w:ind w:left="33" w:hanging="238"/>
      </w:pPr>
      <w:rPr>
        <w:rFonts w:hint="default"/>
        <w:lang w:val="en-US" w:eastAsia="en-US" w:bidi="ar-SA"/>
      </w:rPr>
    </w:lvl>
    <w:lvl w:ilvl="6" w:tplc="27AECB04">
      <w:numFmt w:val="bullet"/>
      <w:lvlText w:val="•"/>
      <w:lvlJc w:val="left"/>
      <w:pPr>
        <w:ind w:left="-63" w:hanging="238"/>
      </w:pPr>
      <w:rPr>
        <w:rFonts w:hint="default"/>
        <w:lang w:val="en-US" w:eastAsia="en-US" w:bidi="ar-SA"/>
      </w:rPr>
    </w:lvl>
    <w:lvl w:ilvl="7" w:tplc="D074A78A">
      <w:numFmt w:val="bullet"/>
      <w:lvlText w:val="•"/>
      <w:lvlJc w:val="left"/>
      <w:pPr>
        <w:ind w:left="-160" w:hanging="238"/>
      </w:pPr>
      <w:rPr>
        <w:rFonts w:hint="default"/>
        <w:lang w:val="en-US" w:eastAsia="en-US" w:bidi="ar-SA"/>
      </w:rPr>
    </w:lvl>
    <w:lvl w:ilvl="8" w:tplc="C72201FE">
      <w:numFmt w:val="bullet"/>
      <w:lvlText w:val="•"/>
      <w:lvlJc w:val="left"/>
      <w:pPr>
        <w:ind w:left="-256" w:hanging="238"/>
      </w:pPr>
      <w:rPr>
        <w:rFonts w:hint="default"/>
        <w:lang w:val="en-US" w:eastAsia="en-US" w:bidi="ar-SA"/>
      </w:rPr>
    </w:lvl>
  </w:abstractNum>
  <w:abstractNum w:abstractNumId="29" w15:restartNumberingAfterBreak="0">
    <w:nsid w:val="569722C8"/>
    <w:multiLevelType w:val="hybridMultilevel"/>
    <w:tmpl w:val="F2E27C62"/>
    <w:lvl w:ilvl="0" w:tplc="5BE846AC">
      <w:start w:val="12"/>
      <w:numFmt w:val="lowerLetter"/>
      <w:lvlText w:val="%1)"/>
      <w:lvlJc w:val="left"/>
      <w:pPr>
        <w:ind w:left="456" w:hanging="124"/>
        <w:jc w:val="right"/>
      </w:pPr>
      <w:rPr>
        <w:rFonts w:hint="default"/>
        <w:spacing w:val="-1"/>
        <w:w w:val="80"/>
        <w:u w:val="thick" w:color="6D6D6D"/>
        <w:lang w:val="en-US" w:eastAsia="en-US" w:bidi="ar-SA"/>
      </w:rPr>
    </w:lvl>
    <w:lvl w:ilvl="1" w:tplc="BB6C9FFC">
      <w:start w:val="1"/>
      <w:numFmt w:val="upperLetter"/>
      <w:lvlText w:val="%2."/>
      <w:lvlJc w:val="left"/>
      <w:pPr>
        <w:ind w:left="312" w:hanging="682"/>
      </w:pPr>
      <w:rPr>
        <w:rFonts w:hint="default"/>
        <w:spacing w:val="0"/>
        <w:w w:val="93"/>
        <w:lang w:val="en-US" w:eastAsia="en-US" w:bidi="ar-SA"/>
      </w:rPr>
    </w:lvl>
    <w:lvl w:ilvl="2" w:tplc="F90E4F86">
      <w:numFmt w:val="bullet"/>
      <w:lvlText w:val="•"/>
      <w:lvlJc w:val="left"/>
      <w:pPr>
        <w:ind w:left="997" w:hanging="682"/>
      </w:pPr>
      <w:rPr>
        <w:rFonts w:hint="default"/>
        <w:lang w:val="en-US" w:eastAsia="en-US" w:bidi="ar-SA"/>
      </w:rPr>
    </w:lvl>
    <w:lvl w:ilvl="3" w:tplc="2A7AEEF2">
      <w:numFmt w:val="bullet"/>
      <w:lvlText w:val="•"/>
      <w:lvlJc w:val="left"/>
      <w:pPr>
        <w:ind w:left="1534" w:hanging="682"/>
      </w:pPr>
      <w:rPr>
        <w:rFonts w:hint="default"/>
        <w:lang w:val="en-US" w:eastAsia="en-US" w:bidi="ar-SA"/>
      </w:rPr>
    </w:lvl>
    <w:lvl w:ilvl="4" w:tplc="4802F42E">
      <w:numFmt w:val="bullet"/>
      <w:lvlText w:val="•"/>
      <w:lvlJc w:val="left"/>
      <w:pPr>
        <w:ind w:left="2071" w:hanging="682"/>
      </w:pPr>
      <w:rPr>
        <w:rFonts w:hint="default"/>
        <w:lang w:val="en-US" w:eastAsia="en-US" w:bidi="ar-SA"/>
      </w:rPr>
    </w:lvl>
    <w:lvl w:ilvl="5" w:tplc="4B08C1F8">
      <w:numFmt w:val="bullet"/>
      <w:lvlText w:val="•"/>
      <w:lvlJc w:val="left"/>
      <w:pPr>
        <w:ind w:left="2608" w:hanging="682"/>
      </w:pPr>
      <w:rPr>
        <w:rFonts w:hint="default"/>
        <w:lang w:val="en-US" w:eastAsia="en-US" w:bidi="ar-SA"/>
      </w:rPr>
    </w:lvl>
    <w:lvl w:ilvl="6" w:tplc="02ACC062">
      <w:numFmt w:val="bullet"/>
      <w:lvlText w:val="•"/>
      <w:lvlJc w:val="left"/>
      <w:pPr>
        <w:ind w:left="3146" w:hanging="682"/>
      </w:pPr>
      <w:rPr>
        <w:rFonts w:hint="default"/>
        <w:lang w:val="en-US" w:eastAsia="en-US" w:bidi="ar-SA"/>
      </w:rPr>
    </w:lvl>
    <w:lvl w:ilvl="7" w:tplc="102496EE">
      <w:numFmt w:val="bullet"/>
      <w:lvlText w:val="•"/>
      <w:lvlJc w:val="left"/>
      <w:pPr>
        <w:ind w:left="3683" w:hanging="682"/>
      </w:pPr>
      <w:rPr>
        <w:rFonts w:hint="default"/>
        <w:lang w:val="en-US" w:eastAsia="en-US" w:bidi="ar-SA"/>
      </w:rPr>
    </w:lvl>
    <w:lvl w:ilvl="8" w:tplc="B20AD594">
      <w:numFmt w:val="bullet"/>
      <w:lvlText w:val="•"/>
      <w:lvlJc w:val="left"/>
      <w:pPr>
        <w:ind w:left="4220" w:hanging="682"/>
      </w:pPr>
      <w:rPr>
        <w:rFonts w:hint="default"/>
        <w:lang w:val="en-US" w:eastAsia="en-US" w:bidi="ar-SA"/>
      </w:rPr>
    </w:lvl>
  </w:abstractNum>
  <w:abstractNum w:abstractNumId="30" w15:restartNumberingAfterBreak="0">
    <w:nsid w:val="5A4017AE"/>
    <w:multiLevelType w:val="hybridMultilevel"/>
    <w:tmpl w:val="56D0FA94"/>
    <w:lvl w:ilvl="0" w:tplc="C70ED8A6">
      <w:start w:val="3"/>
      <w:numFmt w:val="upperLetter"/>
      <w:lvlText w:val="%1."/>
      <w:lvlJc w:val="left"/>
      <w:pPr>
        <w:ind w:left="869" w:hanging="686"/>
      </w:pPr>
      <w:rPr>
        <w:rFonts w:hint="default"/>
        <w:spacing w:val="0"/>
        <w:w w:val="104"/>
        <w:lang w:val="en-US" w:eastAsia="en-US" w:bidi="ar-SA"/>
      </w:rPr>
    </w:lvl>
    <w:lvl w:ilvl="1" w:tplc="F2FA0B5E">
      <w:start w:val="8"/>
      <w:numFmt w:val="decimal"/>
      <w:lvlText w:val="%2."/>
      <w:lvlJc w:val="left"/>
      <w:pPr>
        <w:ind w:left="909" w:hanging="691"/>
      </w:pPr>
      <w:rPr>
        <w:rFonts w:ascii="Times New Roman" w:eastAsia="Times New Roman" w:hAnsi="Times New Roman" w:cs="Times New Roman" w:hint="default"/>
        <w:b w:val="0"/>
        <w:bCs w:val="0"/>
        <w:i w:val="0"/>
        <w:iCs w:val="0"/>
        <w:color w:val="838383"/>
        <w:spacing w:val="0"/>
        <w:w w:val="94"/>
        <w:sz w:val="21"/>
        <w:szCs w:val="21"/>
        <w:lang w:val="en-US" w:eastAsia="en-US" w:bidi="ar-SA"/>
      </w:rPr>
    </w:lvl>
    <w:lvl w:ilvl="2" w:tplc="687E2C36">
      <w:start w:val="1"/>
      <w:numFmt w:val="lowerRoman"/>
      <w:lvlText w:val="(%3)"/>
      <w:lvlJc w:val="left"/>
      <w:pPr>
        <w:ind w:left="250" w:hanging="686"/>
      </w:pPr>
      <w:rPr>
        <w:rFonts w:ascii="Times New Roman" w:eastAsia="Times New Roman" w:hAnsi="Times New Roman" w:cs="Times New Roman" w:hint="default"/>
        <w:b w:val="0"/>
        <w:bCs w:val="0"/>
        <w:i w:val="0"/>
        <w:iCs w:val="0"/>
        <w:color w:val="838383"/>
        <w:spacing w:val="-1"/>
        <w:w w:val="109"/>
        <w:sz w:val="21"/>
        <w:szCs w:val="21"/>
        <w:lang w:val="en-US" w:eastAsia="en-US" w:bidi="ar-SA"/>
      </w:rPr>
    </w:lvl>
    <w:lvl w:ilvl="3" w:tplc="960E327A">
      <w:numFmt w:val="bullet"/>
      <w:lvlText w:val="•"/>
      <w:lvlJc w:val="left"/>
      <w:pPr>
        <w:ind w:left="758" w:hanging="686"/>
      </w:pPr>
      <w:rPr>
        <w:rFonts w:hint="default"/>
        <w:lang w:val="en-US" w:eastAsia="en-US" w:bidi="ar-SA"/>
      </w:rPr>
    </w:lvl>
    <w:lvl w:ilvl="4" w:tplc="EC3C5DD6">
      <w:numFmt w:val="bullet"/>
      <w:lvlText w:val="•"/>
      <w:lvlJc w:val="left"/>
      <w:pPr>
        <w:ind w:left="617" w:hanging="686"/>
      </w:pPr>
      <w:rPr>
        <w:rFonts w:hint="default"/>
        <w:lang w:val="en-US" w:eastAsia="en-US" w:bidi="ar-SA"/>
      </w:rPr>
    </w:lvl>
    <w:lvl w:ilvl="5" w:tplc="373A3BD8">
      <w:numFmt w:val="bullet"/>
      <w:lvlText w:val="•"/>
      <w:lvlJc w:val="left"/>
      <w:pPr>
        <w:ind w:left="476" w:hanging="686"/>
      </w:pPr>
      <w:rPr>
        <w:rFonts w:hint="default"/>
        <w:lang w:val="en-US" w:eastAsia="en-US" w:bidi="ar-SA"/>
      </w:rPr>
    </w:lvl>
    <w:lvl w:ilvl="6" w:tplc="191A45F8">
      <w:numFmt w:val="bullet"/>
      <w:lvlText w:val="•"/>
      <w:lvlJc w:val="left"/>
      <w:pPr>
        <w:ind w:left="335" w:hanging="686"/>
      </w:pPr>
      <w:rPr>
        <w:rFonts w:hint="default"/>
        <w:lang w:val="en-US" w:eastAsia="en-US" w:bidi="ar-SA"/>
      </w:rPr>
    </w:lvl>
    <w:lvl w:ilvl="7" w:tplc="9A74CDCA">
      <w:numFmt w:val="bullet"/>
      <w:lvlText w:val="•"/>
      <w:lvlJc w:val="left"/>
      <w:pPr>
        <w:ind w:left="194" w:hanging="686"/>
      </w:pPr>
      <w:rPr>
        <w:rFonts w:hint="default"/>
        <w:lang w:val="en-US" w:eastAsia="en-US" w:bidi="ar-SA"/>
      </w:rPr>
    </w:lvl>
    <w:lvl w:ilvl="8" w:tplc="49CC6912">
      <w:numFmt w:val="bullet"/>
      <w:lvlText w:val="•"/>
      <w:lvlJc w:val="left"/>
      <w:pPr>
        <w:ind w:left="53" w:hanging="686"/>
      </w:pPr>
      <w:rPr>
        <w:rFonts w:hint="default"/>
        <w:lang w:val="en-US" w:eastAsia="en-US" w:bidi="ar-SA"/>
      </w:rPr>
    </w:lvl>
  </w:abstractNum>
  <w:abstractNum w:abstractNumId="31" w15:restartNumberingAfterBreak="0">
    <w:nsid w:val="5BD25BCB"/>
    <w:multiLevelType w:val="hybridMultilevel"/>
    <w:tmpl w:val="86BEC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D77E73"/>
    <w:multiLevelType w:val="multilevel"/>
    <w:tmpl w:val="BE38F9EC"/>
    <w:lvl w:ilvl="0">
      <w:start w:val="1"/>
      <w:numFmt w:val="decimal"/>
      <w:lvlText w:val="%1."/>
      <w:lvlJc w:val="left"/>
      <w:pPr>
        <w:ind w:left="479" w:hanging="136"/>
        <w:jc w:val="right"/>
      </w:pPr>
      <w:rPr>
        <w:rFonts w:hint="default"/>
        <w:spacing w:val="0"/>
        <w:w w:val="79"/>
        <w:lang w:val="en-US" w:eastAsia="en-US" w:bidi="ar-SA"/>
      </w:rPr>
    </w:lvl>
    <w:lvl w:ilvl="1">
      <w:start w:val="1"/>
      <w:numFmt w:val="decimal"/>
      <w:lvlText w:val="%1.%2"/>
      <w:lvlJc w:val="left"/>
      <w:pPr>
        <w:ind w:left="1277" w:hanging="230"/>
      </w:pPr>
      <w:rPr>
        <w:rFonts w:ascii="Arial" w:eastAsia="Arial" w:hAnsi="Arial" w:cs="Arial" w:hint="default"/>
        <w:b w:val="0"/>
        <w:bCs w:val="0"/>
        <w:i/>
        <w:iCs/>
        <w:color w:val="4B4B4B"/>
        <w:spacing w:val="-1"/>
        <w:w w:val="102"/>
        <w:sz w:val="14"/>
        <w:szCs w:val="14"/>
        <w:lang w:val="en-US" w:eastAsia="en-US" w:bidi="ar-SA"/>
      </w:rPr>
    </w:lvl>
    <w:lvl w:ilvl="2">
      <w:numFmt w:val="bullet"/>
      <w:lvlText w:val="•"/>
      <w:lvlJc w:val="left"/>
      <w:pPr>
        <w:ind w:left="2371" w:hanging="230"/>
      </w:pPr>
      <w:rPr>
        <w:rFonts w:hint="default"/>
        <w:lang w:val="en-US" w:eastAsia="en-US" w:bidi="ar-SA"/>
      </w:rPr>
    </w:lvl>
    <w:lvl w:ilvl="3">
      <w:numFmt w:val="bullet"/>
      <w:lvlText w:val="•"/>
      <w:lvlJc w:val="left"/>
      <w:pPr>
        <w:ind w:left="3462" w:hanging="230"/>
      </w:pPr>
      <w:rPr>
        <w:rFonts w:hint="default"/>
        <w:lang w:val="en-US" w:eastAsia="en-US" w:bidi="ar-SA"/>
      </w:rPr>
    </w:lvl>
    <w:lvl w:ilvl="4">
      <w:numFmt w:val="bullet"/>
      <w:lvlText w:val="•"/>
      <w:lvlJc w:val="left"/>
      <w:pPr>
        <w:ind w:left="4553" w:hanging="230"/>
      </w:pPr>
      <w:rPr>
        <w:rFonts w:hint="default"/>
        <w:lang w:val="en-US" w:eastAsia="en-US" w:bidi="ar-SA"/>
      </w:rPr>
    </w:lvl>
    <w:lvl w:ilvl="5">
      <w:numFmt w:val="bullet"/>
      <w:lvlText w:val="•"/>
      <w:lvlJc w:val="left"/>
      <w:pPr>
        <w:ind w:left="5644" w:hanging="230"/>
      </w:pPr>
      <w:rPr>
        <w:rFonts w:hint="default"/>
        <w:lang w:val="en-US" w:eastAsia="en-US" w:bidi="ar-SA"/>
      </w:rPr>
    </w:lvl>
    <w:lvl w:ilvl="6">
      <w:numFmt w:val="bullet"/>
      <w:lvlText w:val="•"/>
      <w:lvlJc w:val="left"/>
      <w:pPr>
        <w:ind w:left="6735" w:hanging="230"/>
      </w:pPr>
      <w:rPr>
        <w:rFonts w:hint="default"/>
        <w:lang w:val="en-US" w:eastAsia="en-US" w:bidi="ar-SA"/>
      </w:rPr>
    </w:lvl>
    <w:lvl w:ilvl="7">
      <w:numFmt w:val="bullet"/>
      <w:lvlText w:val="•"/>
      <w:lvlJc w:val="left"/>
      <w:pPr>
        <w:ind w:left="7826" w:hanging="230"/>
      </w:pPr>
      <w:rPr>
        <w:rFonts w:hint="default"/>
        <w:lang w:val="en-US" w:eastAsia="en-US" w:bidi="ar-SA"/>
      </w:rPr>
    </w:lvl>
    <w:lvl w:ilvl="8">
      <w:numFmt w:val="bullet"/>
      <w:lvlText w:val="•"/>
      <w:lvlJc w:val="left"/>
      <w:pPr>
        <w:ind w:left="8917" w:hanging="230"/>
      </w:pPr>
      <w:rPr>
        <w:rFonts w:hint="default"/>
        <w:lang w:val="en-US" w:eastAsia="en-US" w:bidi="ar-SA"/>
      </w:rPr>
    </w:lvl>
  </w:abstractNum>
  <w:abstractNum w:abstractNumId="33" w15:restartNumberingAfterBreak="0">
    <w:nsid w:val="5CE33CB8"/>
    <w:multiLevelType w:val="hybridMultilevel"/>
    <w:tmpl w:val="5E28875C"/>
    <w:lvl w:ilvl="0" w:tplc="48508D00">
      <w:start w:val="1"/>
      <w:numFmt w:val="upperLetter"/>
      <w:lvlText w:val="%1."/>
      <w:lvlJc w:val="left"/>
      <w:pPr>
        <w:ind w:left="182" w:hanging="758"/>
        <w:jc w:val="right"/>
      </w:pPr>
      <w:rPr>
        <w:rFonts w:hint="default"/>
        <w:spacing w:val="0"/>
        <w:w w:val="121"/>
        <w:lang w:val="en-US" w:eastAsia="en-US" w:bidi="ar-SA"/>
      </w:rPr>
    </w:lvl>
    <w:lvl w:ilvl="1" w:tplc="B97EB1C4">
      <w:numFmt w:val="bullet"/>
      <w:lvlText w:val="•"/>
      <w:lvlJc w:val="left"/>
      <w:pPr>
        <w:ind w:left="663" w:hanging="758"/>
      </w:pPr>
      <w:rPr>
        <w:rFonts w:hint="default"/>
        <w:lang w:val="en-US" w:eastAsia="en-US" w:bidi="ar-SA"/>
      </w:rPr>
    </w:lvl>
    <w:lvl w:ilvl="2" w:tplc="5882DF0C">
      <w:numFmt w:val="bullet"/>
      <w:lvlText w:val="•"/>
      <w:lvlJc w:val="left"/>
      <w:pPr>
        <w:ind w:left="1146" w:hanging="758"/>
      </w:pPr>
      <w:rPr>
        <w:rFonts w:hint="default"/>
        <w:lang w:val="en-US" w:eastAsia="en-US" w:bidi="ar-SA"/>
      </w:rPr>
    </w:lvl>
    <w:lvl w:ilvl="3" w:tplc="4FE4603C">
      <w:numFmt w:val="bullet"/>
      <w:lvlText w:val="•"/>
      <w:lvlJc w:val="left"/>
      <w:pPr>
        <w:ind w:left="1629" w:hanging="758"/>
      </w:pPr>
      <w:rPr>
        <w:rFonts w:hint="default"/>
        <w:lang w:val="en-US" w:eastAsia="en-US" w:bidi="ar-SA"/>
      </w:rPr>
    </w:lvl>
    <w:lvl w:ilvl="4" w:tplc="5DE45BF4">
      <w:numFmt w:val="bullet"/>
      <w:lvlText w:val="•"/>
      <w:lvlJc w:val="left"/>
      <w:pPr>
        <w:ind w:left="2112" w:hanging="758"/>
      </w:pPr>
      <w:rPr>
        <w:rFonts w:hint="default"/>
        <w:lang w:val="en-US" w:eastAsia="en-US" w:bidi="ar-SA"/>
      </w:rPr>
    </w:lvl>
    <w:lvl w:ilvl="5" w:tplc="0C486300">
      <w:numFmt w:val="bullet"/>
      <w:lvlText w:val="•"/>
      <w:lvlJc w:val="left"/>
      <w:pPr>
        <w:ind w:left="2596" w:hanging="758"/>
      </w:pPr>
      <w:rPr>
        <w:rFonts w:hint="default"/>
        <w:lang w:val="en-US" w:eastAsia="en-US" w:bidi="ar-SA"/>
      </w:rPr>
    </w:lvl>
    <w:lvl w:ilvl="6" w:tplc="864EE6B0">
      <w:numFmt w:val="bullet"/>
      <w:lvlText w:val="•"/>
      <w:lvlJc w:val="left"/>
      <w:pPr>
        <w:ind w:left="3079" w:hanging="758"/>
      </w:pPr>
      <w:rPr>
        <w:rFonts w:hint="default"/>
        <w:lang w:val="en-US" w:eastAsia="en-US" w:bidi="ar-SA"/>
      </w:rPr>
    </w:lvl>
    <w:lvl w:ilvl="7" w:tplc="6EAEAB18">
      <w:numFmt w:val="bullet"/>
      <w:lvlText w:val="•"/>
      <w:lvlJc w:val="left"/>
      <w:pPr>
        <w:ind w:left="3562" w:hanging="758"/>
      </w:pPr>
      <w:rPr>
        <w:rFonts w:hint="default"/>
        <w:lang w:val="en-US" w:eastAsia="en-US" w:bidi="ar-SA"/>
      </w:rPr>
    </w:lvl>
    <w:lvl w:ilvl="8" w:tplc="5986E1A4">
      <w:numFmt w:val="bullet"/>
      <w:lvlText w:val="•"/>
      <w:lvlJc w:val="left"/>
      <w:pPr>
        <w:ind w:left="4045" w:hanging="758"/>
      </w:pPr>
      <w:rPr>
        <w:rFonts w:hint="default"/>
        <w:lang w:val="en-US" w:eastAsia="en-US" w:bidi="ar-SA"/>
      </w:rPr>
    </w:lvl>
  </w:abstractNum>
  <w:abstractNum w:abstractNumId="34" w15:restartNumberingAfterBreak="0">
    <w:nsid w:val="5E20378B"/>
    <w:multiLevelType w:val="hybridMultilevel"/>
    <w:tmpl w:val="314827E2"/>
    <w:lvl w:ilvl="0" w:tplc="4EE2C75C">
      <w:start w:val="6"/>
      <w:numFmt w:val="decimal"/>
      <w:lvlText w:val="%1."/>
      <w:lvlJc w:val="left"/>
      <w:pPr>
        <w:ind w:left="440" w:hanging="546"/>
      </w:pPr>
      <w:rPr>
        <w:rFonts w:ascii="Times New Roman" w:eastAsia="Times New Roman" w:hAnsi="Times New Roman" w:cs="Times New Roman" w:hint="default"/>
        <w:b w:val="0"/>
        <w:bCs w:val="0"/>
        <w:i w:val="0"/>
        <w:iCs w:val="0"/>
        <w:color w:val="8A8A8A"/>
        <w:spacing w:val="0"/>
        <w:w w:val="100"/>
        <w:sz w:val="17"/>
        <w:szCs w:val="17"/>
        <w:lang w:val="en-US" w:eastAsia="en-US" w:bidi="ar-SA"/>
      </w:rPr>
    </w:lvl>
    <w:lvl w:ilvl="1" w:tplc="C2EEC4E4">
      <w:numFmt w:val="bullet"/>
      <w:lvlText w:val="•"/>
      <w:lvlJc w:val="left"/>
      <w:pPr>
        <w:ind w:left="628" w:hanging="131"/>
      </w:pPr>
      <w:rPr>
        <w:rFonts w:ascii="Times New Roman" w:eastAsia="Times New Roman" w:hAnsi="Times New Roman" w:cs="Times New Roman" w:hint="default"/>
        <w:b w:val="0"/>
        <w:bCs w:val="0"/>
        <w:i w:val="0"/>
        <w:iCs w:val="0"/>
        <w:color w:val="727272"/>
        <w:spacing w:val="0"/>
        <w:w w:val="100"/>
        <w:sz w:val="17"/>
        <w:szCs w:val="17"/>
        <w:lang w:val="en-US" w:eastAsia="en-US" w:bidi="ar-SA"/>
      </w:rPr>
    </w:lvl>
    <w:lvl w:ilvl="2" w:tplc="E5F2F744">
      <w:numFmt w:val="bullet"/>
      <w:lvlText w:val="•"/>
      <w:lvlJc w:val="left"/>
      <w:pPr>
        <w:ind w:left="1145" w:hanging="131"/>
      </w:pPr>
      <w:rPr>
        <w:rFonts w:hint="default"/>
        <w:lang w:val="en-US" w:eastAsia="en-US" w:bidi="ar-SA"/>
      </w:rPr>
    </w:lvl>
    <w:lvl w:ilvl="3" w:tplc="B77A5BC2">
      <w:numFmt w:val="bullet"/>
      <w:lvlText w:val="•"/>
      <w:lvlJc w:val="left"/>
      <w:pPr>
        <w:ind w:left="1671" w:hanging="131"/>
      </w:pPr>
      <w:rPr>
        <w:rFonts w:hint="default"/>
        <w:lang w:val="en-US" w:eastAsia="en-US" w:bidi="ar-SA"/>
      </w:rPr>
    </w:lvl>
    <w:lvl w:ilvl="4" w:tplc="A6CC8792">
      <w:numFmt w:val="bullet"/>
      <w:lvlText w:val="•"/>
      <w:lvlJc w:val="left"/>
      <w:pPr>
        <w:ind w:left="2197" w:hanging="131"/>
      </w:pPr>
      <w:rPr>
        <w:rFonts w:hint="default"/>
        <w:lang w:val="en-US" w:eastAsia="en-US" w:bidi="ar-SA"/>
      </w:rPr>
    </w:lvl>
    <w:lvl w:ilvl="5" w:tplc="62FCB718">
      <w:numFmt w:val="bullet"/>
      <w:lvlText w:val="•"/>
      <w:lvlJc w:val="left"/>
      <w:pPr>
        <w:ind w:left="2723" w:hanging="131"/>
      </w:pPr>
      <w:rPr>
        <w:rFonts w:hint="default"/>
        <w:lang w:val="en-US" w:eastAsia="en-US" w:bidi="ar-SA"/>
      </w:rPr>
    </w:lvl>
    <w:lvl w:ilvl="6" w:tplc="A44A2CB2">
      <w:numFmt w:val="bullet"/>
      <w:lvlText w:val="•"/>
      <w:lvlJc w:val="left"/>
      <w:pPr>
        <w:ind w:left="3249" w:hanging="131"/>
      </w:pPr>
      <w:rPr>
        <w:rFonts w:hint="default"/>
        <w:lang w:val="en-US" w:eastAsia="en-US" w:bidi="ar-SA"/>
      </w:rPr>
    </w:lvl>
    <w:lvl w:ilvl="7" w:tplc="18FCE602">
      <w:numFmt w:val="bullet"/>
      <w:lvlText w:val="•"/>
      <w:lvlJc w:val="left"/>
      <w:pPr>
        <w:ind w:left="3775" w:hanging="131"/>
      </w:pPr>
      <w:rPr>
        <w:rFonts w:hint="default"/>
        <w:lang w:val="en-US" w:eastAsia="en-US" w:bidi="ar-SA"/>
      </w:rPr>
    </w:lvl>
    <w:lvl w:ilvl="8" w:tplc="5928DF2C">
      <w:numFmt w:val="bullet"/>
      <w:lvlText w:val="•"/>
      <w:lvlJc w:val="left"/>
      <w:pPr>
        <w:ind w:left="4301" w:hanging="131"/>
      </w:pPr>
      <w:rPr>
        <w:rFonts w:hint="default"/>
        <w:lang w:val="en-US" w:eastAsia="en-US" w:bidi="ar-SA"/>
      </w:rPr>
    </w:lvl>
  </w:abstractNum>
  <w:abstractNum w:abstractNumId="35" w15:restartNumberingAfterBreak="0">
    <w:nsid w:val="66727A54"/>
    <w:multiLevelType w:val="hybridMultilevel"/>
    <w:tmpl w:val="879AA1E4"/>
    <w:lvl w:ilvl="0" w:tplc="0CF8C4F6">
      <w:start w:val="1"/>
      <w:numFmt w:val="decimal"/>
      <w:lvlText w:val="%1."/>
      <w:lvlJc w:val="left"/>
      <w:pPr>
        <w:ind w:left="220" w:hanging="360"/>
      </w:pPr>
      <w:rPr>
        <w:rFonts w:ascii="Times New Roman" w:eastAsia="Times New Roman" w:hAnsi="Times New Roman" w:cs="Times New Roman"/>
        <w:b/>
        <w:bCs/>
      </w:rPr>
    </w:lvl>
    <w:lvl w:ilvl="1" w:tplc="4FD409C0">
      <w:start w:val="1"/>
      <w:numFmt w:val="lowerLetter"/>
      <w:lvlText w:val="%2."/>
      <w:lvlJc w:val="left"/>
      <w:pPr>
        <w:ind w:left="1440" w:hanging="360"/>
      </w:pPr>
      <w:rPr>
        <w:b/>
        <w:bCs/>
      </w:rPr>
    </w:lvl>
    <w:lvl w:ilvl="2" w:tplc="388EF6FE">
      <w:start w:val="1"/>
      <w:numFmt w:val="lowerRoman"/>
      <w:lvlText w:val="%3."/>
      <w:lvlJc w:val="right"/>
      <w:pPr>
        <w:ind w:left="2160" w:hanging="180"/>
      </w:pPr>
      <w:rPr>
        <w:b/>
        <w:bCs/>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2B28FD"/>
    <w:multiLevelType w:val="hybridMultilevel"/>
    <w:tmpl w:val="AA8067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585CF5"/>
    <w:multiLevelType w:val="multilevel"/>
    <w:tmpl w:val="B588B676"/>
    <w:lvl w:ilvl="0">
      <w:start w:val="9"/>
      <w:numFmt w:val="decimal"/>
      <w:lvlText w:val="%1."/>
      <w:lvlJc w:val="left"/>
      <w:pPr>
        <w:ind w:left="1101" w:hanging="602"/>
        <w:jc w:val="right"/>
      </w:pPr>
      <w:rPr>
        <w:rFonts w:hint="default"/>
        <w:spacing w:val="0"/>
        <w:w w:val="112"/>
        <w:lang w:val="en-US" w:eastAsia="en-US" w:bidi="ar-SA"/>
      </w:rPr>
    </w:lvl>
    <w:lvl w:ilvl="1">
      <w:start w:val="1"/>
      <w:numFmt w:val="decimal"/>
      <w:lvlText w:val="%1.%2"/>
      <w:lvlJc w:val="left"/>
      <w:pPr>
        <w:ind w:left="190" w:hanging="220"/>
      </w:pPr>
      <w:rPr>
        <w:rFonts w:ascii="Times New Roman" w:eastAsia="Times New Roman" w:hAnsi="Times New Roman" w:cs="Times New Roman" w:hint="default"/>
        <w:b w:val="0"/>
        <w:bCs w:val="0"/>
        <w:i w:val="0"/>
        <w:iCs w:val="0"/>
        <w:color w:val="A0A0A0"/>
        <w:spacing w:val="0"/>
        <w:w w:val="73"/>
        <w:sz w:val="15"/>
        <w:szCs w:val="15"/>
        <w:lang w:val="en-US" w:eastAsia="en-US" w:bidi="ar-SA"/>
      </w:rPr>
    </w:lvl>
    <w:lvl w:ilvl="2">
      <w:numFmt w:val="bullet"/>
      <w:lvlText w:val="•"/>
      <w:lvlJc w:val="left"/>
      <w:pPr>
        <w:ind w:left="911" w:hanging="220"/>
      </w:pPr>
      <w:rPr>
        <w:rFonts w:hint="default"/>
        <w:lang w:val="en-US" w:eastAsia="en-US" w:bidi="ar-SA"/>
      </w:rPr>
    </w:lvl>
    <w:lvl w:ilvl="3">
      <w:numFmt w:val="bullet"/>
      <w:lvlText w:val="•"/>
      <w:lvlJc w:val="left"/>
      <w:pPr>
        <w:ind w:left="723" w:hanging="220"/>
      </w:pPr>
      <w:rPr>
        <w:rFonts w:hint="default"/>
        <w:lang w:val="en-US" w:eastAsia="en-US" w:bidi="ar-SA"/>
      </w:rPr>
    </w:lvl>
    <w:lvl w:ilvl="4">
      <w:numFmt w:val="bullet"/>
      <w:lvlText w:val="•"/>
      <w:lvlJc w:val="left"/>
      <w:pPr>
        <w:ind w:left="535" w:hanging="220"/>
      </w:pPr>
      <w:rPr>
        <w:rFonts w:hint="default"/>
        <w:lang w:val="en-US" w:eastAsia="en-US" w:bidi="ar-SA"/>
      </w:rPr>
    </w:lvl>
    <w:lvl w:ilvl="5">
      <w:numFmt w:val="bullet"/>
      <w:lvlText w:val="•"/>
      <w:lvlJc w:val="left"/>
      <w:pPr>
        <w:ind w:left="347" w:hanging="220"/>
      </w:pPr>
      <w:rPr>
        <w:rFonts w:hint="default"/>
        <w:lang w:val="en-US" w:eastAsia="en-US" w:bidi="ar-SA"/>
      </w:rPr>
    </w:lvl>
    <w:lvl w:ilvl="6">
      <w:numFmt w:val="bullet"/>
      <w:lvlText w:val="•"/>
      <w:lvlJc w:val="left"/>
      <w:pPr>
        <w:ind w:left="159" w:hanging="220"/>
      </w:pPr>
      <w:rPr>
        <w:rFonts w:hint="default"/>
        <w:lang w:val="en-US" w:eastAsia="en-US" w:bidi="ar-SA"/>
      </w:rPr>
    </w:lvl>
    <w:lvl w:ilvl="7">
      <w:numFmt w:val="bullet"/>
      <w:lvlText w:val="•"/>
      <w:lvlJc w:val="left"/>
      <w:pPr>
        <w:ind w:left="-29" w:hanging="220"/>
      </w:pPr>
      <w:rPr>
        <w:rFonts w:hint="default"/>
        <w:lang w:val="en-US" w:eastAsia="en-US" w:bidi="ar-SA"/>
      </w:rPr>
    </w:lvl>
    <w:lvl w:ilvl="8">
      <w:numFmt w:val="bullet"/>
      <w:lvlText w:val="•"/>
      <w:lvlJc w:val="left"/>
      <w:pPr>
        <w:ind w:left="-218" w:hanging="220"/>
      </w:pPr>
      <w:rPr>
        <w:rFonts w:hint="default"/>
        <w:lang w:val="en-US" w:eastAsia="en-US" w:bidi="ar-SA"/>
      </w:rPr>
    </w:lvl>
  </w:abstractNum>
  <w:abstractNum w:abstractNumId="38" w15:restartNumberingAfterBreak="0">
    <w:nsid w:val="6A47693A"/>
    <w:multiLevelType w:val="hybridMultilevel"/>
    <w:tmpl w:val="6958C362"/>
    <w:lvl w:ilvl="0" w:tplc="FCAE4480">
      <w:start w:val="2"/>
      <w:numFmt w:val="decimal"/>
      <w:lvlText w:val="%1."/>
      <w:lvlJc w:val="left"/>
      <w:pPr>
        <w:ind w:left="121" w:hanging="715"/>
        <w:jc w:val="right"/>
      </w:pPr>
      <w:rPr>
        <w:rFonts w:hint="default"/>
        <w:spacing w:val="0"/>
        <w:w w:val="102"/>
        <w:lang w:val="en-US" w:eastAsia="en-US" w:bidi="ar-SA"/>
      </w:rPr>
    </w:lvl>
    <w:lvl w:ilvl="1" w:tplc="56D0E0BC">
      <w:numFmt w:val="bullet"/>
      <w:lvlText w:val="•"/>
      <w:lvlJc w:val="left"/>
      <w:pPr>
        <w:ind w:left="1092" w:hanging="715"/>
      </w:pPr>
      <w:rPr>
        <w:rFonts w:hint="default"/>
        <w:lang w:val="en-US" w:eastAsia="en-US" w:bidi="ar-SA"/>
      </w:rPr>
    </w:lvl>
    <w:lvl w:ilvl="2" w:tplc="392EE30C">
      <w:numFmt w:val="bullet"/>
      <w:lvlText w:val="•"/>
      <w:lvlJc w:val="left"/>
      <w:pPr>
        <w:ind w:left="2064" w:hanging="715"/>
      </w:pPr>
      <w:rPr>
        <w:rFonts w:hint="default"/>
        <w:lang w:val="en-US" w:eastAsia="en-US" w:bidi="ar-SA"/>
      </w:rPr>
    </w:lvl>
    <w:lvl w:ilvl="3" w:tplc="E4AC478A">
      <w:numFmt w:val="bullet"/>
      <w:lvlText w:val="•"/>
      <w:lvlJc w:val="left"/>
      <w:pPr>
        <w:ind w:left="3036" w:hanging="715"/>
      </w:pPr>
      <w:rPr>
        <w:rFonts w:hint="default"/>
        <w:lang w:val="en-US" w:eastAsia="en-US" w:bidi="ar-SA"/>
      </w:rPr>
    </w:lvl>
    <w:lvl w:ilvl="4" w:tplc="D3EA508E">
      <w:numFmt w:val="bullet"/>
      <w:lvlText w:val="•"/>
      <w:lvlJc w:val="left"/>
      <w:pPr>
        <w:ind w:left="4008" w:hanging="715"/>
      </w:pPr>
      <w:rPr>
        <w:rFonts w:hint="default"/>
        <w:lang w:val="en-US" w:eastAsia="en-US" w:bidi="ar-SA"/>
      </w:rPr>
    </w:lvl>
    <w:lvl w:ilvl="5" w:tplc="CEE843BC">
      <w:numFmt w:val="bullet"/>
      <w:lvlText w:val="•"/>
      <w:lvlJc w:val="left"/>
      <w:pPr>
        <w:ind w:left="4980" w:hanging="715"/>
      </w:pPr>
      <w:rPr>
        <w:rFonts w:hint="default"/>
        <w:lang w:val="en-US" w:eastAsia="en-US" w:bidi="ar-SA"/>
      </w:rPr>
    </w:lvl>
    <w:lvl w:ilvl="6" w:tplc="1250F050">
      <w:numFmt w:val="bullet"/>
      <w:lvlText w:val="•"/>
      <w:lvlJc w:val="left"/>
      <w:pPr>
        <w:ind w:left="5952" w:hanging="715"/>
      </w:pPr>
      <w:rPr>
        <w:rFonts w:hint="default"/>
        <w:lang w:val="en-US" w:eastAsia="en-US" w:bidi="ar-SA"/>
      </w:rPr>
    </w:lvl>
    <w:lvl w:ilvl="7" w:tplc="CF4ADD20">
      <w:numFmt w:val="bullet"/>
      <w:lvlText w:val="•"/>
      <w:lvlJc w:val="left"/>
      <w:pPr>
        <w:ind w:left="6924" w:hanging="715"/>
      </w:pPr>
      <w:rPr>
        <w:rFonts w:hint="default"/>
        <w:lang w:val="en-US" w:eastAsia="en-US" w:bidi="ar-SA"/>
      </w:rPr>
    </w:lvl>
    <w:lvl w:ilvl="8" w:tplc="96E0ABC8">
      <w:numFmt w:val="bullet"/>
      <w:lvlText w:val="•"/>
      <w:lvlJc w:val="left"/>
      <w:pPr>
        <w:ind w:left="7896" w:hanging="715"/>
      </w:pPr>
      <w:rPr>
        <w:rFonts w:hint="default"/>
        <w:lang w:val="en-US" w:eastAsia="en-US" w:bidi="ar-SA"/>
      </w:rPr>
    </w:lvl>
  </w:abstractNum>
  <w:abstractNum w:abstractNumId="39" w15:restartNumberingAfterBreak="0">
    <w:nsid w:val="7044360D"/>
    <w:multiLevelType w:val="hybridMultilevel"/>
    <w:tmpl w:val="A95A65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B779FA"/>
    <w:multiLevelType w:val="hybridMultilevel"/>
    <w:tmpl w:val="D64EECD2"/>
    <w:lvl w:ilvl="0" w:tplc="CDF49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2148F7"/>
    <w:multiLevelType w:val="hybridMultilevel"/>
    <w:tmpl w:val="BBD21E84"/>
    <w:lvl w:ilvl="0" w:tplc="FE1E79A6">
      <w:start w:val="1"/>
      <w:numFmt w:val="upperLetter"/>
      <w:lvlText w:val="%1."/>
      <w:lvlJc w:val="left"/>
      <w:pPr>
        <w:ind w:left="449" w:hanging="681"/>
      </w:pPr>
      <w:rPr>
        <w:rFonts w:ascii="Times New Roman" w:eastAsia="Times New Roman" w:hAnsi="Times New Roman" w:cs="Times New Roman" w:hint="default"/>
        <w:b w:val="0"/>
        <w:bCs w:val="0"/>
        <w:i w:val="0"/>
        <w:iCs w:val="0"/>
        <w:color w:val="808080"/>
        <w:spacing w:val="0"/>
        <w:w w:val="112"/>
        <w:sz w:val="19"/>
        <w:szCs w:val="19"/>
        <w:lang w:val="en-US" w:eastAsia="en-US" w:bidi="ar-SA"/>
      </w:rPr>
    </w:lvl>
    <w:lvl w:ilvl="1" w:tplc="4C1C37E4">
      <w:numFmt w:val="bullet"/>
      <w:lvlText w:val="•"/>
      <w:lvlJc w:val="left"/>
      <w:pPr>
        <w:ind w:left="947" w:hanging="681"/>
      </w:pPr>
      <w:rPr>
        <w:rFonts w:hint="default"/>
        <w:lang w:val="en-US" w:eastAsia="en-US" w:bidi="ar-SA"/>
      </w:rPr>
    </w:lvl>
    <w:lvl w:ilvl="2" w:tplc="6FC2CCBA">
      <w:numFmt w:val="bullet"/>
      <w:lvlText w:val="•"/>
      <w:lvlJc w:val="left"/>
      <w:pPr>
        <w:ind w:left="1454" w:hanging="681"/>
      </w:pPr>
      <w:rPr>
        <w:rFonts w:hint="default"/>
        <w:lang w:val="en-US" w:eastAsia="en-US" w:bidi="ar-SA"/>
      </w:rPr>
    </w:lvl>
    <w:lvl w:ilvl="3" w:tplc="8C46EC98">
      <w:numFmt w:val="bullet"/>
      <w:lvlText w:val="•"/>
      <w:lvlJc w:val="left"/>
      <w:pPr>
        <w:ind w:left="1961" w:hanging="681"/>
      </w:pPr>
      <w:rPr>
        <w:rFonts w:hint="default"/>
        <w:lang w:val="en-US" w:eastAsia="en-US" w:bidi="ar-SA"/>
      </w:rPr>
    </w:lvl>
    <w:lvl w:ilvl="4" w:tplc="11AC387A">
      <w:numFmt w:val="bullet"/>
      <w:lvlText w:val="•"/>
      <w:lvlJc w:val="left"/>
      <w:pPr>
        <w:ind w:left="2469" w:hanging="681"/>
      </w:pPr>
      <w:rPr>
        <w:rFonts w:hint="default"/>
        <w:lang w:val="en-US" w:eastAsia="en-US" w:bidi="ar-SA"/>
      </w:rPr>
    </w:lvl>
    <w:lvl w:ilvl="5" w:tplc="0FBC14CE">
      <w:numFmt w:val="bullet"/>
      <w:lvlText w:val="•"/>
      <w:lvlJc w:val="left"/>
      <w:pPr>
        <w:ind w:left="2976" w:hanging="681"/>
      </w:pPr>
      <w:rPr>
        <w:rFonts w:hint="default"/>
        <w:lang w:val="en-US" w:eastAsia="en-US" w:bidi="ar-SA"/>
      </w:rPr>
    </w:lvl>
    <w:lvl w:ilvl="6" w:tplc="6532BE2E">
      <w:numFmt w:val="bullet"/>
      <w:lvlText w:val="•"/>
      <w:lvlJc w:val="left"/>
      <w:pPr>
        <w:ind w:left="3483" w:hanging="681"/>
      </w:pPr>
      <w:rPr>
        <w:rFonts w:hint="default"/>
        <w:lang w:val="en-US" w:eastAsia="en-US" w:bidi="ar-SA"/>
      </w:rPr>
    </w:lvl>
    <w:lvl w:ilvl="7" w:tplc="791C9C78">
      <w:numFmt w:val="bullet"/>
      <w:lvlText w:val="•"/>
      <w:lvlJc w:val="left"/>
      <w:pPr>
        <w:ind w:left="3990" w:hanging="681"/>
      </w:pPr>
      <w:rPr>
        <w:rFonts w:hint="default"/>
        <w:lang w:val="en-US" w:eastAsia="en-US" w:bidi="ar-SA"/>
      </w:rPr>
    </w:lvl>
    <w:lvl w:ilvl="8" w:tplc="4692DF78">
      <w:numFmt w:val="bullet"/>
      <w:lvlText w:val="•"/>
      <w:lvlJc w:val="left"/>
      <w:pPr>
        <w:ind w:left="4498" w:hanging="681"/>
      </w:pPr>
      <w:rPr>
        <w:rFonts w:hint="default"/>
        <w:lang w:val="en-US" w:eastAsia="en-US" w:bidi="ar-SA"/>
      </w:rPr>
    </w:lvl>
  </w:abstractNum>
  <w:abstractNum w:abstractNumId="42" w15:restartNumberingAfterBreak="0">
    <w:nsid w:val="768E0A7C"/>
    <w:multiLevelType w:val="hybridMultilevel"/>
    <w:tmpl w:val="AE463206"/>
    <w:lvl w:ilvl="0" w:tplc="68A87450">
      <w:start w:val="2"/>
      <w:numFmt w:val="lowerLetter"/>
      <w:lvlText w:val="(%1)"/>
      <w:lvlJc w:val="left"/>
      <w:pPr>
        <w:ind w:left="950" w:hanging="711"/>
      </w:pPr>
      <w:rPr>
        <w:rFonts w:ascii="Times New Roman" w:eastAsia="Times New Roman" w:hAnsi="Times New Roman" w:cs="Times New Roman" w:hint="default"/>
        <w:b w:val="0"/>
        <w:bCs w:val="0"/>
        <w:i w:val="0"/>
        <w:iCs w:val="0"/>
        <w:color w:val="777777"/>
        <w:spacing w:val="0"/>
        <w:w w:val="107"/>
        <w:sz w:val="19"/>
        <w:szCs w:val="19"/>
        <w:lang w:val="en-US" w:eastAsia="en-US" w:bidi="ar-SA"/>
      </w:rPr>
    </w:lvl>
    <w:lvl w:ilvl="1" w:tplc="BDBEBA7A">
      <w:numFmt w:val="bullet"/>
      <w:lvlText w:val="•"/>
      <w:lvlJc w:val="left"/>
      <w:pPr>
        <w:ind w:left="1397" w:hanging="711"/>
      </w:pPr>
      <w:rPr>
        <w:rFonts w:hint="default"/>
        <w:lang w:val="en-US" w:eastAsia="en-US" w:bidi="ar-SA"/>
      </w:rPr>
    </w:lvl>
    <w:lvl w:ilvl="2" w:tplc="89C4C9C6">
      <w:numFmt w:val="bullet"/>
      <w:lvlText w:val="•"/>
      <w:lvlJc w:val="left"/>
      <w:pPr>
        <w:ind w:left="1834" w:hanging="711"/>
      </w:pPr>
      <w:rPr>
        <w:rFonts w:hint="default"/>
        <w:lang w:val="en-US" w:eastAsia="en-US" w:bidi="ar-SA"/>
      </w:rPr>
    </w:lvl>
    <w:lvl w:ilvl="3" w:tplc="42C86F8A">
      <w:numFmt w:val="bullet"/>
      <w:lvlText w:val="•"/>
      <w:lvlJc w:val="left"/>
      <w:pPr>
        <w:ind w:left="2271" w:hanging="711"/>
      </w:pPr>
      <w:rPr>
        <w:rFonts w:hint="default"/>
        <w:lang w:val="en-US" w:eastAsia="en-US" w:bidi="ar-SA"/>
      </w:rPr>
    </w:lvl>
    <w:lvl w:ilvl="4" w:tplc="7EB2FE1E">
      <w:numFmt w:val="bullet"/>
      <w:lvlText w:val="•"/>
      <w:lvlJc w:val="left"/>
      <w:pPr>
        <w:ind w:left="2708" w:hanging="711"/>
      </w:pPr>
      <w:rPr>
        <w:rFonts w:hint="default"/>
        <w:lang w:val="en-US" w:eastAsia="en-US" w:bidi="ar-SA"/>
      </w:rPr>
    </w:lvl>
    <w:lvl w:ilvl="5" w:tplc="824AF5E0">
      <w:numFmt w:val="bullet"/>
      <w:lvlText w:val="•"/>
      <w:lvlJc w:val="left"/>
      <w:pPr>
        <w:ind w:left="3146" w:hanging="711"/>
      </w:pPr>
      <w:rPr>
        <w:rFonts w:hint="default"/>
        <w:lang w:val="en-US" w:eastAsia="en-US" w:bidi="ar-SA"/>
      </w:rPr>
    </w:lvl>
    <w:lvl w:ilvl="6" w:tplc="3FF89B34">
      <w:numFmt w:val="bullet"/>
      <w:lvlText w:val="•"/>
      <w:lvlJc w:val="left"/>
      <w:pPr>
        <w:ind w:left="3583" w:hanging="711"/>
      </w:pPr>
      <w:rPr>
        <w:rFonts w:hint="default"/>
        <w:lang w:val="en-US" w:eastAsia="en-US" w:bidi="ar-SA"/>
      </w:rPr>
    </w:lvl>
    <w:lvl w:ilvl="7" w:tplc="A900D66C">
      <w:numFmt w:val="bullet"/>
      <w:lvlText w:val="•"/>
      <w:lvlJc w:val="left"/>
      <w:pPr>
        <w:ind w:left="4020" w:hanging="711"/>
      </w:pPr>
      <w:rPr>
        <w:rFonts w:hint="default"/>
        <w:lang w:val="en-US" w:eastAsia="en-US" w:bidi="ar-SA"/>
      </w:rPr>
    </w:lvl>
    <w:lvl w:ilvl="8" w:tplc="7AB0549E">
      <w:numFmt w:val="bullet"/>
      <w:lvlText w:val="•"/>
      <w:lvlJc w:val="left"/>
      <w:pPr>
        <w:ind w:left="4457" w:hanging="711"/>
      </w:pPr>
      <w:rPr>
        <w:rFonts w:hint="default"/>
        <w:lang w:val="en-US" w:eastAsia="en-US" w:bidi="ar-SA"/>
      </w:rPr>
    </w:lvl>
  </w:abstractNum>
  <w:abstractNum w:abstractNumId="43" w15:restartNumberingAfterBreak="0">
    <w:nsid w:val="778F7324"/>
    <w:multiLevelType w:val="hybridMultilevel"/>
    <w:tmpl w:val="ECC28EBE"/>
    <w:lvl w:ilvl="0" w:tplc="4FD409C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F12D3C"/>
    <w:multiLevelType w:val="hybridMultilevel"/>
    <w:tmpl w:val="3CCCC56C"/>
    <w:lvl w:ilvl="0" w:tplc="454AA458">
      <w:start w:val="2"/>
      <w:numFmt w:val="lowerRoman"/>
      <w:lvlText w:val="(%1)"/>
      <w:lvlJc w:val="left"/>
      <w:pPr>
        <w:ind w:left="310" w:hanging="679"/>
      </w:pPr>
      <w:rPr>
        <w:rFonts w:hint="default"/>
        <w:spacing w:val="-1"/>
        <w:w w:val="118"/>
        <w:lang w:val="en-US" w:eastAsia="en-US" w:bidi="ar-SA"/>
      </w:rPr>
    </w:lvl>
    <w:lvl w:ilvl="1" w:tplc="6346E878">
      <w:numFmt w:val="bullet"/>
      <w:lvlText w:val="•"/>
      <w:lvlJc w:val="left"/>
      <w:pPr>
        <w:ind w:left="789" w:hanging="679"/>
      </w:pPr>
      <w:rPr>
        <w:rFonts w:hint="default"/>
        <w:lang w:val="en-US" w:eastAsia="en-US" w:bidi="ar-SA"/>
      </w:rPr>
    </w:lvl>
    <w:lvl w:ilvl="2" w:tplc="C3D8AEFE">
      <w:numFmt w:val="bullet"/>
      <w:lvlText w:val="•"/>
      <w:lvlJc w:val="left"/>
      <w:pPr>
        <w:ind w:left="1258" w:hanging="679"/>
      </w:pPr>
      <w:rPr>
        <w:rFonts w:hint="default"/>
        <w:lang w:val="en-US" w:eastAsia="en-US" w:bidi="ar-SA"/>
      </w:rPr>
    </w:lvl>
    <w:lvl w:ilvl="3" w:tplc="E9AE3FF8">
      <w:numFmt w:val="bullet"/>
      <w:lvlText w:val="•"/>
      <w:lvlJc w:val="left"/>
      <w:pPr>
        <w:ind w:left="1727" w:hanging="679"/>
      </w:pPr>
      <w:rPr>
        <w:rFonts w:hint="default"/>
        <w:lang w:val="en-US" w:eastAsia="en-US" w:bidi="ar-SA"/>
      </w:rPr>
    </w:lvl>
    <w:lvl w:ilvl="4" w:tplc="56685C92">
      <w:numFmt w:val="bullet"/>
      <w:lvlText w:val="•"/>
      <w:lvlJc w:val="left"/>
      <w:pPr>
        <w:ind w:left="2196" w:hanging="679"/>
      </w:pPr>
      <w:rPr>
        <w:rFonts w:hint="default"/>
        <w:lang w:val="en-US" w:eastAsia="en-US" w:bidi="ar-SA"/>
      </w:rPr>
    </w:lvl>
    <w:lvl w:ilvl="5" w:tplc="D22C66C2">
      <w:numFmt w:val="bullet"/>
      <w:lvlText w:val="•"/>
      <w:lvlJc w:val="left"/>
      <w:pPr>
        <w:ind w:left="2665" w:hanging="679"/>
      </w:pPr>
      <w:rPr>
        <w:rFonts w:hint="default"/>
        <w:lang w:val="en-US" w:eastAsia="en-US" w:bidi="ar-SA"/>
      </w:rPr>
    </w:lvl>
    <w:lvl w:ilvl="6" w:tplc="9D7E76C6">
      <w:numFmt w:val="bullet"/>
      <w:lvlText w:val="•"/>
      <w:lvlJc w:val="left"/>
      <w:pPr>
        <w:ind w:left="3135" w:hanging="679"/>
      </w:pPr>
      <w:rPr>
        <w:rFonts w:hint="default"/>
        <w:lang w:val="en-US" w:eastAsia="en-US" w:bidi="ar-SA"/>
      </w:rPr>
    </w:lvl>
    <w:lvl w:ilvl="7" w:tplc="FF029918">
      <w:numFmt w:val="bullet"/>
      <w:lvlText w:val="•"/>
      <w:lvlJc w:val="left"/>
      <w:pPr>
        <w:ind w:left="3604" w:hanging="679"/>
      </w:pPr>
      <w:rPr>
        <w:rFonts w:hint="default"/>
        <w:lang w:val="en-US" w:eastAsia="en-US" w:bidi="ar-SA"/>
      </w:rPr>
    </w:lvl>
    <w:lvl w:ilvl="8" w:tplc="D88CF7C0">
      <w:numFmt w:val="bullet"/>
      <w:lvlText w:val="•"/>
      <w:lvlJc w:val="left"/>
      <w:pPr>
        <w:ind w:left="4073" w:hanging="679"/>
      </w:pPr>
      <w:rPr>
        <w:rFonts w:hint="default"/>
        <w:lang w:val="en-US" w:eastAsia="en-US" w:bidi="ar-SA"/>
      </w:rPr>
    </w:lvl>
  </w:abstractNum>
  <w:abstractNum w:abstractNumId="45" w15:restartNumberingAfterBreak="0">
    <w:nsid w:val="7C0813A2"/>
    <w:multiLevelType w:val="hybridMultilevel"/>
    <w:tmpl w:val="B43CEF94"/>
    <w:lvl w:ilvl="0" w:tplc="B7ACC3E6">
      <w:start w:val="68"/>
      <w:numFmt w:val="decimal"/>
      <w:lvlText w:val="%1."/>
      <w:lvlJc w:val="left"/>
      <w:pPr>
        <w:ind w:left="534" w:hanging="232"/>
        <w:jc w:val="right"/>
      </w:pPr>
      <w:rPr>
        <w:rFonts w:hint="default"/>
        <w:spacing w:val="0"/>
        <w:w w:val="87"/>
        <w:u w:val="thick" w:color="525252"/>
        <w:lang w:val="en-US" w:eastAsia="en-US" w:bidi="ar-SA"/>
      </w:rPr>
    </w:lvl>
    <w:lvl w:ilvl="1" w:tplc="0420C060">
      <w:start w:val="1"/>
      <w:numFmt w:val="upperLetter"/>
      <w:lvlText w:val="%2."/>
      <w:lvlJc w:val="left"/>
      <w:pPr>
        <w:ind w:left="445" w:hanging="663"/>
      </w:pPr>
      <w:rPr>
        <w:rFonts w:ascii="Times New Roman" w:eastAsia="Times New Roman" w:hAnsi="Times New Roman" w:cs="Times New Roman" w:hint="default"/>
        <w:b w:val="0"/>
        <w:bCs w:val="0"/>
        <w:i w:val="0"/>
        <w:iCs w:val="0"/>
        <w:color w:val="808080"/>
        <w:spacing w:val="0"/>
        <w:w w:val="106"/>
        <w:sz w:val="19"/>
        <w:szCs w:val="19"/>
        <w:lang w:val="en-US" w:eastAsia="en-US" w:bidi="ar-SA"/>
      </w:rPr>
    </w:lvl>
    <w:lvl w:ilvl="2" w:tplc="A34E94C4">
      <w:numFmt w:val="bullet"/>
      <w:lvlText w:val="•"/>
      <w:lvlJc w:val="left"/>
      <w:pPr>
        <w:ind w:left="1022" w:hanging="663"/>
      </w:pPr>
      <w:rPr>
        <w:rFonts w:hint="default"/>
        <w:lang w:val="en-US" w:eastAsia="en-US" w:bidi="ar-SA"/>
      </w:rPr>
    </w:lvl>
    <w:lvl w:ilvl="3" w:tplc="A7DACEEA">
      <w:numFmt w:val="bullet"/>
      <w:lvlText w:val="•"/>
      <w:lvlJc w:val="left"/>
      <w:pPr>
        <w:ind w:left="1505" w:hanging="663"/>
      </w:pPr>
      <w:rPr>
        <w:rFonts w:hint="default"/>
        <w:lang w:val="en-US" w:eastAsia="en-US" w:bidi="ar-SA"/>
      </w:rPr>
    </w:lvl>
    <w:lvl w:ilvl="4" w:tplc="668C8D7E">
      <w:numFmt w:val="bullet"/>
      <w:lvlText w:val="•"/>
      <w:lvlJc w:val="left"/>
      <w:pPr>
        <w:ind w:left="1988" w:hanging="663"/>
      </w:pPr>
      <w:rPr>
        <w:rFonts w:hint="default"/>
        <w:lang w:val="en-US" w:eastAsia="en-US" w:bidi="ar-SA"/>
      </w:rPr>
    </w:lvl>
    <w:lvl w:ilvl="5" w:tplc="B0041736">
      <w:numFmt w:val="bullet"/>
      <w:lvlText w:val="•"/>
      <w:lvlJc w:val="left"/>
      <w:pPr>
        <w:ind w:left="2471" w:hanging="663"/>
      </w:pPr>
      <w:rPr>
        <w:rFonts w:hint="default"/>
        <w:lang w:val="en-US" w:eastAsia="en-US" w:bidi="ar-SA"/>
      </w:rPr>
    </w:lvl>
    <w:lvl w:ilvl="6" w:tplc="F320B3DC">
      <w:numFmt w:val="bullet"/>
      <w:lvlText w:val="•"/>
      <w:lvlJc w:val="left"/>
      <w:pPr>
        <w:ind w:left="2954" w:hanging="663"/>
      </w:pPr>
      <w:rPr>
        <w:rFonts w:hint="default"/>
        <w:lang w:val="en-US" w:eastAsia="en-US" w:bidi="ar-SA"/>
      </w:rPr>
    </w:lvl>
    <w:lvl w:ilvl="7" w:tplc="875EA8B2">
      <w:numFmt w:val="bullet"/>
      <w:lvlText w:val="•"/>
      <w:lvlJc w:val="left"/>
      <w:pPr>
        <w:ind w:left="3437" w:hanging="663"/>
      </w:pPr>
      <w:rPr>
        <w:rFonts w:hint="default"/>
        <w:lang w:val="en-US" w:eastAsia="en-US" w:bidi="ar-SA"/>
      </w:rPr>
    </w:lvl>
    <w:lvl w:ilvl="8" w:tplc="2760E09A">
      <w:numFmt w:val="bullet"/>
      <w:lvlText w:val="•"/>
      <w:lvlJc w:val="left"/>
      <w:pPr>
        <w:ind w:left="3920" w:hanging="663"/>
      </w:pPr>
      <w:rPr>
        <w:rFonts w:hint="default"/>
        <w:lang w:val="en-US" w:eastAsia="en-US" w:bidi="ar-SA"/>
      </w:rPr>
    </w:lvl>
  </w:abstractNum>
  <w:num w:numId="1" w16cid:durableId="454637339">
    <w:abstractNumId w:val="21"/>
  </w:num>
  <w:num w:numId="2" w16cid:durableId="539248497">
    <w:abstractNumId w:val="33"/>
  </w:num>
  <w:num w:numId="3" w16cid:durableId="1224373376">
    <w:abstractNumId w:val="0"/>
  </w:num>
  <w:num w:numId="4" w16cid:durableId="1672875780">
    <w:abstractNumId w:val="23"/>
  </w:num>
  <w:num w:numId="5" w16cid:durableId="1264386460">
    <w:abstractNumId w:val="45"/>
  </w:num>
  <w:num w:numId="6" w16cid:durableId="85226767">
    <w:abstractNumId w:val="5"/>
  </w:num>
  <w:num w:numId="7" w16cid:durableId="952786346">
    <w:abstractNumId w:val="44"/>
  </w:num>
  <w:num w:numId="8" w16cid:durableId="895700775">
    <w:abstractNumId w:val="4"/>
  </w:num>
  <w:num w:numId="9" w16cid:durableId="3552145">
    <w:abstractNumId w:val="42"/>
  </w:num>
  <w:num w:numId="10" w16cid:durableId="1021131678">
    <w:abstractNumId w:val="27"/>
  </w:num>
  <w:num w:numId="11" w16cid:durableId="851147688">
    <w:abstractNumId w:val="9"/>
  </w:num>
  <w:num w:numId="12" w16cid:durableId="1432360528">
    <w:abstractNumId w:val="25"/>
  </w:num>
  <w:num w:numId="13" w16cid:durableId="1706783985">
    <w:abstractNumId w:val="18"/>
  </w:num>
  <w:num w:numId="14" w16cid:durableId="15740091">
    <w:abstractNumId w:val="13"/>
  </w:num>
  <w:num w:numId="15" w16cid:durableId="955873589">
    <w:abstractNumId w:val="1"/>
  </w:num>
  <w:num w:numId="16" w16cid:durableId="1121459051">
    <w:abstractNumId w:val="30"/>
  </w:num>
  <w:num w:numId="17" w16cid:durableId="2069450691">
    <w:abstractNumId w:val="16"/>
  </w:num>
  <w:num w:numId="18" w16cid:durableId="745345465">
    <w:abstractNumId w:val="12"/>
  </w:num>
  <w:num w:numId="19" w16cid:durableId="995380319">
    <w:abstractNumId w:val="26"/>
  </w:num>
  <w:num w:numId="20" w16cid:durableId="379478293">
    <w:abstractNumId w:val="29"/>
  </w:num>
  <w:num w:numId="21" w16cid:durableId="102771444">
    <w:abstractNumId w:val="6"/>
  </w:num>
  <w:num w:numId="22" w16cid:durableId="1420053891">
    <w:abstractNumId w:val="11"/>
  </w:num>
  <w:num w:numId="23" w16cid:durableId="1463228264">
    <w:abstractNumId w:val="41"/>
  </w:num>
  <w:num w:numId="24" w16cid:durableId="928662310">
    <w:abstractNumId w:val="24"/>
  </w:num>
  <w:num w:numId="25" w16cid:durableId="1844665730">
    <w:abstractNumId w:val="14"/>
  </w:num>
  <w:num w:numId="26" w16cid:durableId="1853294508">
    <w:abstractNumId w:val="37"/>
  </w:num>
  <w:num w:numId="27" w16cid:durableId="987590885">
    <w:abstractNumId w:val="34"/>
  </w:num>
  <w:num w:numId="28" w16cid:durableId="2136560116">
    <w:abstractNumId w:val="20"/>
  </w:num>
  <w:num w:numId="29" w16cid:durableId="1683700919">
    <w:abstractNumId w:val="28"/>
  </w:num>
  <w:num w:numId="30" w16cid:durableId="907543719">
    <w:abstractNumId w:val="32"/>
  </w:num>
  <w:num w:numId="31" w16cid:durableId="616524987">
    <w:abstractNumId w:val="38"/>
  </w:num>
  <w:num w:numId="32" w16cid:durableId="317154890">
    <w:abstractNumId w:val="40"/>
  </w:num>
  <w:num w:numId="33" w16cid:durableId="812017622">
    <w:abstractNumId w:val="22"/>
  </w:num>
  <w:num w:numId="34" w16cid:durableId="1239290012">
    <w:abstractNumId w:val="2"/>
  </w:num>
  <w:num w:numId="35" w16cid:durableId="1060517739">
    <w:abstractNumId w:val="39"/>
  </w:num>
  <w:num w:numId="36" w16cid:durableId="907348285">
    <w:abstractNumId w:val="36"/>
  </w:num>
  <w:num w:numId="37" w16cid:durableId="1956713792">
    <w:abstractNumId w:val="31"/>
  </w:num>
  <w:num w:numId="38" w16cid:durableId="520241192">
    <w:abstractNumId w:val="10"/>
  </w:num>
  <w:num w:numId="39" w16cid:durableId="964384275">
    <w:abstractNumId w:val="15"/>
  </w:num>
  <w:num w:numId="40" w16cid:durableId="24720453">
    <w:abstractNumId w:val="3"/>
  </w:num>
  <w:num w:numId="41" w16cid:durableId="957685578">
    <w:abstractNumId w:val="8"/>
  </w:num>
  <w:num w:numId="42" w16cid:durableId="2053380319">
    <w:abstractNumId w:val="19"/>
  </w:num>
  <w:num w:numId="43" w16cid:durableId="343021379">
    <w:abstractNumId w:val="35"/>
  </w:num>
  <w:num w:numId="44" w16cid:durableId="1996377978">
    <w:abstractNumId w:val="7"/>
  </w:num>
  <w:num w:numId="45" w16cid:durableId="726151567">
    <w:abstractNumId w:val="17"/>
  </w:num>
  <w:num w:numId="46" w16cid:durableId="4915758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2858"/>
    <w:rsid w:val="000D2673"/>
    <w:rsid w:val="00285AB7"/>
    <w:rsid w:val="00313B2A"/>
    <w:rsid w:val="003C587B"/>
    <w:rsid w:val="00426538"/>
    <w:rsid w:val="004D413E"/>
    <w:rsid w:val="004F115B"/>
    <w:rsid w:val="00505F61"/>
    <w:rsid w:val="0052615B"/>
    <w:rsid w:val="00550B66"/>
    <w:rsid w:val="00577A23"/>
    <w:rsid w:val="00701FE9"/>
    <w:rsid w:val="00704F70"/>
    <w:rsid w:val="0070741D"/>
    <w:rsid w:val="00795F2E"/>
    <w:rsid w:val="007D70AB"/>
    <w:rsid w:val="00811F2C"/>
    <w:rsid w:val="008A77FE"/>
    <w:rsid w:val="008F4CA7"/>
    <w:rsid w:val="009553DA"/>
    <w:rsid w:val="00960E6A"/>
    <w:rsid w:val="0096391D"/>
    <w:rsid w:val="00993176"/>
    <w:rsid w:val="009A1DA3"/>
    <w:rsid w:val="009C11B5"/>
    <w:rsid w:val="009C57D3"/>
    <w:rsid w:val="00A414CB"/>
    <w:rsid w:val="00A71093"/>
    <w:rsid w:val="00AE43BE"/>
    <w:rsid w:val="00BA30CB"/>
    <w:rsid w:val="00BF352B"/>
    <w:rsid w:val="00CA0FC1"/>
    <w:rsid w:val="00CB29C3"/>
    <w:rsid w:val="00CF650B"/>
    <w:rsid w:val="00D13FC1"/>
    <w:rsid w:val="00D565A9"/>
    <w:rsid w:val="00D750FE"/>
    <w:rsid w:val="00E0543C"/>
    <w:rsid w:val="00E22413"/>
    <w:rsid w:val="00F72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E490"/>
  <w15:docId w15:val="{F1088340-AE85-487B-8A2D-80E5D598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i/>
      <w:iCs/>
      <w:sz w:val="29"/>
      <w:szCs w:val="29"/>
    </w:rPr>
  </w:style>
  <w:style w:type="paragraph" w:styleId="Heading2">
    <w:name w:val="heading 2"/>
    <w:basedOn w:val="Normal"/>
    <w:uiPriority w:val="9"/>
    <w:unhideWhenUsed/>
    <w:qFormat/>
    <w:pPr>
      <w:spacing w:line="311" w:lineRule="exact"/>
      <w:outlineLvl w:val="1"/>
    </w:pPr>
    <w:rPr>
      <w:rFonts w:ascii="Courier New" w:eastAsia="Courier New" w:hAnsi="Courier New" w:cs="Courier New"/>
      <w:sz w:val="28"/>
      <w:szCs w:val="28"/>
    </w:rPr>
  </w:style>
  <w:style w:type="paragraph" w:styleId="Heading3">
    <w:name w:val="heading 3"/>
    <w:basedOn w:val="Normal"/>
    <w:uiPriority w:val="9"/>
    <w:unhideWhenUsed/>
    <w:qFormat/>
    <w:pPr>
      <w:spacing w:line="300" w:lineRule="exact"/>
      <w:outlineLvl w:val="2"/>
    </w:pPr>
    <w:rPr>
      <w:sz w:val="27"/>
      <w:szCs w:val="27"/>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140" w:hanging="708"/>
      <w:jc w:val="both"/>
    </w:pPr>
  </w:style>
  <w:style w:type="paragraph" w:customStyle="1" w:styleId="TableParagraph">
    <w:name w:val="Table Paragraph"/>
    <w:basedOn w:val="Normal"/>
    <w:uiPriority w:val="1"/>
    <w:qFormat/>
    <w:pPr>
      <w:jc w:val="right"/>
    </w:pPr>
  </w:style>
  <w:style w:type="table" w:styleId="TableGrid">
    <w:name w:val="Table Grid"/>
    <w:basedOn w:val="TableNormal"/>
    <w:uiPriority w:val="39"/>
    <w:rsid w:val="009639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50FE"/>
    <w:pPr>
      <w:tabs>
        <w:tab w:val="center" w:pos="4680"/>
        <w:tab w:val="right" w:pos="9360"/>
      </w:tabs>
    </w:pPr>
  </w:style>
  <w:style w:type="character" w:customStyle="1" w:styleId="HeaderChar">
    <w:name w:val="Header Char"/>
    <w:basedOn w:val="DefaultParagraphFont"/>
    <w:link w:val="Header"/>
    <w:uiPriority w:val="99"/>
    <w:rsid w:val="00D750FE"/>
    <w:rPr>
      <w:rFonts w:ascii="Times New Roman" w:eastAsia="Times New Roman" w:hAnsi="Times New Roman" w:cs="Times New Roman"/>
    </w:rPr>
  </w:style>
  <w:style w:type="paragraph" w:styleId="Footer">
    <w:name w:val="footer"/>
    <w:basedOn w:val="Normal"/>
    <w:link w:val="FooterChar"/>
    <w:uiPriority w:val="99"/>
    <w:unhideWhenUsed/>
    <w:rsid w:val="00D750FE"/>
    <w:pPr>
      <w:tabs>
        <w:tab w:val="center" w:pos="4680"/>
        <w:tab w:val="right" w:pos="9360"/>
      </w:tabs>
    </w:pPr>
  </w:style>
  <w:style w:type="character" w:customStyle="1" w:styleId="FooterChar">
    <w:name w:val="Footer Char"/>
    <w:basedOn w:val="DefaultParagraphFont"/>
    <w:link w:val="Footer"/>
    <w:uiPriority w:val="99"/>
    <w:rsid w:val="00D750FE"/>
    <w:rPr>
      <w:rFonts w:ascii="Times New Roman" w:eastAsia="Times New Roman" w:hAnsi="Times New Roman" w:cs="Times New Roman"/>
    </w:rPr>
  </w:style>
  <w:style w:type="paragraph" w:styleId="NormalWeb">
    <w:name w:val="Normal (Web)"/>
    <w:basedOn w:val="Normal"/>
    <w:uiPriority w:val="99"/>
    <w:unhideWhenUsed/>
    <w:rsid w:val="00577A23"/>
    <w:pPr>
      <w:widowControl/>
      <w:autoSpaceDE/>
      <w:autoSpaceDN/>
      <w:spacing w:before="100" w:beforeAutospacing="1" w:after="100" w:afterAutospacing="1"/>
    </w:pPr>
    <w:rPr>
      <w:sz w:val="24"/>
      <w:szCs w:val="24"/>
    </w:rPr>
  </w:style>
  <w:style w:type="paragraph" w:styleId="NoSpacing">
    <w:name w:val="No Spacing"/>
    <w:uiPriority w:val="1"/>
    <w:qFormat/>
    <w:rsid w:val="004F115B"/>
    <w:rPr>
      <w:rFonts w:ascii="Times New Roman" w:eastAsia="Times New Roman" w:hAnsi="Times New Roman" w:cs="Times New Roman"/>
    </w:rPr>
  </w:style>
  <w:style w:type="character" w:styleId="Strong">
    <w:name w:val="Strong"/>
    <w:basedOn w:val="DefaultParagraphFont"/>
    <w:uiPriority w:val="22"/>
    <w:qFormat/>
    <w:rsid w:val="004F115B"/>
    <w:rPr>
      <w:b/>
      <w:bCs/>
    </w:rPr>
  </w:style>
  <w:style w:type="character" w:styleId="Emphasis">
    <w:name w:val="Emphasis"/>
    <w:basedOn w:val="DefaultParagraphFont"/>
    <w:uiPriority w:val="20"/>
    <w:qFormat/>
    <w:rsid w:val="004F11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0491">
      <w:bodyDiv w:val="1"/>
      <w:marLeft w:val="0"/>
      <w:marRight w:val="0"/>
      <w:marTop w:val="0"/>
      <w:marBottom w:val="0"/>
      <w:divBdr>
        <w:top w:val="none" w:sz="0" w:space="0" w:color="auto"/>
        <w:left w:val="none" w:sz="0" w:space="0" w:color="auto"/>
        <w:bottom w:val="none" w:sz="0" w:space="0" w:color="auto"/>
        <w:right w:val="none" w:sz="0" w:space="0" w:color="auto"/>
      </w:divBdr>
    </w:div>
    <w:div w:id="49890977">
      <w:bodyDiv w:val="1"/>
      <w:marLeft w:val="0"/>
      <w:marRight w:val="0"/>
      <w:marTop w:val="0"/>
      <w:marBottom w:val="0"/>
      <w:divBdr>
        <w:top w:val="none" w:sz="0" w:space="0" w:color="auto"/>
        <w:left w:val="none" w:sz="0" w:space="0" w:color="auto"/>
        <w:bottom w:val="none" w:sz="0" w:space="0" w:color="auto"/>
        <w:right w:val="none" w:sz="0" w:space="0" w:color="auto"/>
      </w:divBdr>
    </w:div>
    <w:div w:id="99684555">
      <w:bodyDiv w:val="1"/>
      <w:marLeft w:val="0"/>
      <w:marRight w:val="0"/>
      <w:marTop w:val="0"/>
      <w:marBottom w:val="0"/>
      <w:divBdr>
        <w:top w:val="none" w:sz="0" w:space="0" w:color="auto"/>
        <w:left w:val="none" w:sz="0" w:space="0" w:color="auto"/>
        <w:bottom w:val="none" w:sz="0" w:space="0" w:color="auto"/>
        <w:right w:val="none" w:sz="0" w:space="0" w:color="auto"/>
      </w:divBdr>
    </w:div>
    <w:div w:id="127482489">
      <w:bodyDiv w:val="1"/>
      <w:marLeft w:val="0"/>
      <w:marRight w:val="0"/>
      <w:marTop w:val="0"/>
      <w:marBottom w:val="0"/>
      <w:divBdr>
        <w:top w:val="none" w:sz="0" w:space="0" w:color="auto"/>
        <w:left w:val="none" w:sz="0" w:space="0" w:color="auto"/>
        <w:bottom w:val="none" w:sz="0" w:space="0" w:color="auto"/>
        <w:right w:val="none" w:sz="0" w:space="0" w:color="auto"/>
      </w:divBdr>
    </w:div>
    <w:div w:id="142046988">
      <w:bodyDiv w:val="1"/>
      <w:marLeft w:val="0"/>
      <w:marRight w:val="0"/>
      <w:marTop w:val="0"/>
      <w:marBottom w:val="0"/>
      <w:divBdr>
        <w:top w:val="none" w:sz="0" w:space="0" w:color="auto"/>
        <w:left w:val="none" w:sz="0" w:space="0" w:color="auto"/>
        <w:bottom w:val="none" w:sz="0" w:space="0" w:color="auto"/>
        <w:right w:val="none" w:sz="0" w:space="0" w:color="auto"/>
      </w:divBdr>
    </w:div>
    <w:div w:id="228804740">
      <w:bodyDiv w:val="1"/>
      <w:marLeft w:val="0"/>
      <w:marRight w:val="0"/>
      <w:marTop w:val="0"/>
      <w:marBottom w:val="0"/>
      <w:divBdr>
        <w:top w:val="none" w:sz="0" w:space="0" w:color="auto"/>
        <w:left w:val="none" w:sz="0" w:space="0" w:color="auto"/>
        <w:bottom w:val="none" w:sz="0" w:space="0" w:color="auto"/>
        <w:right w:val="none" w:sz="0" w:space="0" w:color="auto"/>
      </w:divBdr>
    </w:div>
    <w:div w:id="248077628">
      <w:bodyDiv w:val="1"/>
      <w:marLeft w:val="0"/>
      <w:marRight w:val="0"/>
      <w:marTop w:val="0"/>
      <w:marBottom w:val="0"/>
      <w:divBdr>
        <w:top w:val="none" w:sz="0" w:space="0" w:color="auto"/>
        <w:left w:val="none" w:sz="0" w:space="0" w:color="auto"/>
        <w:bottom w:val="none" w:sz="0" w:space="0" w:color="auto"/>
        <w:right w:val="none" w:sz="0" w:space="0" w:color="auto"/>
      </w:divBdr>
    </w:div>
    <w:div w:id="458954717">
      <w:bodyDiv w:val="1"/>
      <w:marLeft w:val="0"/>
      <w:marRight w:val="0"/>
      <w:marTop w:val="0"/>
      <w:marBottom w:val="0"/>
      <w:divBdr>
        <w:top w:val="none" w:sz="0" w:space="0" w:color="auto"/>
        <w:left w:val="none" w:sz="0" w:space="0" w:color="auto"/>
        <w:bottom w:val="none" w:sz="0" w:space="0" w:color="auto"/>
        <w:right w:val="none" w:sz="0" w:space="0" w:color="auto"/>
      </w:divBdr>
    </w:div>
    <w:div w:id="474376158">
      <w:bodyDiv w:val="1"/>
      <w:marLeft w:val="0"/>
      <w:marRight w:val="0"/>
      <w:marTop w:val="0"/>
      <w:marBottom w:val="0"/>
      <w:divBdr>
        <w:top w:val="none" w:sz="0" w:space="0" w:color="auto"/>
        <w:left w:val="none" w:sz="0" w:space="0" w:color="auto"/>
        <w:bottom w:val="none" w:sz="0" w:space="0" w:color="auto"/>
        <w:right w:val="none" w:sz="0" w:space="0" w:color="auto"/>
      </w:divBdr>
    </w:div>
    <w:div w:id="520244347">
      <w:bodyDiv w:val="1"/>
      <w:marLeft w:val="0"/>
      <w:marRight w:val="0"/>
      <w:marTop w:val="0"/>
      <w:marBottom w:val="0"/>
      <w:divBdr>
        <w:top w:val="none" w:sz="0" w:space="0" w:color="auto"/>
        <w:left w:val="none" w:sz="0" w:space="0" w:color="auto"/>
        <w:bottom w:val="none" w:sz="0" w:space="0" w:color="auto"/>
        <w:right w:val="none" w:sz="0" w:space="0" w:color="auto"/>
      </w:divBdr>
    </w:div>
    <w:div w:id="545682951">
      <w:bodyDiv w:val="1"/>
      <w:marLeft w:val="0"/>
      <w:marRight w:val="0"/>
      <w:marTop w:val="0"/>
      <w:marBottom w:val="0"/>
      <w:divBdr>
        <w:top w:val="none" w:sz="0" w:space="0" w:color="auto"/>
        <w:left w:val="none" w:sz="0" w:space="0" w:color="auto"/>
        <w:bottom w:val="none" w:sz="0" w:space="0" w:color="auto"/>
        <w:right w:val="none" w:sz="0" w:space="0" w:color="auto"/>
      </w:divBdr>
    </w:div>
    <w:div w:id="570580208">
      <w:bodyDiv w:val="1"/>
      <w:marLeft w:val="0"/>
      <w:marRight w:val="0"/>
      <w:marTop w:val="0"/>
      <w:marBottom w:val="0"/>
      <w:divBdr>
        <w:top w:val="none" w:sz="0" w:space="0" w:color="auto"/>
        <w:left w:val="none" w:sz="0" w:space="0" w:color="auto"/>
        <w:bottom w:val="none" w:sz="0" w:space="0" w:color="auto"/>
        <w:right w:val="none" w:sz="0" w:space="0" w:color="auto"/>
      </w:divBdr>
    </w:div>
    <w:div w:id="591091178">
      <w:bodyDiv w:val="1"/>
      <w:marLeft w:val="0"/>
      <w:marRight w:val="0"/>
      <w:marTop w:val="0"/>
      <w:marBottom w:val="0"/>
      <w:divBdr>
        <w:top w:val="none" w:sz="0" w:space="0" w:color="auto"/>
        <w:left w:val="none" w:sz="0" w:space="0" w:color="auto"/>
        <w:bottom w:val="none" w:sz="0" w:space="0" w:color="auto"/>
        <w:right w:val="none" w:sz="0" w:space="0" w:color="auto"/>
      </w:divBdr>
    </w:div>
    <w:div w:id="596594432">
      <w:bodyDiv w:val="1"/>
      <w:marLeft w:val="0"/>
      <w:marRight w:val="0"/>
      <w:marTop w:val="0"/>
      <w:marBottom w:val="0"/>
      <w:divBdr>
        <w:top w:val="none" w:sz="0" w:space="0" w:color="auto"/>
        <w:left w:val="none" w:sz="0" w:space="0" w:color="auto"/>
        <w:bottom w:val="none" w:sz="0" w:space="0" w:color="auto"/>
        <w:right w:val="none" w:sz="0" w:space="0" w:color="auto"/>
      </w:divBdr>
    </w:div>
    <w:div w:id="669523845">
      <w:bodyDiv w:val="1"/>
      <w:marLeft w:val="0"/>
      <w:marRight w:val="0"/>
      <w:marTop w:val="0"/>
      <w:marBottom w:val="0"/>
      <w:divBdr>
        <w:top w:val="none" w:sz="0" w:space="0" w:color="auto"/>
        <w:left w:val="none" w:sz="0" w:space="0" w:color="auto"/>
        <w:bottom w:val="none" w:sz="0" w:space="0" w:color="auto"/>
        <w:right w:val="none" w:sz="0" w:space="0" w:color="auto"/>
      </w:divBdr>
    </w:div>
    <w:div w:id="791553551">
      <w:bodyDiv w:val="1"/>
      <w:marLeft w:val="0"/>
      <w:marRight w:val="0"/>
      <w:marTop w:val="0"/>
      <w:marBottom w:val="0"/>
      <w:divBdr>
        <w:top w:val="none" w:sz="0" w:space="0" w:color="auto"/>
        <w:left w:val="none" w:sz="0" w:space="0" w:color="auto"/>
        <w:bottom w:val="none" w:sz="0" w:space="0" w:color="auto"/>
        <w:right w:val="none" w:sz="0" w:space="0" w:color="auto"/>
      </w:divBdr>
    </w:div>
    <w:div w:id="806239859">
      <w:bodyDiv w:val="1"/>
      <w:marLeft w:val="0"/>
      <w:marRight w:val="0"/>
      <w:marTop w:val="0"/>
      <w:marBottom w:val="0"/>
      <w:divBdr>
        <w:top w:val="none" w:sz="0" w:space="0" w:color="auto"/>
        <w:left w:val="none" w:sz="0" w:space="0" w:color="auto"/>
        <w:bottom w:val="none" w:sz="0" w:space="0" w:color="auto"/>
        <w:right w:val="none" w:sz="0" w:space="0" w:color="auto"/>
      </w:divBdr>
    </w:div>
    <w:div w:id="850607996">
      <w:bodyDiv w:val="1"/>
      <w:marLeft w:val="0"/>
      <w:marRight w:val="0"/>
      <w:marTop w:val="0"/>
      <w:marBottom w:val="0"/>
      <w:divBdr>
        <w:top w:val="none" w:sz="0" w:space="0" w:color="auto"/>
        <w:left w:val="none" w:sz="0" w:space="0" w:color="auto"/>
        <w:bottom w:val="none" w:sz="0" w:space="0" w:color="auto"/>
        <w:right w:val="none" w:sz="0" w:space="0" w:color="auto"/>
      </w:divBdr>
    </w:div>
    <w:div w:id="891690686">
      <w:bodyDiv w:val="1"/>
      <w:marLeft w:val="0"/>
      <w:marRight w:val="0"/>
      <w:marTop w:val="0"/>
      <w:marBottom w:val="0"/>
      <w:divBdr>
        <w:top w:val="none" w:sz="0" w:space="0" w:color="auto"/>
        <w:left w:val="none" w:sz="0" w:space="0" w:color="auto"/>
        <w:bottom w:val="none" w:sz="0" w:space="0" w:color="auto"/>
        <w:right w:val="none" w:sz="0" w:space="0" w:color="auto"/>
      </w:divBdr>
    </w:div>
    <w:div w:id="926691098">
      <w:bodyDiv w:val="1"/>
      <w:marLeft w:val="0"/>
      <w:marRight w:val="0"/>
      <w:marTop w:val="0"/>
      <w:marBottom w:val="0"/>
      <w:divBdr>
        <w:top w:val="none" w:sz="0" w:space="0" w:color="auto"/>
        <w:left w:val="none" w:sz="0" w:space="0" w:color="auto"/>
        <w:bottom w:val="none" w:sz="0" w:space="0" w:color="auto"/>
        <w:right w:val="none" w:sz="0" w:space="0" w:color="auto"/>
      </w:divBdr>
    </w:div>
    <w:div w:id="1006056416">
      <w:bodyDiv w:val="1"/>
      <w:marLeft w:val="0"/>
      <w:marRight w:val="0"/>
      <w:marTop w:val="0"/>
      <w:marBottom w:val="0"/>
      <w:divBdr>
        <w:top w:val="none" w:sz="0" w:space="0" w:color="auto"/>
        <w:left w:val="none" w:sz="0" w:space="0" w:color="auto"/>
        <w:bottom w:val="none" w:sz="0" w:space="0" w:color="auto"/>
        <w:right w:val="none" w:sz="0" w:space="0" w:color="auto"/>
      </w:divBdr>
    </w:div>
    <w:div w:id="1023559470">
      <w:bodyDiv w:val="1"/>
      <w:marLeft w:val="0"/>
      <w:marRight w:val="0"/>
      <w:marTop w:val="0"/>
      <w:marBottom w:val="0"/>
      <w:divBdr>
        <w:top w:val="none" w:sz="0" w:space="0" w:color="auto"/>
        <w:left w:val="none" w:sz="0" w:space="0" w:color="auto"/>
        <w:bottom w:val="none" w:sz="0" w:space="0" w:color="auto"/>
        <w:right w:val="none" w:sz="0" w:space="0" w:color="auto"/>
      </w:divBdr>
    </w:div>
    <w:div w:id="1063795769">
      <w:bodyDiv w:val="1"/>
      <w:marLeft w:val="0"/>
      <w:marRight w:val="0"/>
      <w:marTop w:val="0"/>
      <w:marBottom w:val="0"/>
      <w:divBdr>
        <w:top w:val="none" w:sz="0" w:space="0" w:color="auto"/>
        <w:left w:val="none" w:sz="0" w:space="0" w:color="auto"/>
        <w:bottom w:val="none" w:sz="0" w:space="0" w:color="auto"/>
        <w:right w:val="none" w:sz="0" w:space="0" w:color="auto"/>
      </w:divBdr>
    </w:div>
    <w:div w:id="1198813387">
      <w:bodyDiv w:val="1"/>
      <w:marLeft w:val="0"/>
      <w:marRight w:val="0"/>
      <w:marTop w:val="0"/>
      <w:marBottom w:val="0"/>
      <w:divBdr>
        <w:top w:val="none" w:sz="0" w:space="0" w:color="auto"/>
        <w:left w:val="none" w:sz="0" w:space="0" w:color="auto"/>
        <w:bottom w:val="none" w:sz="0" w:space="0" w:color="auto"/>
        <w:right w:val="none" w:sz="0" w:space="0" w:color="auto"/>
      </w:divBdr>
    </w:div>
    <w:div w:id="1199124082">
      <w:bodyDiv w:val="1"/>
      <w:marLeft w:val="0"/>
      <w:marRight w:val="0"/>
      <w:marTop w:val="0"/>
      <w:marBottom w:val="0"/>
      <w:divBdr>
        <w:top w:val="none" w:sz="0" w:space="0" w:color="auto"/>
        <w:left w:val="none" w:sz="0" w:space="0" w:color="auto"/>
        <w:bottom w:val="none" w:sz="0" w:space="0" w:color="auto"/>
        <w:right w:val="none" w:sz="0" w:space="0" w:color="auto"/>
      </w:divBdr>
    </w:div>
    <w:div w:id="1211959429">
      <w:bodyDiv w:val="1"/>
      <w:marLeft w:val="0"/>
      <w:marRight w:val="0"/>
      <w:marTop w:val="0"/>
      <w:marBottom w:val="0"/>
      <w:divBdr>
        <w:top w:val="none" w:sz="0" w:space="0" w:color="auto"/>
        <w:left w:val="none" w:sz="0" w:space="0" w:color="auto"/>
        <w:bottom w:val="none" w:sz="0" w:space="0" w:color="auto"/>
        <w:right w:val="none" w:sz="0" w:space="0" w:color="auto"/>
      </w:divBdr>
    </w:div>
    <w:div w:id="1275791572">
      <w:bodyDiv w:val="1"/>
      <w:marLeft w:val="0"/>
      <w:marRight w:val="0"/>
      <w:marTop w:val="0"/>
      <w:marBottom w:val="0"/>
      <w:divBdr>
        <w:top w:val="none" w:sz="0" w:space="0" w:color="auto"/>
        <w:left w:val="none" w:sz="0" w:space="0" w:color="auto"/>
        <w:bottom w:val="none" w:sz="0" w:space="0" w:color="auto"/>
        <w:right w:val="none" w:sz="0" w:space="0" w:color="auto"/>
      </w:divBdr>
    </w:div>
    <w:div w:id="1281037381">
      <w:bodyDiv w:val="1"/>
      <w:marLeft w:val="0"/>
      <w:marRight w:val="0"/>
      <w:marTop w:val="0"/>
      <w:marBottom w:val="0"/>
      <w:divBdr>
        <w:top w:val="none" w:sz="0" w:space="0" w:color="auto"/>
        <w:left w:val="none" w:sz="0" w:space="0" w:color="auto"/>
        <w:bottom w:val="none" w:sz="0" w:space="0" w:color="auto"/>
        <w:right w:val="none" w:sz="0" w:space="0" w:color="auto"/>
      </w:divBdr>
    </w:div>
    <w:div w:id="1351104465">
      <w:bodyDiv w:val="1"/>
      <w:marLeft w:val="0"/>
      <w:marRight w:val="0"/>
      <w:marTop w:val="0"/>
      <w:marBottom w:val="0"/>
      <w:divBdr>
        <w:top w:val="none" w:sz="0" w:space="0" w:color="auto"/>
        <w:left w:val="none" w:sz="0" w:space="0" w:color="auto"/>
        <w:bottom w:val="none" w:sz="0" w:space="0" w:color="auto"/>
        <w:right w:val="none" w:sz="0" w:space="0" w:color="auto"/>
      </w:divBdr>
    </w:div>
    <w:div w:id="1387950860">
      <w:bodyDiv w:val="1"/>
      <w:marLeft w:val="0"/>
      <w:marRight w:val="0"/>
      <w:marTop w:val="0"/>
      <w:marBottom w:val="0"/>
      <w:divBdr>
        <w:top w:val="none" w:sz="0" w:space="0" w:color="auto"/>
        <w:left w:val="none" w:sz="0" w:space="0" w:color="auto"/>
        <w:bottom w:val="none" w:sz="0" w:space="0" w:color="auto"/>
        <w:right w:val="none" w:sz="0" w:space="0" w:color="auto"/>
      </w:divBdr>
    </w:div>
    <w:div w:id="1499809661">
      <w:bodyDiv w:val="1"/>
      <w:marLeft w:val="0"/>
      <w:marRight w:val="0"/>
      <w:marTop w:val="0"/>
      <w:marBottom w:val="0"/>
      <w:divBdr>
        <w:top w:val="none" w:sz="0" w:space="0" w:color="auto"/>
        <w:left w:val="none" w:sz="0" w:space="0" w:color="auto"/>
        <w:bottom w:val="none" w:sz="0" w:space="0" w:color="auto"/>
        <w:right w:val="none" w:sz="0" w:space="0" w:color="auto"/>
      </w:divBdr>
    </w:div>
    <w:div w:id="1546284880">
      <w:bodyDiv w:val="1"/>
      <w:marLeft w:val="0"/>
      <w:marRight w:val="0"/>
      <w:marTop w:val="0"/>
      <w:marBottom w:val="0"/>
      <w:divBdr>
        <w:top w:val="none" w:sz="0" w:space="0" w:color="auto"/>
        <w:left w:val="none" w:sz="0" w:space="0" w:color="auto"/>
        <w:bottom w:val="none" w:sz="0" w:space="0" w:color="auto"/>
        <w:right w:val="none" w:sz="0" w:space="0" w:color="auto"/>
      </w:divBdr>
      <w:divsChild>
        <w:div w:id="1399637">
          <w:marLeft w:val="0"/>
          <w:marRight w:val="0"/>
          <w:marTop w:val="0"/>
          <w:marBottom w:val="0"/>
          <w:divBdr>
            <w:top w:val="none" w:sz="0" w:space="0" w:color="auto"/>
            <w:left w:val="none" w:sz="0" w:space="0" w:color="auto"/>
            <w:bottom w:val="none" w:sz="0" w:space="0" w:color="auto"/>
            <w:right w:val="none" w:sz="0" w:space="0" w:color="auto"/>
          </w:divBdr>
          <w:divsChild>
            <w:div w:id="73481450">
              <w:marLeft w:val="0"/>
              <w:marRight w:val="0"/>
              <w:marTop w:val="0"/>
              <w:marBottom w:val="0"/>
              <w:divBdr>
                <w:top w:val="none" w:sz="0" w:space="0" w:color="auto"/>
                <w:left w:val="none" w:sz="0" w:space="0" w:color="auto"/>
                <w:bottom w:val="none" w:sz="0" w:space="0" w:color="auto"/>
                <w:right w:val="none" w:sz="0" w:space="0" w:color="auto"/>
              </w:divBdr>
              <w:divsChild>
                <w:div w:id="75977957">
                  <w:marLeft w:val="0"/>
                  <w:marRight w:val="0"/>
                  <w:marTop w:val="0"/>
                  <w:marBottom w:val="0"/>
                  <w:divBdr>
                    <w:top w:val="none" w:sz="0" w:space="0" w:color="auto"/>
                    <w:left w:val="none" w:sz="0" w:space="0" w:color="auto"/>
                    <w:bottom w:val="none" w:sz="0" w:space="0" w:color="auto"/>
                    <w:right w:val="none" w:sz="0" w:space="0" w:color="auto"/>
                  </w:divBdr>
                  <w:divsChild>
                    <w:div w:id="107815748">
                      <w:marLeft w:val="0"/>
                      <w:marRight w:val="0"/>
                      <w:marTop w:val="0"/>
                      <w:marBottom w:val="0"/>
                      <w:divBdr>
                        <w:top w:val="none" w:sz="0" w:space="0" w:color="auto"/>
                        <w:left w:val="none" w:sz="0" w:space="0" w:color="auto"/>
                        <w:bottom w:val="none" w:sz="0" w:space="0" w:color="auto"/>
                        <w:right w:val="none" w:sz="0" w:space="0" w:color="auto"/>
                      </w:divBdr>
                      <w:divsChild>
                        <w:div w:id="95365970">
                          <w:marLeft w:val="0"/>
                          <w:marRight w:val="0"/>
                          <w:marTop w:val="0"/>
                          <w:marBottom w:val="0"/>
                          <w:divBdr>
                            <w:top w:val="none" w:sz="0" w:space="0" w:color="auto"/>
                            <w:left w:val="none" w:sz="0" w:space="0" w:color="auto"/>
                            <w:bottom w:val="none" w:sz="0" w:space="0" w:color="auto"/>
                            <w:right w:val="none" w:sz="0" w:space="0" w:color="auto"/>
                          </w:divBdr>
                          <w:divsChild>
                            <w:div w:id="16132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96427">
      <w:bodyDiv w:val="1"/>
      <w:marLeft w:val="0"/>
      <w:marRight w:val="0"/>
      <w:marTop w:val="0"/>
      <w:marBottom w:val="0"/>
      <w:divBdr>
        <w:top w:val="none" w:sz="0" w:space="0" w:color="auto"/>
        <w:left w:val="none" w:sz="0" w:space="0" w:color="auto"/>
        <w:bottom w:val="none" w:sz="0" w:space="0" w:color="auto"/>
        <w:right w:val="none" w:sz="0" w:space="0" w:color="auto"/>
      </w:divBdr>
    </w:div>
    <w:div w:id="1633943792">
      <w:bodyDiv w:val="1"/>
      <w:marLeft w:val="0"/>
      <w:marRight w:val="0"/>
      <w:marTop w:val="0"/>
      <w:marBottom w:val="0"/>
      <w:divBdr>
        <w:top w:val="none" w:sz="0" w:space="0" w:color="auto"/>
        <w:left w:val="none" w:sz="0" w:space="0" w:color="auto"/>
        <w:bottom w:val="none" w:sz="0" w:space="0" w:color="auto"/>
        <w:right w:val="none" w:sz="0" w:space="0" w:color="auto"/>
      </w:divBdr>
    </w:div>
    <w:div w:id="1733967252">
      <w:bodyDiv w:val="1"/>
      <w:marLeft w:val="0"/>
      <w:marRight w:val="0"/>
      <w:marTop w:val="0"/>
      <w:marBottom w:val="0"/>
      <w:divBdr>
        <w:top w:val="none" w:sz="0" w:space="0" w:color="auto"/>
        <w:left w:val="none" w:sz="0" w:space="0" w:color="auto"/>
        <w:bottom w:val="none" w:sz="0" w:space="0" w:color="auto"/>
        <w:right w:val="none" w:sz="0" w:space="0" w:color="auto"/>
      </w:divBdr>
    </w:div>
    <w:div w:id="1796021907">
      <w:bodyDiv w:val="1"/>
      <w:marLeft w:val="0"/>
      <w:marRight w:val="0"/>
      <w:marTop w:val="0"/>
      <w:marBottom w:val="0"/>
      <w:divBdr>
        <w:top w:val="none" w:sz="0" w:space="0" w:color="auto"/>
        <w:left w:val="none" w:sz="0" w:space="0" w:color="auto"/>
        <w:bottom w:val="none" w:sz="0" w:space="0" w:color="auto"/>
        <w:right w:val="none" w:sz="0" w:space="0" w:color="auto"/>
      </w:divBdr>
    </w:div>
    <w:div w:id="1873565946">
      <w:bodyDiv w:val="1"/>
      <w:marLeft w:val="0"/>
      <w:marRight w:val="0"/>
      <w:marTop w:val="0"/>
      <w:marBottom w:val="0"/>
      <w:divBdr>
        <w:top w:val="none" w:sz="0" w:space="0" w:color="auto"/>
        <w:left w:val="none" w:sz="0" w:space="0" w:color="auto"/>
        <w:bottom w:val="none" w:sz="0" w:space="0" w:color="auto"/>
        <w:right w:val="none" w:sz="0" w:space="0" w:color="auto"/>
      </w:divBdr>
    </w:div>
    <w:div w:id="1892426123">
      <w:bodyDiv w:val="1"/>
      <w:marLeft w:val="0"/>
      <w:marRight w:val="0"/>
      <w:marTop w:val="0"/>
      <w:marBottom w:val="0"/>
      <w:divBdr>
        <w:top w:val="none" w:sz="0" w:space="0" w:color="auto"/>
        <w:left w:val="none" w:sz="0" w:space="0" w:color="auto"/>
        <w:bottom w:val="none" w:sz="0" w:space="0" w:color="auto"/>
        <w:right w:val="none" w:sz="0" w:space="0" w:color="auto"/>
      </w:divBdr>
    </w:div>
    <w:div w:id="1928689933">
      <w:bodyDiv w:val="1"/>
      <w:marLeft w:val="0"/>
      <w:marRight w:val="0"/>
      <w:marTop w:val="0"/>
      <w:marBottom w:val="0"/>
      <w:divBdr>
        <w:top w:val="none" w:sz="0" w:space="0" w:color="auto"/>
        <w:left w:val="none" w:sz="0" w:space="0" w:color="auto"/>
        <w:bottom w:val="none" w:sz="0" w:space="0" w:color="auto"/>
        <w:right w:val="none" w:sz="0" w:space="0" w:color="auto"/>
      </w:divBdr>
    </w:div>
    <w:div w:id="1938754046">
      <w:bodyDiv w:val="1"/>
      <w:marLeft w:val="0"/>
      <w:marRight w:val="0"/>
      <w:marTop w:val="0"/>
      <w:marBottom w:val="0"/>
      <w:divBdr>
        <w:top w:val="none" w:sz="0" w:space="0" w:color="auto"/>
        <w:left w:val="none" w:sz="0" w:space="0" w:color="auto"/>
        <w:bottom w:val="none" w:sz="0" w:space="0" w:color="auto"/>
        <w:right w:val="none" w:sz="0" w:space="0" w:color="auto"/>
      </w:divBdr>
    </w:div>
    <w:div w:id="1946229883">
      <w:bodyDiv w:val="1"/>
      <w:marLeft w:val="0"/>
      <w:marRight w:val="0"/>
      <w:marTop w:val="0"/>
      <w:marBottom w:val="0"/>
      <w:divBdr>
        <w:top w:val="none" w:sz="0" w:space="0" w:color="auto"/>
        <w:left w:val="none" w:sz="0" w:space="0" w:color="auto"/>
        <w:bottom w:val="none" w:sz="0" w:space="0" w:color="auto"/>
        <w:right w:val="none" w:sz="0" w:space="0" w:color="auto"/>
      </w:divBdr>
    </w:div>
    <w:div w:id="1960448367">
      <w:bodyDiv w:val="1"/>
      <w:marLeft w:val="0"/>
      <w:marRight w:val="0"/>
      <w:marTop w:val="0"/>
      <w:marBottom w:val="0"/>
      <w:divBdr>
        <w:top w:val="none" w:sz="0" w:space="0" w:color="auto"/>
        <w:left w:val="none" w:sz="0" w:space="0" w:color="auto"/>
        <w:bottom w:val="none" w:sz="0" w:space="0" w:color="auto"/>
        <w:right w:val="none" w:sz="0" w:space="0" w:color="auto"/>
      </w:divBdr>
    </w:div>
    <w:div w:id="2044595189">
      <w:bodyDiv w:val="1"/>
      <w:marLeft w:val="0"/>
      <w:marRight w:val="0"/>
      <w:marTop w:val="0"/>
      <w:marBottom w:val="0"/>
      <w:divBdr>
        <w:top w:val="none" w:sz="0" w:space="0" w:color="auto"/>
        <w:left w:val="none" w:sz="0" w:space="0" w:color="auto"/>
        <w:bottom w:val="none" w:sz="0" w:space="0" w:color="auto"/>
        <w:right w:val="none" w:sz="0" w:space="0" w:color="auto"/>
      </w:divBdr>
    </w:div>
    <w:div w:id="2081515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3248</TotalTime>
  <Pages>34</Pages>
  <Words>25032</Words>
  <Characters>142685</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Andrew Zang</cp:lastModifiedBy>
  <cp:revision>4</cp:revision>
  <dcterms:created xsi:type="dcterms:W3CDTF">2025-10-18T01:01:00Z</dcterms:created>
  <dcterms:modified xsi:type="dcterms:W3CDTF">2025-10-22T16:20:00Z</dcterms:modified>
</cp:coreProperties>
</file>