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jc w:val="center"/>
      </w:pPr>
      <w:r>
        <w:rPr>
          <w:sz w:val="28"/>
          <w:b/>
          <w:rtl/>
        </w:rPr>
        <w:t xml:space="preserve">ՀԱՅԱՍՏԱՆԻ ԱԶԳԱՅԻՆ ՊՈԼԻՏԵԽՆԻԿԱԿԱՆ ՀԱՄԱԼՍԱՐԱՆ</w:t>
      </w:r>
    </w:p>
    <w:p>
      <w:pPr>
        <w:jc w:val="center"/>
      </w:pPr>
      <w:r>
        <w:rPr>
          <w:sz w:val="24"/>
          <w:rtl/>
        </w:rPr>
        <w:t xml:space="preserve">Տեղեկատվական և հաղորդակցական տեխնոլոգիաների ու էլեկտրոնիկայի ինստիտուտ</w:t>
      </w:r>
    </w:p>
    <w:p>
      <w:pPr>
        <w:jc w:val="center"/>
      </w:pPr>
      <w:r>
        <w:rPr>
          <w:sz w:val="24"/>
          <w:rtl/>
        </w:rPr>
        <w:t xml:space="preserve">Տեղեկատվական անվտանգության և ծրագրային ապահովման ամբիոն</w:t>
      </w:r>
    </w:p>
    <w:p/>
    <w:p/>
    <w:p>
      <w:pPr>
        <w:jc w:val="center"/>
      </w:pPr>
      <w:r>
        <w:rPr>
          <w:sz w:val="28"/>
          <w:b/>
          <w:rtl/>
        </w:rPr>
        <w:t xml:space="preserve">ԿՈՒՐՍԱՅԻՆ ԱՇԽԱՏԱՆՔ</w:t>
      </w:r>
    </w:p>
    <w:p/>
    <w:p>
      <w:pPr/>
      <w:r>
        <w:rPr>
          <w:sz w:val="24"/>
          <w:rtl/>
        </w:rPr>
        <w:t xml:space="preserve">Խումբ՝ __________________</w:t>
      </w:r>
    </w:p>
    <w:p>
      <w:pPr/>
      <w:r>
        <w:rPr>
          <w:sz w:val="24"/>
          <w:rtl/>
        </w:rPr>
        <w:t xml:space="preserve">Թեմա՝ Լաբորատոր աշխատանքների կատարողականի գրանցման և վերահսկման համակարգ</w:t>
      </w:r>
    </w:p>
    <w:p>
      <w:pPr/>
      <w:r>
        <w:rPr>
          <w:sz w:val="24"/>
          <w:rtl/>
        </w:rPr>
        <w:t xml:space="preserve">Ուսանող(ներ)՝ __________________</w:t>
      </w:r>
    </w:p>
    <w:p>
      <w:pPr/>
      <w:r>
        <w:rPr>
          <w:sz w:val="24"/>
          <w:rtl/>
        </w:rPr>
        <w:t xml:space="preserve">Դասախոս(ներ)՝ __________________</w:t>
      </w:r>
    </w:p>
    <w:p/>
    <w:p>
      <w:pPr>
        <w:jc w:val="center"/>
      </w:pPr>
      <w:r>
        <w:rPr>
          <w:sz w:val="24"/>
          <w:rtl/>
        </w:rPr>
        <w:t xml:space="preserve">Երևան 2026</w:t>
      </w:r>
    </w:p>
    <w:p>
      <w:pPr/>
      <w:r>
        <w:rPr>
          <w:sz w:val="26"/>
          <w:b/>
          <w:rtl/>
        </w:rPr>
        <w:t xml:space="preserve">1. Խնդրի դրվածքը</w:t>
      </w:r>
    </w:p>
    <w:p>
      <w:pPr/>
      <w:r>
        <w:rPr>
          <w:sz w:val="24"/>
          <w:rtl/>
        </w:rPr>
        <w:t xml:space="preserve">Խնդիր է դրվել ստեղծել թվայնացված բազմաօգտատիրոջ համակարգ՝ լաբորատոր աշխատանքների կատարողականի գրանցման և վերահսկման համար, որը կապահովի հետևյալ հիմնական հնարավորությունները․</w:t>
      </w:r>
    </w:p>
    <w:p>
      <w:pPr/>
      <w:r>
        <w:rPr>
          <w:sz w:val="24"/>
          <w:rtl/>
        </w:rPr>
        <w:t xml:space="preserve">• Ապահովել տարբեր դերերով օգտատերերի մուտք համակարգ՝ ուսանող, դասախոս և ադմինիստրատոր, ինչպես նաև սահմանափակել գրանցումն ու մուտքը միայն @polytechnic.am տիրույթի էլեկտրոնային հասցեներով։</w:t>
      </w:r>
    </w:p>
    <w:p>
      <w:pPr/>
      <w:r>
        <w:rPr>
          <w:sz w:val="24"/>
          <w:rtl/>
        </w:rPr>
        <w:t xml:space="preserve">• Ապահովել ուսանողների համար առարկաների, իրենց հասանելի լաբորատոր աշխատանքների, հաճախումների և գնահատականների դիտում։</w:t>
      </w:r>
    </w:p>
    <w:p>
      <w:pPr/>
      <w:r>
        <w:rPr>
          <w:sz w:val="24"/>
          <w:rtl/>
        </w:rPr>
        <w:t xml:space="preserve">• Ապահովել դասախոսների համար իրենց առարկաների, խմբերի և լաբխմբերի կառավարում, լաբորատոր աշխատանքների ստեղծում, խմբագրում և ջնջում։</w:t>
      </w:r>
    </w:p>
    <w:p>
      <w:pPr/>
      <w:r>
        <w:rPr>
          <w:sz w:val="24"/>
          <w:rtl/>
        </w:rPr>
        <w:t xml:space="preserve">• Կազմակերպել լաբորատոր աշխատանքների կապակցումը մեկ կամ մի քանի լաբխմբերի հետ, որպեսզի նույն աշխատանքը հնարավոր լինի օգտագործել տարբեր լաբխմբերի համար։</w:t>
      </w:r>
    </w:p>
    <w:p>
      <w:pPr/>
      <w:r>
        <w:rPr>
          <w:sz w:val="24"/>
          <w:rtl/>
        </w:rPr>
        <w:t xml:space="preserve">• Ապահովել ուսանողների հաճախումների և գնահատականների գրանցում յուրաքանչյուր լաբորատոր աշխատանքի համար։</w:t>
      </w:r>
    </w:p>
    <w:p>
      <w:pPr/>
      <w:r>
        <w:rPr>
          <w:sz w:val="24"/>
          <w:rtl/>
        </w:rPr>
        <w:t xml:space="preserve">• Ապահովել ադմինիստրատորի կողմից ամբիոնների, խմբերի, լաբխմբերի, առարկաների, օգտատերերի և հասանելիությունների կառավարում։</w:t>
      </w:r>
    </w:p>
    <w:p>
      <w:pPr/>
      <w:r>
        <w:rPr>
          <w:sz w:val="24"/>
          <w:rtl/>
        </w:rPr>
        <w:t xml:space="preserve">• Իրականացնել տվյալների բազայի այնպիսի կառուցվածք, որը կապահովի տվյալների ամբողջականություն, կապերի հստակություն և համակարգի ընդլայնելիություն։</w:t>
      </w:r>
    </w:p>
    <w:p>
      <w:pPr/>
      <w:r>
        <w:rPr>
          <w:sz w:val="26"/>
          <w:b/>
          <w:rtl/>
        </w:rPr>
        <w:t xml:space="preserve">2. ՏՀ կառուցվածքը</w:t>
      </w:r>
    </w:p>
    <w:p>
      <w:pPr/>
      <w:r>
        <w:rPr>
          <w:sz w:val="24"/>
          <w:rtl/>
        </w:rPr>
        <w:t xml:space="preserve">Համակարգի տվյալների բազան կառուցված է հարաբերական մոդելի վրա և ներառում է 11 հիմնական աղյուսակ։ Ստորև ներկայացված են աղյուսակները, դրանց դաշտերը և նշանակությունը։</w:t>
      </w:r>
    </w:p>
    <w:p>
      <w:pPr/>
      <w:r>
        <w:rPr>
          <w:sz w:val="24"/>
          <w:b/>
          <w:rtl/>
        </w:rPr>
        <w:t xml:space="preserve">1. Departments (Ամբիոններ)</w:t>
      </w:r>
    </w:p>
    <w:p>
      <w:pPr/>
      <w:r>
        <w:rPr>
          <w:sz w:val="24"/>
          <w:rtl/>
        </w:rPr>
        <w:t xml:space="preserve">Պահպանում է համալսարանի ամբիոնների ցանկը։</w:t>
      </w:r>
    </w:p>
    <w:p>
      <w:pPr/>
      <w:r>
        <w:rPr>
          <w:sz w:val="24"/>
          <w:rtl/>
        </w:rPr>
        <w:t xml:space="preserve">Դաշտեր՝ DepartmentID (PK), Name (VARCHAR)</w:t>
      </w:r>
    </w:p>
    <w:p>
      <w:pPr/>
      <w:r>
        <w:rPr>
          <w:sz w:val="24"/>
          <w:b/>
          <w:rtl/>
        </w:rPr>
        <w:t xml:space="preserve">2. Groups (Խմբեր)</w:t>
      </w:r>
    </w:p>
    <w:p>
      <w:pPr/>
      <w:r>
        <w:rPr>
          <w:sz w:val="24"/>
          <w:rtl/>
        </w:rPr>
        <w:t xml:space="preserve">Պահպանում է ուսումնական խմբերի ցանկը, օրինակ՝ 319, 320։</w:t>
      </w:r>
    </w:p>
    <w:p>
      <w:pPr/>
      <w:r>
        <w:rPr>
          <w:sz w:val="24"/>
          <w:rtl/>
        </w:rPr>
        <w:t xml:space="preserve">Դաշտեր՝ GroupID (PK), Code (VARCHAR), Name (VARCHAR)</w:t>
      </w:r>
    </w:p>
    <w:p>
      <w:pPr/>
      <w:r>
        <w:rPr>
          <w:sz w:val="24"/>
          <w:b/>
          <w:rtl/>
        </w:rPr>
        <w:t xml:space="preserve">3. LabGroups (Լաբխմբեր)</w:t>
      </w:r>
    </w:p>
    <w:p>
      <w:pPr/>
      <w:r>
        <w:rPr>
          <w:sz w:val="24"/>
          <w:rtl/>
        </w:rPr>
        <w:t xml:space="preserve">Պահպանում է խմբերի ներսում գործող լաբխմբերը, օրինակ՝ 319-1, 319-2։</w:t>
      </w:r>
    </w:p>
    <w:p>
      <w:pPr/>
      <w:r>
        <w:rPr>
          <w:sz w:val="24"/>
          <w:rtl/>
        </w:rPr>
        <w:t xml:space="preserve">Դաշտեր՝ LabGroupID (PK), GroupID (FK), Name (VARCHAR)</w:t>
      </w:r>
    </w:p>
    <w:p>
      <w:pPr/>
      <w:r>
        <w:rPr>
          <w:sz w:val="24"/>
          <w:b/>
          <w:rtl/>
        </w:rPr>
        <w:t xml:space="preserve">4. Subjects (Առարկաներ)</w:t>
      </w:r>
    </w:p>
    <w:p>
      <w:pPr/>
      <w:r>
        <w:rPr>
          <w:sz w:val="24"/>
          <w:rtl/>
        </w:rPr>
        <w:t xml:space="preserve">Պահպանում է առարկաների ցանկը և դրանց պատկանելիությունը համապատասխան ամբիոնին։</w:t>
      </w:r>
    </w:p>
    <w:p>
      <w:pPr/>
      <w:r>
        <w:rPr>
          <w:sz w:val="24"/>
          <w:rtl/>
        </w:rPr>
        <w:t xml:space="preserve">Դաշտեր՝ SubjectID (PK), DepartmentID (FK), Name (VARCHAR)</w:t>
      </w:r>
    </w:p>
    <w:p>
      <w:pPr/>
      <w:r>
        <w:rPr>
          <w:sz w:val="24"/>
          <w:b/>
          <w:rtl/>
        </w:rPr>
        <w:t xml:space="preserve">5. Students (Ուսանողներ)</w:t>
      </w:r>
    </w:p>
    <w:p>
      <w:pPr/>
      <w:r>
        <w:rPr>
          <w:sz w:val="24"/>
          <w:rtl/>
        </w:rPr>
        <w:t xml:space="preserve">Պահպանում է ուսանողների հիմնական տվյալները։</w:t>
      </w:r>
    </w:p>
    <w:p>
      <w:pPr/>
      <w:r>
        <w:rPr>
          <w:sz w:val="24"/>
          <w:rtl/>
        </w:rPr>
        <w:t xml:space="preserve">Դաշտեր՝ StudentID (PK), FirstName (VARCHAR), LastName (VARCHAR), Email (VARCHAR), PasswordHash (VARCHAR)</w:t>
      </w:r>
    </w:p>
    <w:p>
      <w:pPr/>
      <w:r>
        <w:rPr>
          <w:sz w:val="24"/>
          <w:b/>
          <w:rtl/>
        </w:rPr>
        <w:t xml:space="preserve">6. Teachers (Դասախոսներ)</w:t>
      </w:r>
    </w:p>
    <w:p>
      <w:pPr/>
      <w:r>
        <w:rPr>
          <w:sz w:val="24"/>
          <w:rtl/>
        </w:rPr>
        <w:t xml:space="preserve">Պահպանում է դասախոսների հիմնական տվյալները։</w:t>
      </w:r>
    </w:p>
    <w:p>
      <w:pPr/>
      <w:r>
        <w:rPr>
          <w:sz w:val="24"/>
          <w:rtl/>
        </w:rPr>
        <w:t xml:space="preserve">Դաշտեր՝ TeacherID (PK), FirstName (VARCHAR), LastName (VARCHAR), Email (VARCHAR), PasswordHash (VARCHAR)</w:t>
      </w:r>
    </w:p>
    <w:p>
      <w:pPr/>
      <w:r>
        <w:rPr>
          <w:sz w:val="24"/>
          <w:b/>
          <w:rtl/>
        </w:rPr>
        <w:t xml:space="preserve">7. Admins (Ադմիններ)</w:t>
      </w:r>
    </w:p>
    <w:p>
      <w:pPr/>
      <w:r>
        <w:rPr>
          <w:sz w:val="24"/>
          <w:rtl/>
        </w:rPr>
        <w:t xml:space="preserve">Պահպանում է ադմինիստրատորների տվյալները։ Այս աղյուսակում առանձնացվում են երկու տիպի ադմիններ՝ super_admin և department_admin։</w:t>
      </w:r>
    </w:p>
    <w:p>
      <w:pPr/>
      <w:r>
        <w:rPr>
          <w:sz w:val="24"/>
          <w:rtl/>
        </w:rPr>
        <w:t xml:space="preserve">Դաշտեր՝ AdminID (PK), FirstName (VARCHAR), LastName (VARCHAR), Email (VARCHAR), PasswordHash (VARCHAR), AdminType (ENUM)</w:t>
      </w:r>
    </w:p>
    <w:p>
      <w:pPr/>
      <w:r>
        <w:rPr>
          <w:sz w:val="24"/>
          <w:b/>
          <w:rtl/>
        </w:rPr>
        <w:t xml:space="preserve">8. AdminAccess</w:t>
      </w:r>
    </w:p>
    <w:p>
      <w:pPr/>
      <w:r>
        <w:rPr>
          <w:sz w:val="24"/>
          <w:rtl/>
        </w:rPr>
        <w:t xml:space="preserve">Սահմանում է, թե որ department_admin-ն որ ամբիոնների նկատմամբ ունի կառավարման իրավունք։</w:t>
      </w:r>
    </w:p>
    <w:p>
      <w:pPr/>
      <w:r>
        <w:rPr>
          <w:sz w:val="24"/>
          <w:rtl/>
        </w:rPr>
        <w:t xml:space="preserve">Դաշտեր՝ AdminAccessID (PK), AdminID (FK), DepartmentID (FK)</w:t>
      </w:r>
    </w:p>
    <w:p>
      <w:pPr/>
      <w:r>
        <w:rPr>
          <w:sz w:val="24"/>
          <w:rtl/>
        </w:rPr>
        <w:t xml:space="preserve">Նշում․ super_admin տիպի ադմինիստրատորները լիազորություններ ունեն ամբողջ համակարգի նկատմամբ և պարտադիր չէ, որ ունենան գրառում այս աղյուսակում։</w:t>
      </w:r>
    </w:p>
    <w:p>
      <w:pPr/>
      <w:r>
        <w:rPr>
          <w:sz w:val="24"/>
          <w:b/>
          <w:rtl/>
        </w:rPr>
        <w:t xml:space="preserve">9. TeacherAssignments</w:t>
      </w:r>
    </w:p>
    <w:p>
      <w:pPr/>
      <w:r>
        <w:rPr>
          <w:sz w:val="24"/>
          <w:rtl/>
        </w:rPr>
        <w:t xml:space="preserve">Ներկայացնում է դասախոսի կապը առարկայի, խմբի և լաբխմբի հետ։</w:t>
      </w:r>
    </w:p>
    <w:p>
      <w:pPr/>
      <w:r>
        <w:rPr>
          <w:sz w:val="24"/>
          <w:rtl/>
        </w:rPr>
        <w:t xml:space="preserve">Դաշտեր՝ TeacherAssignmentID (PK), TeacherID (FK), SubjectID (FK), GroupID (FK), LabGroupID (FK)</w:t>
      </w:r>
    </w:p>
    <w:p>
      <w:pPr/>
      <w:r>
        <w:rPr>
          <w:sz w:val="24"/>
          <w:b/>
          <w:rtl/>
        </w:rPr>
        <w:t xml:space="preserve">10. StudentAssignments</w:t>
      </w:r>
    </w:p>
    <w:p>
      <w:pPr/>
      <w:r>
        <w:rPr>
          <w:sz w:val="24"/>
          <w:rtl/>
        </w:rPr>
        <w:t xml:space="preserve">Ներկայացնում է ուսանողի կապը առարկայի, խմբի և լաբխմբի հետ։</w:t>
      </w:r>
    </w:p>
    <w:p>
      <w:pPr/>
      <w:r>
        <w:rPr>
          <w:sz w:val="24"/>
          <w:rtl/>
        </w:rPr>
        <w:t xml:space="preserve">Դաշտեր՝ StudentAssignmentID (PK), StudentID (FK), SubjectID (FK), GroupID (FK), LabGroupID (FK)</w:t>
      </w:r>
    </w:p>
    <w:p>
      <w:pPr/>
      <w:r>
        <w:rPr>
          <w:sz w:val="24"/>
          <w:rtl/>
        </w:rPr>
        <w:t xml:space="preserve">Այս աղյուսակը թույլ է տալիս, որպեսզի նույն ուսանողը տարբեր առարկաների համար պատկանի տարբեր լաբխմբերի։</w:t>
      </w:r>
    </w:p>
    <w:p>
      <w:pPr/>
      <w:r>
        <w:rPr>
          <w:sz w:val="24"/>
          <w:b/>
          <w:rtl/>
        </w:rPr>
        <w:t xml:space="preserve">11. Labs (Լաբորատոր աշխատանքներ)</w:t>
      </w:r>
    </w:p>
    <w:p>
      <w:pPr/>
      <w:r>
        <w:rPr>
          <w:sz w:val="24"/>
          <w:rtl/>
        </w:rPr>
        <w:t xml:space="preserve">Պահպանում է լաբորատոր աշխատանքների հիմնական տվյալները։</w:t>
      </w:r>
    </w:p>
    <w:p>
      <w:pPr/>
      <w:r>
        <w:rPr>
          <w:sz w:val="24"/>
          <w:rtl/>
        </w:rPr>
        <w:t xml:space="preserve">Դաշտեր՝ LabID (PK), TeacherAssignmentID (FK), SubjectID (FK), GroupID (FK), LabNumber (TINYINT), Title (VARCHAR), Description (TEXT), Difficulty (TINYINT)</w:t>
      </w:r>
    </w:p>
    <w:p>
      <w:pPr/>
      <w:r>
        <w:rPr>
          <w:sz w:val="24"/>
          <w:rtl/>
        </w:rPr>
        <w:t xml:space="preserve">Այս աղյուսակում կիրառվում են սահմանափակումներ, որոնց համաձայն lab_number-ը պետք է լինի 1-ից 14 միջակայքում, իսկ difficulty-ն՝ 1-ից 5 միջակայքում։</w:t>
      </w:r>
    </w:p>
    <w:p>
      <w:pPr/>
      <w:r>
        <w:rPr>
          <w:sz w:val="24"/>
          <w:b/>
          <w:rtl/>
        </w:rPr>
        <w:t xml:space="preserve">12. LabAssignments</w:t>
      </w:r>
    </w:p>
    <w:p>
      <w:pPr/>
      <w:r>
        <w:rPr>
          <w:sz w:val="24"/>
          <w:rtl/>
        </w:rPr>
        <w:t xml:space="preserve">Ներկայացնում է լաբորատոր աշխատանքի և լաբխմբի միջև կապը։</w:t>
      </w:r>
    </w:p>
    <w:p>
      <w:pPr/>
      <w:r>
        <w:rPr>
          <w:sz w:val="24"/>
          <w:rtl/>
        </w:rPr>
        <w:t xml:space="preserve">Դաշտեր՝ LabAssignmentID (PK), LabID (FK), GroupID (FK), LabGroupID (FK)</w:t>
      </w:r>
    </w:p>
    <w:p>
      <w:pPr/>
      <w:r>
        <w:rPr>
          <w:sz w:val="24"/>
          <w:rtl/>
        </w:rPr>
        <w:t xml:space="preserve">Այս աղյուսակը հնարավորություն է տալիս նույն լաբորատոր աշխատանքը նշանակել մեկից ավելի լաբխմբերի։</w:t>
      </w:r>
    </w:p>
    <w:p>
      <w:pPr/>
      <w:r>
        <w:rPr>
          <w:sz w:val="24"/>
          <w:b/>
          <w:rtl/>
        </w:rPr>
        <w:t xml:space="preserve">13. LabResults</w:t>
      </w:r>
    </w:p>
    <w:p>
      <w:pPr/>
      <w:r>
        <w:rPr>
          <w:sz w:val="24"/>
          <w:rtl/>
        </w:rPr>
        <w:t xml:space="preserve">Պահպանում է յուրաքանչյուր ուսանողի արդյունքները յուրաքանչյուր լաբորատոր աշխատանքի համար։</w:t>
      </w:r>
    </w:p>
    <w:p>
      <w:pPr/>
      <w:r>
        <w:rPr>
          <w:sz w:val="24"/>
          <w:rtl/>
        </w:rPr>
        <w:t xml:space="preserve">Դաշտեր՝ LabResultID (PK), StudentAssignmentID (FK), LabAssignmentID (FK), SubjectID (FK), GroupID (FK), LabGroupID (FK), AttendanceStatus (ENUM), Grade (TINYINT)</w:t>
      </w:r>
    </w:p>
    <w:p>
      <w:pPr/>
      <w:r>
        <w:rPr>
          <w:sz w:val="24"/>
          <w:rtl/>
        </w:rPr>
        <w:t xml:space="preserve">AttendanceStatus դաշտը կարող է ընդունել present, absent, unmarked արժեքները, իսկ Grade դաշտի արժեքը սահմանափակված է 0-ից 16 միջակայքով։</w:t>
      </w:r>
    </w:p>
    <w:p>
      <w:pPr/>
      <w:r>
        <w:rPr>
          <w:sz w:val="26"/>
          <w:b/>
          <w:rtl/>
        </w:rPr>
        <w:t xml:space="preserve">3. Աղյուսակների միջև կապերը</w:t>
      </w:r>
    </w:p>
    <w:p>
      <w:pPr/>
      <w:r>
        <w:rPr>
          <w:sz w:val="24"/>
          <w:rtl/>
        </w:rPr>
        <w:t xml:space="preserve">Departments → Subjects — 1:N — Մեկ ամբիոն կարող է ունենալ բազմաթիվ առարկաներ</w:t>
      </w:r>
    </w:p>
    <w:p>
      <w:pPr/>
      <w:r>
        <w:rPr>
          <w:sz w:val="24"/>
          <w:rtl/>
        </w:rPr>
        <w:t xml:space="preserve">Groups → LabGroups — 1:N — Մեկ խումբ կարող է ունենալ բազմաթիվ լաբխմբեր</w:t>
      </w:r>
    </w:p>
    <w:p>
      <w:pPr/>
      <w:r>
        <w:rPr>
          <w:sz w:val="24"/>
          <w:rtl/>
        </w:rPr>
        <w:t xml:space="preserve">Admins → AdminAccess — 1:N — Մեկ department_admin կարող է ունենալ հասանելիություն մի քանի ամբիոնների նկատմամբ</w:t>
      </w:r>
    </w:p>
    <w:p>
      <w:pPr/>
      <w:r>
        <w:rPr>
          <w:sz w:val="24"/>
          <w:rtl/>
        </w:rPr>
        <w:t xml:space="preserve">Departments → AdminAccess — 1:N — Մեկ ամբիոն կարող է կառավարվել մի քանի department_admin-ների կողմից</w:t>
      </w:r>
    </w:p>
    <w:p>
      <w:pPr/>
      <w:r>
        <w:rPr>
          <w:sz w:val="24"/>
          <w:rtl/>
        </w:rPr>
        <w:t xml:space="preserve">Teachers → TeacherAssignments — 1:N — Մեկ դասախոս կարող է դասավանդել բազմաթիվ առարկաներ տարբեր խմբերում և լաբխմբերում</w:t>
      </w:r>
    </w:p>
    <w:p>
      <w:pPr/>
      <w:r>
        <w:rPr>
          <w:sz w:val="24"/>
          <w:rtl/>
        </w:rPr>
        <w:t xml:space="preserve">Subjects → TeacherAssignments — 1:N — Մեկ առարկան կարող է դասավանդվել տարբեր դասախոսների կողմից</w:t>
      </w:r>
    </w:p>
    <w:p>
      <w:pPr/>
      <w:r>
        <w:rPr>
          <w:sz w:val="24"/>
          <w:rtl/>
        </w:rPr>
        <w:t xml:space="preserve">Groups → TeacherAssignments — 1:N — Մեկ խումբ կարող է կապված լինել տարբեր դասախոսական նշանակումների հետ</w:t>
      </w:r>
    </w:p>
    <w:p>
      <w:pPr/>
      <w:r>
        <w:rPr>
          <w:sz w:val="24"/>
          <w:rtl/>
        </w:rPr>
        <w:t xml:space="preserve">LabGroups → TeacherAssignments — 1:N — Մեկ լաբխումբ կարող է կապված լինել տարբեր դասախոսական նշանակումների հետ</w:t>
      </w:r>
    </w:p>
    <w:p>
      <w:pPr/>
      <w:r>
        <w:rPr>
          <w:sz w:val="24"/>
          <w:rtl/>
        </w:rPr>
        <w:t xml:space="preserve">Students → StudentAssignments — 1:N — Մեկ ուսանող կարող է գրանցված լինել բազմաթիվ առարկաների համար</w:t>
      </w:r>
    </w:p>
    <w:p>
      <w:pPr/>
      <w:r>
        <w:rPr>
          <w:sz w:val="24"/>
          <w:rtl/>
        </w:rPr>
        <w:t xml:space="preserve">Subjects → StudentAssignments — 1:N — Մեկ առարկան կարող է ունենալ բազմաթիվ ուսանողներ</w:t>
      </w:r>
    </w:p>
    <w:p>
      <w:pPr/>
      <w:r>
        <w:rPr>
          <w:sz w:val="24"/>
          <w:rtl/>
        </w:rPr>
        <w:t xml:space="preserve">Groups → StudentAssignments — 1:N — Մեկ խումբ կարող է պարունակել բազմաթիվ ուսանողական նշանակումներ</w:t>
      </w:r>
    </w:p>
    <w:p>
      <w:pPr/>
      <w:r>
        <w:rPr>
          <w:sz w:val="24"/>
          <w:rtl/>
        </w:rPr>
        <w:t xml:space="preserve">LabGroups → StudentAssignments — 1:N — Մեկ լաբխումբ կարող է պարունակել բազմաթիվ ուսանողական նշանակումներ</w:t>
      </w:r>
    </w:p>
    <w:p>
      <w:pPr/>
      <w:r>
        <w:rPr>
          <w:sz w:val="24"/>
          <w:rtl/>
        </w:rPr>
        <w:t xml:space="preserve">TeacherAssignments → Labs — 1:N — Մեկ դասախոսական նշանակում կարող է ունենալ բազմաթիվ լաբորատոր աշխատանքներ</w:t>
      </w:r>
    </w:p>
    <w:p>
      <w:pPr/>
      <w:r>
        <w:rPr>
          <w:sz w:val="24"/>
          <w:rtl/>
        </w:rPr>
        <w:t xml:space="preserve">Labs → LabAssignments — 1:N — Մեկ լաբորատոր աշխատանք կարող է նշանակվել բազմաթիվ լաբխմբերի</w:t>
      </w:r>
    </w:p>
    <w:p>
      <w:pPr/>
      <w:r>
        <w:rPr>
          <w:sz w:val="24"/>
          <w:rtl/>
        </w:rPr>
        <w:t xml:space="preserve">LabGroups → LabAssignments — 1:N — Մեկ լաբխումբ կարող է ստանալ բազմաթիվ լաբորատոր աշխատանքներ</w:t>
      </w:r>
    </w:p>
    <w:p>
      <w:pPr/>
      <w:r>
        <w:rPr>
          <w:sz w:val="24"/>
          <w:rtl/>
        </w:rPr>
        <w:t xml:space="preserve">StudentAssignments → LabResults — 1:N — Մեկ ուսանողական նշանակում կարող է ունենալ բազմաթիվ լաբորատոր արդյունքներ</w:t>
      </w:r>
    </w:p>
    <w:p>
      <w:pPr/>
      <w:r>
        <w:rPr>
          <w:sz w:val="24"/>
          <w:rtl/>
        </w:rPr>
        <w:t xml:space="preserve">LabAssignments → LabResults — 1:N — Մեկ լաբորատոր նշանակման համար կարող են գրանցվել բազմաթիվ ուսանողական արդյունքներ</w:t>
      </w:r>
    </w:p>
    <w:p>
      <w:pPr/>
      <w:r>
        <w:rPr>
          <w:sz w:val="26"/>
          <w:b/>
          <w:rtl/>
        </w:rPr>
        <w:t xml:space="preserve">4. Եզրակացություն</w:t>
      </w:r>
    </w:p>
    <w:p>
      <w:pPr/>
      <w:r>
        <w:rPr>
          <w:sz w:val="24"/>
          <w:rtl/>
        </w:rPr>
        <w:t xml:space="preserve">Ներկայացված տվյալների բազայի կառուցվածքը ապահովում է «Լաբորատոր աշխատանքների կատարողականի գրանցման և վերահսկման համակարգ» նախագծի հիմնական ֆունկցիոնալ պահանջների իրականացումը։ Կառուցվածքը թույլ է տալիս կազմակերպել տարբեր դերերով օգտատերերի աշխատանքը, սահմանել ադմինիստրատիվ հասանելիություններ, կապել դասախոսներին և ուսանողներին առարկաների, խմբերի և լաբխմբերի հետ, ինչպես նաև իրականացնել լաբորատոր աշխատանքների, հաճախումների և գնահատականների գրանցում։</w:t>
      </w:r>
    </w:p>
    <w:p>
      <w:pPr/>
      <w:r>
        <w:rPr>
          <w:sz w:val="24"/>
          <w:rtl/>
        </w:rPr>
        <w:t xml:space="preserve">Տվյալների բազայի կառուցվածքը նախատեսված է այնպես, որ ապահովի տվյալների ամբողջականությունը, հստակ կապերը աղյուսակների միջև և համակարգի հետագա ընդլայնման հնարավորությունը։</w:t>
      </w:r>
    </w:p>
    <w:sectPr>
      <w:pgSz w:w="11906" w:h="16838"/>
      <w:pgMar w:top="1440" w:right="1134" w:bottom="1440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Հաշվեբացատրագիր</dc:title>
  <dc:subject>Լաբորատոր աշխատանքների կատարողականի գրանցման և վերահսկման համակարգ</dc:subject>
  <dc:creator>OpenAI Codex</dc:creator>
  <cp:lastModifiedBy>OpenAI Codex</cp:lastModifiedBy>
  <dcterms:created xsi:type="dcterms:W3CDTF">2026-04-06T00:00:00Z</dcterms:created>
  <dcterms:modified xsi:type="dcterms:W3CDTF">2026-04-06T00:00:00Z</dcterms:modified>
</cp:coreProperties>
</file>