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GoBack"/>
      <w:r>
        <w:rPr>
          <w:rFonts w:hint="eastAsia"/>
        </w:rPr>
        <w:t>交往焦虑量表（IAS）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交往焦虑量表(Interaction Anxiousness Scale,IAS）用于评定独立于行为之外的主观社交焦虑体验的倾向。IAS含有15条自陈条目，这些条目按5分制予以回答。（1：一点儿也不符合我；5：非常符合我）。条目是根据下述两个标准选出的：（1）：涉及主观焦虑（紧张和神经症）或其反面（放松、安静），但并不涉及具体的外在行为。（2）：条目大量涉及意外的社交场合。在这些场合中个体的反应取决于在场其它人的反应，或受其影响（与之相反的，例如公开演讲场合）。量表历经四阶段，从最初的87条中选出了现在的15条。其总评分从15（社交焦虑程度最低）到75（社交焦虑程度最高）。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测验说明：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请认真阅读下面每个条目，并决定其陈述与你的相符并根据自己实际情况作出选择:A.本条目与我一点儿也不符；B.本条目与我有一点儿相符；C.本条目与我中等程度相符；D.本条目与我非常相符；E.本条目与我极其相符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≦分值≦75：焦虑程度与总分呈正比，被测试者得到的分数越高，说明越担心人际间的社会交往，也更可能采取回避社交的方式来应对。来自三所不同大学的1140名受检者的均值38.9（SD=9.7）（Denison大学Texas大学及Wake林业大学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量表原题：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1.即使在非正式的聚会上，我也感到紧张。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2.与一群不认识的人在一起，我通常感到不自在。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3.与一位异性交谈时我通常会感到轻松。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4.在必须同老师或上司谈话时，我感到紧张。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5.聚会常使我感到焦虑及不自在。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6.与大多数人相比，在社交中我较少羞怯。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7.与不太熟悉的同性交谈时，我常感到紧张。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8.在求职面试时，我是会紧张的。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9.我希望自己在社交时信心更足一些。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10.在社交场合中，我很少会感到有什么焦虑。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11.一般说来，我是个害羞的人。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12.在与一位迷人的异性交谈时我会感到紧张。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13.在给一位不太熟悉的人打电话时我会感到紧张。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14.我在与权威人士谈话时感到紧张。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15.即使处于一群和我相当不同的人群中，通常我仍然感到轻松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  本条目与我一点儿也不符   B.  本条目与我有一点儿相符   C.  本条目与我中等程度相符   D.  本条目与我非常相符   E.  本条目与我极其相符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mMDBjMTQ4NmIwZGM4YWI4M2Q2YzIyMjc4ZGY3MzkifQ=="/>
  </w:docVars>
  <w:rsids>
    <w:rsidRoot w:val="600D746E"/>
    <w:rsid w:val="0D2005D6"/>
    <w:rsid w:val="1BA075FF"/>
    <w:rsid w:val="600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2023-08-22T09:06:00Z</dcterms:created>
  <dc:creator>Microsoft</dc:creator>
  <cp:lastModifiedBy>Microsoft</cp:lastModifiedBy>
  <dcterms:modified xsi:type="dcterms:W3CDTF">2023-08-22T09:06:52Z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0FF9ECAA5DE14CA2B64F842476BA2A59_11</vt:lpwstr>
  </property>
</Properties>
</file>