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C03" w:rsidRPr="00F13DE6" w:rsidRDefault="004A2C03" w:rsidP="004A2C03">
      <w:pPr>
        <w:jc w:val="center"/>
        <w:rPr>
          <w:rFonts w:ascii="宋体" w:eastAsia="宋体" w:hAnsi="宋体"/>
          <w:b/>
          <w:sz w:val="28"/>
        </w:rPr>
      </w:pPr>
      <w:r w:rsidRPr="00F13DE6">
        <w:rPr>
          <w:rFonts w:ascii="宋体" w:eastAsia="宋体" w:hAnsi="宋体"/>
          <w:b/>
          <w:sz w:val="28"/>
        </w:rPr>
        <w:t>2</w:t>
      </w:r>
      <w:r w:rsidRPr="00F13DE6">
        <w:rPr>
          <w:rFonts w:ascii="宋体" w:eastAsia="宋体" w:hAnsi="宋体" w:hint="eastAsia"/>
          <w:b/>
          <w:sz w:val="28"/>
        </w:rPr>
        <w:t>实验部分</w:t>
      </w:r>
    </w:p>
    <w:p w:rsidR="004A2C03" w:rsidRPr="00F13DE6" w:rsidRDefault="004A2C03" w:rsidP="004A2C03">
      <w:pPr>
        <w:jc w:val="center"/>
        <w:rPr>
          <w:rFonts w:ascii="宋体" w:eastAsia="宋体" w:hAnsi="宋体"/>
          <w:b/>
          <w:sz w:val="28"/>
        </w:rPr>
      </w:pPr>
    </w:p>
    <w:p w:rsidR="004A2C03" w:rsidRPr="00F13DE6" w:rsidRDefault="004A2C03" w:rsidP="004A2C03">
      <w:pPr>
        <w:spacing w:line="600" w:lineRule="auto"/>
        <w:rPr>
          <w:rFonts w:ascii="宋体" w:eastAsia="宋体" w:hAnsi="宋体"/>
          <w:b/>
          <w:sz w:val="24"/>
        </w:rPr>
      </w:pPr>
      <w:r w:rsidRPr="00F13DE6">
        <w:rPr>
          <w:rFonts w:ascii="宋体" w:eastAsia="宋体" w:hAnsi="宋体" w:hint="eastAsia"/>
          <w:b/>
          <w:sz w:val="24"/>
        </w:rPr>
        <w:t>2.1实验方法</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本文实验中用了</w:t>
      </w:r>
      <w:bookmarkStart w:id="0" w:name="_Hlk483951212"/>
      <w:r w:rsidRPr="00F13DE6">
        <w:rPr>
          <w:rFonts w:ascii="宋体" w:eastAsia="宋体" w:hAnsi="宋体" w:hint="eastAsia"/>
        </w:rPr>
        <w:t>镧锶锰氧（LSM）为氧气极材料电解质支撑性电池</w:t>
      </w:r>
      <w:bookmarkEnd w:id="0"/>
      <w:r w:rsidRPr="00F13DE6">
        <w:rPr>
          <w:rFonts w:ascii="宋体" w:eastAsia="宋体" w:hAnsi="宋体" w:hint="eastAsia"/>
        </w:rPr>
        <w:t>、</w:t>
      </w:r>
      <w:bookmarkStart w:id="1" w:name="_Hlk483951251"/>
      <w:r w:rsidRPr="00F13DE6">
        <w:rPr>
          <w:rFonts w:ascii="宋体" w:eastAsia="宋体" w:hAnsi="宋体"/>
        </w:rPr>
        <w:t>镧锶钴铁</w:t>
      </w:r>
      <w:r w:rsidRPr="00F13DE6">
        <w:rPr>
          <w:rFonts w:ascii="宋体" w:eastAsia="宋体" w:hAnsi="宋体" w:hint="eastAsia"/>
        </w:rPr>
        <w:t>（LSCF）为氧气极材料电解质支撑性电池</w:t>
      </w:r>
      <w:bookmarkEnd w:id="1"/>
      <w:r w:rsidRPr="00F13DE6">
        <w:rPr>
          <w:rFonts w:ascii="宋体" w:eastAsia="宋体" w:hAnsi="宋体" w:hint="eastAsia"/>
        </w:rPr>
        <w:t>以及</w:t>
      </w:r>
      <w:bookmarkStart w:id="2" w:name="_Hlk483951308"/>
      <w:r w:rsidRPr="00F13DE6">
        <w:rPr>
          <w:rFonts w:ascii="宋体" w:eastAsia="宋体" w:hAnsi="宋体" w:hint="eastAsia"/>
        </w:rPr>
        <w:t>镧锶锰氧（LSM）为氧气极材料燃料极支撑性电池</w:t>
      </w:r>
      <w:bookmarkEnd w:id="2"/>
      <w:r w:rsidRPr="00F13DE6">
        <w:rPr>
          <w:rFonts w:ascii="宋体" w:eastAsia="宋体" w:hAnsi="宋体" w:hint="eastAsia"/>
        </w:rPr>
        <w:t>三种电池在不同温度下测试电化学性能。其中氧气极材料为镧锶锰氧（LSM）的电解质支撑性电池和氧气极材料为</w:t>
      </w:r>
      <w:r w:rsidRPr="00F13DE6">
        <w:rPr>
          <w:rFonts w:ascii="宋体" w:eastAsia="宋体" w:hAnsi="宋体"/>
        </w:rPr>
        <w:t>镧锶钴铁</w:t>
      </w:r>
      <w:r w:rsidRPr="00F13DE6">
        <w:rPr>
          <w:rFonts w:ascii="宋体" w:eastAsia="宋体" w:hAnsi="宋体" w:hint="eastAsia"/>
        </w:rPr>
        <w:t>（LSCF）的电解质支撑性电池由实验制备得到，氧气极为镧锶锰氧（LSM）的燃料极支撑性电池由实验室事先制备得到。</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本文的实验一共包括了镧锶锰氧（LSM）为氧气极材料电解质支撑性电池、</w:t>
      </w:r>
      <w:r w:rsidRPr="00F13DE6">
        <w:rPr>
          <w:rFonts w:ascii="宋体" w:eastAsia="宋体" w:hAnsi="宋体"/>
        </w:rPr>
        <w:t>镧锶钴铁</w:t>
      </w:r>
      <w:r w:rsidRPr="00F13DE6">
        <w:rPr>
          <w:rFonts w:ascii="宋体" w:eastAsia="宋体" w:hAnsi="宋体" w:hint="eastAsia"/>
        </w:rPr>
        <w:t>（LSCF）为氧气极材料电解质支撑性电池的制备，以及在不同的温度下分别对三种多孔电池进行电化学阻抗谱的测试、SOFC模式下对电池的IV曲线测试、SOEC模式下对CO</w:t>
      </w:r>
      <w:r w:rsidRPr="00F13DE6">
        <w:rPr>
          <w:rFonts w:ascii="宋体" w:eastAsia="宋体" w:hAnsi="宋体" w:hint="eastAsia"/>
          <w:vertAlign w:val="subscript"/>
        </w:rPr>
        <w:t>2</w:t>
      </w:r>
      <w:r w:rsidRPr="00F13DE6">
        <w:rPr>
          <w:rFonts w:ascii="宋体" w:eastAsia="宋体" w:hAnsi="宋体" w:hint="eastAsia"/>
        </w:rPr>
        <w:t>电解的I</w:t>
      </w:r>
      <w:r w:rsidRPr="00F13DE6">
        <w:rPr>
          <w:rFonts w:ascii="宋体" w:eastAsia="宋体" w:hAnsi="宋体"/>
        </w:rPr>
        <w:t>V</w:t>
      </w:r>
      <w:r w:rsidRPr="00F13DE6">
        <w:rPr>
          <w:rFonts w:ascii="宋体" w:eastAsia="宋体" w:hAnsi="宋体" w:hint="eastAsia"/>
        </w:rPr>
        <w:t>曲线测试。</w:t>
      </w:r>
    </w:p>
    <w:p w:rsidR="004A2C03" w:rsidRPr="00F13DE6" w:rsidRDefault="004A2C03" w:rsidP="004A2C03">
      <w:pPr>
        <w:rPr>
          <w:rFonts w:ascii="宋体" w:eastAsia="宋体" w:hAnsi="宋体"/>
          <w:b/>
          <w:sz w:val="24"/>
        </w:rPr>
      </w:pPr>
      <w:r w:rsidRPr="00F13DE6">
        <w:rPr>
          <w:rFonts w:ascii="宋体" w:eastAsia="宋体" w:hAnsi="宋体"/>
          <w:b/>
          <w:sz w:val="24"/>
        </w:rPr>
        <w:t>2.2</w:t>
      </w:r>
      <w:r w:rsidRPr="00F13DE6">
        <w:rPr>
          <w:rFonts w:ascii="宋体" w:eastAsia="宋体" w:hAnsi="宋体" w:hint="eastAsia"/>
          <w:b/>
          <w:sz w:val="24"/>
        </w:rPr>
        <w:t>实验常用试剂和原料</w:t>
      </w:r>
    </w:p>
    <w:p w:rsidR="004A2C03" w:rsidRPr="00F13DE6" w:rsidRDefault="004A2C03" w:rsidP="004A2C03">
      <w:pPr>
        <w:ind w:firstLine="420"/>
        <w:rPr>
          <w:rFonts w:ascii="宋体" w:eastAsia="宋体" w:hAnsi="宋体"/>
        </w:rPr>
      </w:pPr>
      <w:r w:rsidRPr="00F13DE6">
        <w:rPr>
          <w:rFonts w:ascii="宋体" w:eastAsia="宋体" w:hAnsi="宋体" w:hint="eastAsia"/>
        </w:rPr>
        <w:t>表1中所示为本论文中所出现的试剂以及原料。</w:t>
      </w:r>
    </w:p>
    <w:p w:rsidR="004A2C03" w:rsidRPr="00F13DE6" w:rsidRDefault="004A2C03" w:rsidP="004A2C03">
      <w:pPr>
        <w:jc w:val="center"/>
        <w:rPr>
          <w:rFonts w:ascii="宋体" w:eastAsia="宋体" w:hAnsi="宋体"/>
        </w:rPr>
      </w:pPr>
      <w:r w:rsidRPr="00F13DE6">
        <w:rPr>
          <w:rFonts w:ascii="宋体" w:eastAsia="宋体" w:hAnsi="宋体" w:hint="eastAsia"/>
        </w:rPr>
        <w:t>表1</w:t>
      </w:r>
      <w:r w:rsidRPr="00F13DE6">
        <w:rPr>
          <w:rFonts w:ascii="宋体" w:eastAsia="宋体" w:hAnsi="宋体"/>
        </w:rPr>
        <w:t xml:space="preserve"> </w:t>
      </w:r>
      <w:r w:rsidRPr="00F13DE6">
        <w:rPr>
          <w:rFonts w:ascii="宋体" w:eastAsia="宋体" w:hAnsi="宋体" w:hint="eastAsia"/>
        </w:rPr>
        <w:t>试剂以及原料全称和简称的对照</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1"/>
        <w:gridCol w:w="2722"/>
        <w:gridCol w:w="2643"/>
      </w:tblGrid>
      <w:tr w:rsidR="004A2C03" w:rsidRPr="00F13DE6" w:rsidTr="00E00F83">
        <w:tc>
          <w:tcPr>
            <w:tcW w:w="2941" w:type="dxa"/>
            <w:tcBorders>
              <w:top w:val="single" w:sz="12" w:space="0" w:color="auto"/>
              <w:bottom w:val="single" w:sz="6" w:space="0" w:color="auto"/>
            </w:tcBorders>
          </w:tcPr>
          <w:p w:rsidR="004A2C03" w:rsidRPr="00F13DE6" w:rsidRDefault="004A2C03" w:rsidP="00E00F83">
            <w:pPr>
              <w:jc w:val="center"/>
              <w:rPr>
                <w:rFonts w:ascii="宋体" w:eastAsia="宋体" w:hAnsi="宋体"/>
              </w:rPr>
            </w:pPr>
            <w:r w:rsidRPr="00F13DE6">
              <w:rPr>
                <w:rFonts w:ascii="宋体" w:eastAsia="宋体" w:hAnsi="宋体" w:hint="eastAsia"/>
              </w:rPr>
              <w:t>全称</w:t>
            </w:r>
          </w:p>
        </w:tc>
        <w:tc>
          <w:tcPr>
            <w:tcW w:w="2722" w:type="dxa"/>
            <w:tcBorders>
              <w:top w:val="single" w:sz="12" w:space="0" w:color="auto"/>
              <w:bottom w:val="single" w:sz="6" w:space="0" w:color="auto"/>
            </w:tcBorders>
          </w:tcPr>
          <w:p w:rsidR="004A2C03" w:rsidRPr="00F13DE6" w:rsidRDefault="004A2C03" w:rsidP="00E00F83">
            <w:pPr>
              <w:jc w:val="center"/>
              <w:rPr>
                <w:rFonts w:ascii="宋体" w:eastAsia="宋体" w:hAnsi="宋体"/>
              </w:rPr>
            </w:pPr>
            <w:r w:rsidRPr="00F13DE6">
              <w:rPr>
                <w:rFonts w:ascii="宋体" w:eastAsia="宋体" w:hAnsi="宋体" w:hint="eastAsia"/>
              </w:rPr>
              <w:t>用途</w:t>
            </w:r>
          </w:p>
        </w:tc>
        <w:tc>
          <w:tcPr>
            <w:tcW w:w="2643" w:type="dxa"/>
            <w:tcBorders>
              <w:top w:val="single" w:sz="12" w:space="0" w:color="auto"/>
              <w:bottom w:val="single" w:sz="6" w:space="0" w:color="auto"/>
            </w:tcBorders>
          </w:tcPr>
          <w:p w:rsidR="004A2C03" w:rsidRPr="00F13DE6" w:rsidRDefault="004A2C03" w:rsidP="00E00F83">
            <w:pPr>
              <w:jc w:val="center"/>
              <w:rPr>
                <w:rFonts w:ascii="宋体" w:eastAsia="宋体" w:hAnsi="宋体"/>
              </w:rPr>
            </w:pPr>
            <w:r w:rsidRPr="00F13DE6">
              <w:rPr>
                <w:rFonts w:ascii="宋体" w:eastAsia="宋体" w:hAnsi="宋体" w:hint="eastAsia"/>
              </w:rPr>
              <w:t>生产厂家</w:t>
            </w:r>
          </w:p>
        </w:tc>
      </w:tr>
      <w:tr w:rsidR="004A2C03" w:rsidRPr="00F13DE6" w:rsidTr="00E00F83">
        <w:tc>
          <w:tcPr>
            <w:tcW w:w="2941" w:type="dxa"/>
            <w:tcBorders>
              <w:top w:val="single" w:sz="6" w:space="0" w:color="auto"/>
            </w:tcBorders>
          </w:tcPr>
          <w:p w:rsidR="004A2C03" w:rsidRPr="00F13DE6" w:rsidRDefault="004A2C03" w:rsidP="00E00F83">
            <w:pPr>
              <w:jc w:val="center"/>
              <w:rPr>
                <w:rFonts w:ascii="宋体" w:eastAsia="宋体" w:hAnsi="宋体"/>
              </w:rPr>
            </w:pPr>
            <w:r w:rsidRPr="00F13DE6">
              <w:rPr>
                <w:rFonts w:ascii="宋体" w:eastAsia="宋体" w:hAnsi="宋体" w:hint="eastAsia"/>
              </w:rPr>
              <w:t>乙醇</w:t>
            </w:r>
          </w:p>
        </w:tc>
        <w:tc>
          <w:tcPr>
            <w:tcW w:w="2722" w:type="dxa"/>
            <w:tcBorders>
              <w:top w:val="single" w:sz="6" w:space="0" w:color="auto"/>
            </w:tcBorders>
          </w:tcPr>
          <w:p w:rsidR="004A2C03" w:rsidRPr="00F13DE6" w:rsidRDefault="004A2C03" w:rsidP="00E00F83">
            <w:pPr>
              <w:jc w:val="center"/>
              <w:rPr>
                <w:rFonts w:ascii="宋体" w:eastAsia="宋体" w:hAnsi="宋体"/>
              </w:rPr>
            </w:pPr>
            <w:r w:rsidRPr="00F13DE6">
              <w:rPr>
                <w:rFonts w:ascii="宋体" w:eastAsia="宋体" w:hAnsi="宋体" w:hint="eastAsia"/>
              </w:rPr>
              <w:t>溶剂</w:t>
            </w:r>
          </w:p>
        </w:tc>
        <w:tc>
          <w:tcPr>
            <w:tcW w:w="2643" w:type="dxa"/>
            <w:tcBorders>
              <w:top w:val="single" w:sz="6" w:space="0" w:color="auto"/>
            </w:tcBorders>
          </w:tcPr>
          <w:p w:rsidR="004A2C03" w:rsidRPr="00F13DE6" w:rsidRDefault="004A2C03" w:rsidP="00E00F83">
            <w:pPr>
              <w:jc w:val="center"/>
              <w:rPr>
                <w:rFonts w:ascii="宋体" w:eastAsia="宋体" w:hAnsi="宋体"/>
              </w:rPr>
            </w:pPr>
            <w:r w:rsidRPr="00F13DE6">
              <w:rPr>
                <w:rFonts w:ascii="宋体" w:eastAsia="宋体" w:hAnsi="宋体" w:hint="eastAsia"/>
              </w:rPr>
              <w:t>国药集团化学试剂有限公司</w:t>
            </w:r>
          </w:p>
        </w:tc>
      </w:tr>
      <w:tr w:rsidR="004A2C03" w:rsidRPr="00F13DE6" w:rsidTr="00E00F83">
        <w:tc>
          <w:tcPr>
            <w:tcW w:w="2941" w:type="dxa"/>
          </w:tcPr>
          <w:p w:rsidR="004A2C03" w:rsidRPr="00F13DE6" w:rsidRDefault="004A2C03" w:rsidP="00E00F83">
            <w:pPr>
              <w:jc w:val="center"/>
              <w:rPr>
                <w:rFonts w:ascii="宋体" w:eastAsia="宋体" w:hAnsi="宋体"/>
              </w:rPr>
            </w:pPr>
            <w:r w:rsidRPr="00F13DE6">
              <w:rPr>
                <w:rFonts w:ascii="宋体" w:eastAsia="宋体" w:hAnsi="宋体" w:hint="eastAsia"/>
              </w:rPr>
              <w:t>聚乙烯醇缩丁醛（PVB）</w:t>
            </w:r>
          </w:p>
        </w:tc>
        <w:tc>
          <w:tcPr>
            <w:tcW w:w="2722" w:type="dxa"/>
          </w:tcPr>
          <w:p w:rsidR="004A2C03" w:rsidRPr="00F13DE6" w:rsidRDefault="004A2C03" w:rsidP="00E00F83">
            <w:pPr>
              <w:jc w:val="center"/>
              <w:rPr>
                <w:rFonts w:ascii="宋体" w:eastAsia="宋体" w:hAnsi="宋体"/>
              </w:rPr>
            </w:pPr>
            <w:r w:rsidRPr="00F13DE6">
              <w:rPr>
                <w:rFonts w:ascii="宋体" w:eastAsia="宋体" w:hAnsi="宋体" w:hint="eastAsia"/>
              </w:rPr>
              <w:t>粘结剂</w:t>
            </w:r>
          </w:p>
        </w:tc>
        <w:tc>
          <w:tcPr>
            <w:tcW w:w="2643" w:type="dxa"/>
          </w:tcPr>
          <w:p w:rsidR="004A2C03" w:rsidRPr="00F13DE6" w:rsidRDefault="004A2C03" w:rsidP="00E00F83">
            <w:pPr>
              <w:jc w:val="center"/>
              <w:rPr>
                <w:rFonts w:ascii="宋体" w:eastAsia="宋体" w:hAnsi="宋体"/>
              </w:rPr>
            </w:pPr>
            <w:r w:rsidRPr="00F13DE6">
              <w:rPr>
                <w:rFonts w:ascii="宋体" w:eastAsia="宋体" w:hAnsi="宋体"/>
              </w:rPr>
              <w:t>温州长城化工</w:t>
            </w:r>
          </w:p>
        </w:tc>
      </w:tr>
      <w:tr w:rsidR="004A2C03" w:rsidRPr="00F13DE6" w:rsidTr="00E00F83">
        <w:tc>
          <w:tcPr>
            <w:tcW w:w="2941" w:type="dxa"/>
          </w:tcPr>
          <w:p w:rsidR="004A2C03" w:rsidRPr="00F13DE6" w:rsidRDefault="004A2C03" w:rsidP="00E00F83">
            <w:pPr>
              <w:jc w:val="center"/>
              <w:rPr>
                <w:rFonts w:ascii="宋体" w:eastAsia="宋体" w:hAnsi="宋体"/>
              </w:rPr>
            </w:pPr>
            <w:r w:rsidRPr="00F13DE6">
              <w:rPr>
                <w:rFonts w:ascii="宋体" w:eastAsia="宋体" w:hAnsi="宋体" w:hint="eastAsia"/>
              </w:rPr>
              <w:t>镧锶锰氧（LSM）粉末</w:t>
            </w:r>
          </w:p>
        </w:tc>
        <w:tc>
          <w:tcPr>
            <w:tcW w:w="2722" w:type="dxa"/>
          </w:tcPr>
          <w:p w:rsidR="004A2C03" w:rsidRPr="00F13DE6" w:rsidRDefault="004A2C03" w:rsidP="00E00F83">
            <w:pPr>
              <w:jc w:val="center"/>
              <w:rPr>
                <w:rFonts w:ascii="宋体" w:eastAsia="宋体" w:hAnsi="宋体"/>
              </w:rPr>
            </w:pPr>
            <w:r w:rsidRPr="00F13DE6">
              <w:rPr>
                <w:rFonts w:ascii="宋体" w:eastAsia="宋体" w:hAnsi="宋体" w:hint="eastAsia"/>
              </w:rPr>
              <w:t>氧气极粉体</w:t>
            </w:r>
          </w:p>
        </w:tc>
        <w:tc>
          <w:tcPr>
            <w:tcW w:w="2643" w:type="dxa"/>
          </w:tcPr>
          <w:p w:rsidR="004A2C03" w:rsidRPr="00F13DE6" w:rsidRDefault="004A2C03" w:rsidP="00E00F83">
            <w:pPr>
              <w:jc w:val="center"/>
              <w:rPr>
                <w:rFonts w:ascii="宋体" w:eastAsia="宋体" w:hAnsi="宋体"/>
              </w:rPr>
            </w:pPr>
            <w:r w:rsidRPr="00F13DE6">
              <w:rPr>
                <w:rFonts w:ascii="宋体" w:eastAsia="宋体" w:hAnsi="宋体" w:hint="eastAsia"/>
              </w:rPr>
              <w:t>青岛天尧实验有限公司</w:t>
            </w:r>
          </w:p>
        </w:tc>
      </w:tr>
      <w:tr w:rsidR="004A2C03" w:rsidRPr="00F13DE6" w:rsidTr="00E00F83">
        <w:tc>
          <w:tcPr>
            <w:tcW w:w="2941" w:type="dxa"/>
          </w:tcPr>
          <w:p w:rsidR="004A2C03" w:rsidRPr="00F13DE6" w:rsidRDefault="004A2C03" w:rsidP="00E00F83">
            <w:pPr>
              <w:jc w:val="center"/>
              <w:rPr>
                <w:rFonts w:ascii="宋体" w:eastAsia="宋体" w:hAnsi="宋体"/>
              </w:rPr>
            </w:pPr>
            <w:r w:rsidRPr="00F13DE6">
              <w:rPr>
                <w:rFonts w:ascii="宋体" w:eastAsia="宋体" w:hAnsi="宋体"/>
              </w:rPr>
              <w:t>镧锶钴铁</w:t>
            </w:r>
            <w:r w:rsidRPr="00F13DE6">
              <w:rPr>
                <w:rFonts w:ascii="宋体" w:eastAsia="宋体" w:hAnsi="宋体" w:hint="eastAsia"/>
              </w:rPr>
              <w:t>（LSCF）粉末</w:t>
            </w:r>
          </w:p>
        </w:tc>
        <w:tc>
          <w:tcPr>
            <w:tcW w:w="2722" w:type="dxa"/>
          </w:tcPr>
          <w:p w:rsidR="004A2C03" w:rsidRPr="00F13DE6" w:rsidRDefault="004A2C03" w:rsidP="00E00F83">
            <w:pPr>
              <w:jc w:val="center"/>
              <w:rPr>
                <w:rFonts w:ascii="宋体" w:eastAsia="宋体" w:hAnsi="宋体"/>
              </w:rPr>
            </w:pPr>
            <w:r w:rsidRPr="00F13DE6">
              <w:rPr>
                <w:rFonts w:ascii="宋体" w:eastAsia="宋体" w:hAnsi="宋体" w:hint="eastAsia"/>
              </w:rPr>
              <w:t>氧气极粉体</w:t>
            </w:r>
          </w:p>
        </w:tc>
        <w:tc>
          <w:tcPr>
            <w:tcW w:w="2643" w:type="dxa"/>
          </w:tcPr>
          <w:p w:rsidR="004A2C03" w:rsidRPr="00F13DE6" w:rsidRDefault="004A2C03" w:rsidP="00E00F83">
            <w:pPr>
              <w:jc w:val="center"/>
              <w:rPr>
                <w:rFonts w:ascii="宋体" w:eastAsia="宋体" w:hAnsi="宋体"/>
              </w:rPr>
            </w:pPr>
            <w:r w:rsidRPr="00F13DE6">
              <w:rPr>
                <w:rFonts w:ascii="宋体" w:eastAsia="宋体" w:hAnsi="宋体" w:hint="eastAsia"/>
              </w:rPr>
              <w:t>青岛天尧实验有限公司</w:t>
            </w:r>
          </w:p>
        </w:tc>
      </w:tr>
      <w:tr w:rsidR="004A2C03" w:rsidRPr="00F13DE6" w:rsidTr="00E00F83">
        <w:tc>
          <w:tcPr>
            <w:tcW w:w="2941" w:type="dxa"/>
          </w:tcPr>
          <w:p w:rsidR="004A2C03" w:rsidRPr="00F13DE6" w:rsidRDefault="004A2C03" w:rsidP="00E00F83">
            <w:pPr>
              <w:jc w:val="center"/>
              <w:rPr>
                <w:rFonts w:ascii="宋体" w:eastAsia="宋体" w:hAnsi="宋体"/>
              </w:rPr>
            </w:pPr>
            <w:r w:rsidRPr="00F13DE6">
              <w:rPr>
                <w:rFonts w:ascii="宋体" w:eastAsia="宋体" w:hAnsi="宋体" w:hint="eastAsia"/>
              </w:rPr>
              <w:t>氧化镍（Ni</w:t>
            </w:r>
            <w:r w:rsidRPr="00F13DE6">
              <w:rPr>
                <w:rFonts w:ascii="宋体" w:eastAsia="宋体" w:hAnsi="宋体"/>
              </w:rPr>
              <w:t>O</w:t>
            </w:r>
            <w:r w:rsidRPr="00F13DE6">
              <w:rPr>
                <w:rFonts w:ascii="宋体" w:eastAsia="宋体" w:hAnsi="宋体" w:hint="eastAsia"/>
              </w:rPr>
              <w:t>）粉末</w:t>
            </w:r>
          </w:p>
        </w:tc>
        <w:tc>
          <w:tcPr>
            <w:tcW w:w="2722" w:type="dxa"/>
          </w:tcPr>
          <w:p w:rsidR="004A2C03" w:rsidRPr="00F13DE6" w:rsidRDefault="004A2C03" w:rsidP="00E00F83">
            <w:pPr>
              <w:jc w:val="center"/>
              <w:rPr>
                <w:rFonts w:ascii="宋体" w:eastAsia="宋体" w:hAnsi="宋体"/>
              </w:rPr>
            </w:pPr>
            <w:r w:rsidRPr="00F13DE6">
              <w:rPr>
                <w:rFonts w:ascii="宋体" w:eastAsia="宋体" w:hAnsi="宋体" w:hint="eastAsia"/>
              </w:rPr>
              <w:t>燃料极粉体</w:t>
            </w:r>
          </w:p>
        </w:tc>
        <w:tc>
          <w:tcPr>
            <w:tcW w:w="2643" w:type="dxa"/>
          </w:tcPr>
          <w:p w:rsidR="004A2C03" w:rsidRPr="00F13DE6" w:rsidRDefault="004A2C03" w:rsidP="00E00F83">
            <w:pPr>
              <w:jc w:val="center"/>
              <w:rPr>
                <w:rFonts w:ascii="宋体" w:eastAsia="宋体" w:hAnsi="宋体"/>
              </w:rPr>
            </w:pPr>
            <w:r w:rsidRPr="00F13DE6">
              <w:rPr>
                <w:rFonts w:ascii="宋体" w:eastAsia="宋体" w:hAnsi="宋体" w:hint="eastAsia"/>
              </w:rPr>
              <w:t>青岛天尧实验有限公司</w:t>
            </w:r>
          </w:p>
        </w:tc>
      </w:tr>
      <w:tr w:rsidR="004A2C03" w:rsidRPr="00F13DE6" w:rsidTr="00E00F83">
        <w:tc>
          <w:tcPr>
            <w:tcW w:w="2941" w:type="dxa"/>
          </w:tcPr>
          <w:p w:rsidR="004A2C03" w:rsidRPr="00F13DE6" w:rsidRDefault="004A2C03" w:rsidP="00E00F83">
            <w:pPr>
              <w:jc w:val="center"/>
              <w:rPr>
                <w:rFonts w:ascii="宋体" w:eastAsia="宋体" w:hAnsi="宋体"/>
              </w:rPr>
            </w:pPr>
            <w:r w:rsidRPr="00F13DE6">
              <w:rPr>
                <w:rFonts w:ascii="宋体" w:eastAsia="宋体" w:hAnsi="宋体"/>
              </w:rPr>
              <w:t>8</w:t>
            </w:r>
            <w:r w:rsidRPr="00F13DE6">
              <w:rPr>
                <w:rFonts w:ascii="宋体" w:eastAsia="宋体" w:hAnsi="宋体" w:hint="eastAsia"/>
              </w:rPr>
              <w:t>mo</w:t>
            </w:r>
            <w:r w:rsidRPr="00F13DE6">
              <w:rPr>
                <w:rFonts w:ascii="宋体" w:eastAsia="宋体" w:hAnsi="宋体"/>
              </w:rPr>
              <w:t>l%</w:t>
            </w:r>
            <w:r w:rsidRPr="00F13DE6">
              <w:rPr>
                <w:rFonts w:ascii="宋体" w:eastAsia="宋体" w:hAnsi="宋体" w:hint="eastAsia"/>
              </w:rPr>
              <w:t>氧化钇稳定的氧化锆（8YSZ粉末）</w:t>
            </w:r>
          </w:p>
        </w:tc>
        <w:tc>
          <w:tcPr>
            <w:tcW w:w="2722" w:type="dxa"/>
          </w:tcPr>
          <w:p w:rsidR="004A2C03" w:rsidRPr="00F13DE6" w:rsidRDefault="004A2C03" w:rsidP="00E00F83">
            <w:pPr>
              <w:jc w:val="center"/>
              <w:rPr>
                <w:rFonts w:ascii="宋体" w:eastAsia="宋体" w:hAnsi="宋体"/>
              </w:rPr>
            </w:pPr>
            <w:r w:rsidRPr="00F13DE6">
              <w:rPr>
                <w:rFonts w:ascii="宋体" w:eastAsia="宋体" w:hAnsi="宋体" w:hint="eastAsia"/>
              </w:rPr>
              <w:t>电解质粉体</w:t>
            </w:r>
          </w:p>
        </w:tc>
        <w:tc>
          <w:tcPr>
            <w:tcW w:w="2643" w:type="dxa"/>
          </w:tcPr>
          <w:p w:rsidR="004A2C03" w:rsidRPr="00F13DE6" w:rsidRDefault="004A2C03" w:rsidP="00E00F83">
            <w:pPr>
              <w:jc w:val="center"/>
              <w:rPr>
                <w:rFonts w:ascii="宋体" w:eastAsia="宋体" w:hAnsi="宋体"/>
              </w:rPr>
            </w:pPr>
            <w:r w:rsidRPr="00F13DE6">
              <w:rPr>
                <w:rFonts w:ascii="宋体" w:eastAsia="宋体" w:hAnsi="宋体" w:hint="eastAsia"/>
              </w:rPr>
              <w:t>青岛天尧实验有限公司</w:t>
            </w:r>
          </w:p>
        </w:tc>
      </w:tr>
      <w:tr w:rsidR="004A2C03" w:rsidRPr="00F13DE6" w:rsidTr="00E00F83">
        <w:tc>
          <w:tcPr>
            <w:tcW w:w="2941" w:type="dxa"/>
          </w:tcPr>
          <w:p w:rsidR="004A2C03" w:rsidRPr="00F13DE6" w:rsidRDefault="004A2C03" w:rsidP="00E00F83">
            <w:pPr>
              <w:jc w:val="center"/>
              <w:rPr>
                <w:rFonts w:ascii="宋体" w:eastAsia="宋体" w:hAnsi="宋体"/>
              </w:rPr>
            </w:pPr>
            <w:r w:rsidRPr="00F13DE6">
              <w:rPr>
                <w:rFonts w:ascii="宋体" w:eastAsia="宋体" w:hAnsi="宋体" w:hint="eastAsia"/>
              </w:rPr>
              <w:t>可溶性淀粉</w:t>
            </w:r>
          </w:p>
        </w:tc>
        <w:tc>
          <w:tcPr>
            <w:tcW w:w="2722" w:type="dxa"/>
          </w:tcPr>
          <w:p w:rsidR="004A2C03" w:rsidRPr="00F13DE6" w:rsidRDefault="004A2C03" w:rsidP="00E00F83">
            <w:pPr>
              <w:jc w:val="center"/>
              <w:rPr>
                <w:rFonts w:ascii="宋体" w:eastAsia="宋体" w:hAnsi="宋体"/>
              </w:rPr>
            </w:pPr>
            <w:r w:rsidRPr="00F13DE6">
              <w:rPr>
                <w:rFonts w:ascii="宋体" w:eastAsia="宋体" w:hAnsi="宋体" w:hint="eastAsia"/>
              </w:rPr>
              <w:t>造孔剂</w:t>
            </w:r>
          </w:p>
        </w:tc>
        <w:tc>
          <w:tcPr>
            <w:tcW w:w="2643" w:type="dxa"/>
          </w:tcPr>
          <w:p w:rsidR="004A2C03" w:rsidRPr="00F13DE6" w:rsidRDefault="004A2C03" w:rsidP="00E00F83">
            <w:pPr>
              <w:jc w:val="center"/>
              <w:rPr>
                <w:rFonts w:ascii="宋体" w:eastAsia="宋体" w:hAnsi="宋体"/>
              </w:rPr>
            </w:pPr>
            <w:r w:rsidRPr="00F13DE6">
              <w:rPr>
                <w:rFonts w:ascii="宋体" w:eastAsia="宋体" w:hAnsi="宋体" w:hint="eastAsia"/>
              </w:rPr>
              <w:t>国药集团化学试剂有限公司</w:t>
            </w:r>
          </w:p>
        </w:tc>
      </w:tr>
      <w:tr w:rsidR="004A2C03" w:rsidRPr="00F13DE6" w:rsidTr="00E00F83">
        <w:tc>
          <w:tcPr>
            <w:tcW w:w="2941" w:type="dxa"/>
          </w:tcPr>
          <w:p w:rsidR="004A2C03" w:rsidRPr="00F13DE6" w:rsidRDefault="004A2C03" w:rsidP="00E00F83">
            <w:pPr>
              <w:jc w:val="center"/>
              <w:rPr>
                <w:rFonts w:ascii="宋体" w:eastAsia="宋体" w:hAnsi="宋体"/>
              </w:rPr>
            </w:pPr>
            <w:r w:rsidRPr="00F13DE6">
              <w:rPr>
                <w:rFonts w:ascii="宋体" w:eastAsia="宋体" w:hAnsi="宋体" w:hint="eastAsia"/>
              </w:rPr>
              <w:t>高温陶瓷密封胶</w:t>
            </w:r>
          </w:p>
        </w:tc>
        <w:tc>
          <w:tcPr>
            <w:tcW w:w="2722" w:type="dxa"/>
          </w:tcPr>
          <w:p w:rsidR="004A2C03" w:rsidRPr="00F13DE6" w:rsidRDefault="004A2C03" w:rsidP="00E00F83">
            <w:pPr>
              <w:jc w:val="center"/>
              <w:rPr>
                <w:rFonts w:ascii="宋体" w:eastAsia="宋体" w:hAnsi="宋体"/>
              </w:rPr>
            </w:pPr>
            <w:r w:rsidRPr="00F13DE6">
              <w:rPr>
                <w:rFonts w:ascii="宋体" w:eastAsia="宋体" w:hAnsi="宋体" w:hint="eastAsia"/>
              </w:rPr>
              <w:t>密封剂</w:t>
            </w:r>
          </w:p>
        </w:tc>
        <w:tc>
          <w:tcPr>
            <w:tcW w:w="2643" w:type="dxa"/>
          </w:tcPr>
          <w:p w:rsidR="004A2C03" w:rsidRPr="00F13DE6" w:rsidRDefault="004A2C03" w:rsidP="00E00F83">
            <w:pPr>
              <w:jc w:val="center"/>
              <w:rPr>
                <w:rFonts w:ascii="宋体" w:eastAsia="宋体" w:hAnsi="宋体"/>
              </w:rPr>
            </w:pPr>
            <w:r w:rsidRPr="00F13DE6">
              <w:rPr>
                <w:rFonts w:ascii="宋体" w:eastAsia="宋体" w:hAnsi="宋体" w:hint="eastAsia"/>
              </w:rPr>
              <w:t>日本东亚合成公司</w:t>
            </w:r>
          </w:p>
        </w:tc>
      </w:tr>
      <w:tr w:rsidR="004A2C03" w:rsidRPr="00F13DE6" w:rsidTr="00E00F83">
        <w:tc>
          <w:tcPr>
            <w:tcW w:w="2941" w:type="dxa"/>
          </w:tcPr>
          <w:p w:rsidR="004A2C03" w:rsidRPr="00F13DE6" w:rsidRDefault="004A2C03" w:rsidP="00E00F83">
            <w:pPr>
              <w:jc w:val="center"/>
              <w:rPr>
                <w:rFonts w:ascii="宋体" w:eastAsia="宋体" w:hAnsi="宋体"/>
              </w:rPr>
            </w:pPr>
            <w:r w:rsidRPr="00F13DE6">
              <w:rPr>
                <w:rFonts w:ascii="宋体" w:eastAsia="宋体" w:hAnsi="宋体" w:hint="eastAsia"/>
              </w:rPr>
              <w:t>乙基纤维素</w:t>
            </w:r>
          </w:p>
        </w:tc>
        <w:tc>
          <w:tcPr>
            <w:tcW w:w="2722" w:type="dxa"/>
          </w:tcPr>
          <w:p w:rsidR="004A2C03" w:rsidRPr="00F13DE6" w:rsidRDefault="004A2C03" w:rsidP="00E00F83">
            <w:pPr>
              <w:jc w:val="center"/>
              <w:rPr>
                <w:rFonts w:ascii="宋体" w:eastAsia="宋体" w:hAnsi="宋体"/>
              </w:rPr>
            </w:pPr>
            <w:r w:rsidRPr="00F13DE6">
              <w:rPr>
                <w:rFonts w:ascii="宋体" w:eastAsia="宋体" w:hAnsi="宋体" w:hint="eastAsia"/>
              </w:rPr>
              <w:t>粘结剂</w:t>
            </w:r>
          </w:p>
        </w:tc>
        <w:tc>
          <w:tcPr>
            <w:tcW w:w="2643" w:type="dxa"/>
          </w:tcPr>
          <w:p w:rsidR="004A2C03" w:rsidRPr="00F13DE6" w:rsidRDefault="004A2C03" w:rsidP="00E00F83">
            <w:pPr>
              <w:jc w:val="center"/>
              <w:rPr>
                <w:rFonts w:ascii="宋体" w:eastAsia="宋体" w:hAnsi="宋体"/>
              </w:rPr>
            </w:pPr>
            <w:r w:rsidRPr="00F13DE6">
              <w:rPr>
                <w:rFonts w:ascii="宋体" w:eastAsia="宋体" w:hAnsi="宋体" w:hint="eastAsia"/>
              </w:rPr>
              <w:t>国药集团化学试剂有限公司</w:t>
            </w:r>
          </w:p>
        </w:tc>
      </w:tr>
      <w:tr w:rsidR="004A2C03" w:rsidRPr="00F13DE6" w:rsidTr="00E00F83">
        <w:tc>
          <w:tcPr>
            <w:tcW w:w="2941" w:type="dxa"/>
          </w:tcPr>
          <w:p w:rsidR="004A2C03" w:rsidRPr="00F13DE6" w:rsidRDefault="004A2C03" w:rsidP="00E00F83">
            <w:pPr>
              <w:jc w:val="center"/>
              <w:rPr>
                <w:rFonts w:ascii="宋体" w:eastAsia="宋体" w:hAnsi="宋体"/>
              </w:rPr>
            </w:pPr>
            <w:r w:rsidRPr="00F13DE6">
              <w:rPr>
                <w:rFonts w:ascii="宋体" w:eastAsia="宋体" w:hAnsi="宋体" w:hint="eastAsia"/>
              </w:rPr>
              <w:t>导电银浆</w:t>
            </w:r>
          </w:p>
        </w:tc>
        <w:tc>
          <w:tcPr>
            <w:tcW w:w="2722" w:type="dxa"/>
          </w:tcPr>
          <w:p w:rsidR="004A2C03" w:rsidRPr="00F13DE6" w:rsidRDefault="004A2C03" w:rsidP="00E00F83">
            <w:pPr>
              <w:jc w:val="center"/>
              <w:rPr>
                <w:rFonts w:ascii="宋体" w:eastAsia="宋体" w:hAnsi="宋体"/>
              </w:rPr>
            </w:pPr>
            <w:r w:rsidRPr="00F13DE6">
              <w:rPr>
                <w:rFonts w:ascii="宋体" w:eastAsia="宋体" w:hAnsi="宋体" w:hint="eastAsia"/>
              </w:rPr>
              <w:t>导电剂</w:t>
            </w:r>
          </w:p>
        </w:tc>
        <w:tc>
          <w:tcPr>
            <w:tcW w:w="2643" w:type="dxa"/>
          </w:tcPr>
          <w:p w:rsidR="004A2C03" w:rsidRPr="00F13DE6" w:rsidRDefault="004A2C03" w:rsidP="00E00F83">
            <w:pPr>
              <w:jc w:val="center"/>
              <w:rPr>
                <w:rFonts w:ascii="宋体" w:eastAsia="宋体" w:hAnsi="宋体"/>
              </w:rPr>
            </w:pPr>
            <w:r w:rsidRPr="00F13DE6">
              <w:rPr>
                <w:rFonts w:ascii="宋体" w:eastAsia="宋体" w:hAnsi="宋体" w:hint="eastAsia"/>
              </w:rPr>
              <w:t>北京佳铭铂业有色金属有限公司</w:t>
            </w:r>
          </w:p>
        </w:tc>
      </w:tr>
      <w:tr w:rsidR="004A2C03" w:rsidRPr="00F13DE6" w:rsidTr="00E00F83">
        <w:tc>
          <w:tcPr>
            <w:tcW w:w="2941" w:type="dxa"/>
            <w:tcBorders>
              <w:bottom w:val="single" w:sz="12" w:space="0" w:color="auto"/>
            </w:tcBorders>
          </w:tcPr>
          <w:p w:rsidR="004A2C03" w:rsidRPr="00F13DE6" w:rsidRDefault="004A2C03" w:rsidP="00E00F83">
            <w:pPr>
              <w:jc w:val="center"/>
              <w:rPr>
                <w:rFonts w:ascii="宋体" w:eastAsia="宋体" w:hAnsi="宋体"/>
              </w:rPr>
            </w:pPr>
            <w:r w:rsidRPr="00F13DE6">
              <w:rPr>
                <w:rFonts w:ascii="宋体" w:eastAsia="宋体" w:hAnsi="宋体" w:hint="eastAsia"/>
              </w:rPr>
              <w:t>松油醇</w:t>
            </w:r>
          </w:p>
        </w:tc>
        <w:tc>
          <w:tcPr>
            <w:tcW w:w="2722" w:type="dxa"/>
            <w:tcBorders>
              <w:bottom w:val="single" w:sz="12" w:space="0" w:color="auto"/>
            </w:tcBorders>
          </w:tcPr>
          <w:p w:rsidR="004A2C03" w:rsidRPr="00F13DE6" w:rsidRDefault="004A2C03" w:rsidP="00E00F83">
            <w:pPr>
              <w:jc w:val="center"/>
              <w:rPr>
                <w:rFonts w:ascii="宋体" w:eastAsia="宋体" w:hAnsi="宋体"/>
              </w:rPr>
            </w:pPr>
            <w:r w:rsidRPr="00F13DE6">
              <w:rPr>
                <w:rFonts w:ascii="宋体" w:eastAsia="宋体" w:hAnsi="宋体" w:hint="eastAsia"/>
              </w:rPr>
              <w:t>调和剂</w:t>
            </w:r>
          </w:p>
        </w:tc>
        <w:tc>
          <w:tcPr>
            <w:tcW w:w="2643" w:type="dxa"/>
            <w:tcBorders>
              <w:bottom w:val="single" w:sz="12" w:space="0" w:color="auto"/>
            </w:tcBorders>
          </w:tcPr>
          <w:p w:rsidR="004A2C03" w:rsidRPr="00F13DE6" w:rsidRDefault="004A2C03" w:rsidP="00E00F83">
            <w:pPr>
              <w:jc w:val="center"/>
              <w:rPr>
                <w:rFonts w:ascii="宋体" w:eastAsia="宋体" w:hAnsi="宋体"/>
              </w:rPr>
            </w:pPr>
            <w:r w:rsidRPr="00F13DE6">
              <w:rPr>
                <w:rFonts w:ascii="宋体" w:eastAsia="宋体" w:hAnsi="宋体" w:hint="eastAsia"/>
              </w:rPr>
              <w:t>上海凌峰化学试剂有限公司</w:t>
            </w:r>
          </w:p>
        </w:tc>
      </w:tr>
    </w:tbl>
    <w:p w:rsidR="004A2C03" w:rsidRPr="00F13DE6" w:rsidRDefault="004A2C03" w:rsidP="004A2C03">
      <w:pPr>
        <w:spacing w:line="600" w:lineRule="auto"/>
        <w:rPr>
          <w:rFonts w:ascii="宋体" w:eastAsia="宋体" w:hAnsi="宋体"/>
          <w:b/>
          <w:sz w:val="24"/>
        </w:rPr>
      </w:pPr>
      <w:r w:rsidRPr="00F13DE6">
        <w:rPr>
          <w:rFonts w:ascii="宋体" w:eastAsia="宋体" w:hAnsi="宋体" w:hint="eastAsia"/>
          <w:b/>
          <w:sz w:val="24"/>
        </w:rPr>
        <w:t>2.</w:t>
      </w:r>
      <w:r w:rsidRPr="00F13DE6">
        <w:rPr>
          <w:rFonts w:ascii="宋体" w:eastAsia="宋体" w:hAnsi="宋体"/>
          <w:b/>
          <w:sz w:val="24"/>
        </w:rPr>
        <w:t>3</w:t>
      </w:r>
      <w:r w:rsidRPr="00F13DE6">
        <w:rPr>
          <w:rFonts w:ascii="宋体" w:eastAsia="宋体" w:hAnsi="宋体" w:hint="eastAsia"/>
          <w:b/>
          <w:sz w:val="24"/>
        </w:rPr>
        <w:t>实验仪器与设备</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实验中所涉及到的实验仪器以及设备如表2所示。</w:t>
      </w:r>
    </w:p>
    <w:p w:rsidR="004A2C03" w:rsidRPr="00F13DE6" w:rsidRDefault="004A2C03" w:rsidP="004A2C03">
      <w:pPr>
        <w:jc w:val="center"/>
        <w:rPr>
          <w:rFonts w:ascii="宋体" w:eastAsia="宋体" w:hAnsi="宋体"/>
        </w:rPr>
      </w:pPr>
      <w:r w:rsidRPr="00F13DE6">
        <w:rPr>
          <w:rFonts w:ascii="宋体" w:eastAsia="宋体" w:hAnsi="宋体" w:hint="eastAsia"/>
        </w:rPr>
        <w:t>表2</w:t>
      </w:r>
      <w:r w:rsidRPr="00F13DE6">
        <w:rPr>
          <w:rFonts w:ascii="宋体" w:eastAsia="宋体" w:hAnsi="宋体"/>
        </w:rPr>
        <w:t xml:space="preserve"> </w:t>
      </w:r>
      <w:r w:rsidRPr="00F13DE6">
        <w:rPr>
          <w:rFonts w:ascii="宋体" w:eastAsia="宋体" w:hAnsi="宋体" w:hint="eastAsia"/>
        </w:rPr>
        <w:t>实验仪器以及设备</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4A2C03" w:rsidRPr="00F13DE6" w:rsidTr="00E00F83">
        <w:tc>
          <w:tcPr>
            <w:tcW w:w="2765" w:type="dxa"/>
            <w:tcBorders>
              <w:top w:val="single" w:sz="12" w:space="0" w:color="auto"/>
              <w:bottom w:val="single" w:sz="6" w:space="0" w:color="auto"/>
            </w:tcBorders>
          </w:tcPr>
          <w:p w:rsidR="004A2C03" w:rsidRPr="00F13DE6" w:rsidRDefault="004A2C03" w:rsidP="00E00F83">
            <w:pPr>
              <w:rPr>
                <w:rFonts w:ascii="宋体" w:eastAsia="宋体" w:hAnsi="宋体"/>
              </w:rPr>
            </w:pPr>
            <w:r w:rsidRPr="00F13DE6">
              <w:rPr>
                <w:rFonts w:ascii="宋体" w:eastAsia="宋体" w:hAnsi="宋体" w:hint="eastAsia"/>
              </w:rPr>
              <w:t>仪器名称</w:t>
            </w:r>
          </w:p>
        </w:tc>
        <w:tc>
          <w:tcPr>
            <w:tcW w:w="2765" w:type="dxa"/>
            <w:tcBorders>
              <w:top w:val="single" w:sz="12" w:space="0" w:color="auto"/>
              <w:bottom w:val="single" w:sz="6" w:space="0" w:color="auto"/>
            </w:tcBorders>
          </w:tcPr>
          <w:p w:rsidR="004A2C03" w:rsidRPr="00F13DE6" w:rsidRDefault="004A2C03" w:rsidP="00E00F83">
            <w:pPr>
              <w:rPr>
                <w:rFonts w:ascii="宋体" w:eastAsia="宋体" w:hAnsi="宋体"/>
              </w:rPr>
            </w:pPr>
            <w:r w:rsidRPr="00F13DE6">
              <w:rPr>
                <w:rFonts w:ascii="宋体" w:eastAsia="宋体" w:hAnsi="宋体" w:hint="eastAsia"/>
              </w:rPr>
              <w:t>型号</w:t>
            </w:r>
          </w:p>
        </w:tc>
        <w:tc>
          <w:tcPr>
            <w:tcW w:w="2766" w:type="dxa"/>
            <w:tcBorders>
              <w:top w:val="single" w:sz="12" w:space="0" w:color="auto"/>
              <w:bottom w:val="single" w:sz="6" w:space="0" w:color="auto"/>
            </w:tcBorders>
          </w:tcPr>
          <w:p w:rsidR="004A2C03" w:rsidRPr="00F13DE6" w:rsidRDefault="004A2C03" w:rsidP="00E00F83">
            <w:pPr>
              <w:rPr>
                <w:rFonts w:ascii="宋体" w:eastAsia="宋体" w:hAnsi="宋体"/>
              </w:rPr>
            </w:pPr>
            <w:r w:rsidRPr="00F13DE6">
              <w:rPr>
                <w:rFonts w:ascii="宋体" w:eastAsia="宋体" w:hAnsi="宋体" w:hint="eastAsia"/>
              </w:rPr>
              <w:t>生产厂家</w:t>
            </w:r>
          </w:p>
        </w:tc>
      </w:tr>
      <w:tr w:rsidR="004A2C03" w:rsidRPr="00F13DE6" w:rsidTr="00E00F83">
        <w:tc>
          <w:tcPr>
            <w:tcW w:w="2765" w:type="dxa"/>
            <w:tcBorders>
              <w:top w:val="single" w:sz="6" w:space="0" w:color="auto"/>
            </w:tcBorders>
          </w:tcPr>
          <w:p w:rsidR="004A2C03" w:rsidRPr="00F13DE6" w:rsidRDefault="004A2C03" w:rsidP="00E00F83">
            <w:pPr>
              <w:rPr>
                <w:rFonts w:ascii="宋体" w:eastAsia="宋体" w:hAnsi="宋体"/>
              </w:rPr>
            </w:pPr>
            <w:r w:rsidRPr="00F13DE6">
              <w:rPr>
                <w:rFonts w:ascii="宋体" w:eastAsia="宋体" w:hAnsi="宋体" w:hint="eastAsia"/>
              </w:rPr>
              <w:t>电子天平</w:t>
            </w:r>
          </w:p>
        </w:tc>
        <w:tc>
          <w:tcPr>
            <w:tcW w:w="2765" w:type="dxa"/>
            <w:tcBorders>
              <w:top w:val="single" w:sz="6" w:space="0" w:color="auto"/>
            </w:tcBorders>
          </w:tcPr>
          <w:p w:rsidR="004A2C03" w:rsidRPr="00F13DE6" w:rsidRDefault="004A2C03" w:rsidP="00E00F83">
            <w:pPr>
              <w:rPr>
                <w:rFonts w:ascii="宋体" w:eastAsia="宋体" w:hAnsi="宋体"/>
              </w:rPr>
            </w:pPr>
            <w:r w:rsidRPr="00F13DE6">
              <w:rPr>
                <w:rFonts w:ascii="宋体" w:eastAsia="宋体" w:hAnsi="宋体" w:hint="eastAsia"/>
              </w:rPr>
              <w:t>EL104</w:t>
            </w:r>
          </w:p>
        </w:tc>
        <w:tc>
          <w:tcPr>
            <w:tcW w:w="2766" w:type="dxa"/>
            <w:tcBorders>
              <w:top w:val="single" w:sz="6" w:space="0" w:color="auto"/>
            </w:tcBorders>
          </w:tcPr>
          <w:p w:rsidR="004A2C03" w:rsidRPr="00F13DE6" w:rsidRDefault="004A2C03" w:rsidP="00E00F83">
            <w:pPr>
              <w:rPr>
                <w:rFonts w:ascii="宋体" w:eastAsia="宋体" w:hAnsi="宋体"/>
              </w:rPr>
            </w:pPr>
            <w:r w:rsidRPr="00F13DE6">
              <w:rPr>
                <w:rFonts w:ascii="宋体" w:eastAsia="宋体" w:hAnsi="宋体" w:hint="eastAsia"/>
              </w:rPr>
              <w:t>北京赛多利斯天平有限公司</w:t>
            </w:r>
          </w:p>
        </w:tc>
      </w:tr>
      <w:tr w:rsidR="004A2C03" w:rsidRPr="00F13DE6" w:rsidTr="00E00F83">
        <w:tc>
          <w:tcPr>
            <w:tcW w:w="2765" w:type="dxa"/>
          </w:tcPr>
          <w:p w:rsidR="004A2C03" w:rsidRPr="00F13DE6" w:rsidRDefault="004A2C03" w:rsidP="00E00F83">
            <w:pPr>
              <w:rPr>
                <w:rFonts w:ascii="宋体" w:eastAsia="宋体" w:hAnsi="宋体"/>
              </w:rPr>
            </w:pPr>
            <w:r w:rsidRPr="00F13DE6">
              <w:rPr>
                <w:rFonts w:ascii="宋体" w:eastAsia="宋体" w:hAnsi="宋体" w:hint="eastAsia"/>
              </w:rPr>
              <w:t>管式电炉</w:t>
            </w:r>
          </w:p>
        </w:tc>
        <w:tc>
          <w:tcPr>
            <w:tcW w:w="2765" w:type="dxa"/>
          </w:tcPr>
          <w:p w:rsidR="004A2C03" w:rsidRPr="00F13DE6" w:rsidRDefault="004A2C03" w:rsidP="00E00F83">
            <w:pPr>
              <w:rPr>
                <w:rFonts w:ascii="宋体" w:eastAsia="宋体" w:hAnsi="宋体"/>
              </w:rPr>
            </w:pPr>
            <w:r w:rsidRPr="00F13DE6">
              <w:rPr>
                <w:rFonts w:ascii="宋体" w:eastAsia="宋体" w:hAnsi="宋体" w:hint="eastAsia"/>
              </w:rPr>
              <w:t>YFK60*440</w:t>
            </w:r>
          </w:p>
        </w:tc>
        <w:tc>
          <w:tcPr>
            <w:tcW w:w="2766" w:type="dxa"/>
          </w:tcPr>
          <w:p w:rsidR="004A2C03" w:rsidRPr="00F13DE6" w:rsidRDefault="004A2C03" w:rsidP="00E00F83">
            <w:pPr>
              <w:rPr>
                <w:rFonts w:ascii="宋体" w:eastAsia="宋体" w:hAnsi="宋体"/>
              </w:rPr>
            </w:pPr>
            <w:r w:rsidRPr="00F13DE6">
              <w:rPr>
                <w:rFonts w:ascii="宋体" w:eastAsia="宋体" w:hAnsi="宋体" w:hint="eastAsia"/>
              </w:rPr>
              <w:t>上海意丰电炉有限公司</w:t>
            </w:r>
          </w:p>
        </w:tc>
      </w:tr>
      <w:tr w:rsidR="004A2C03" w:rsidRPr="00F13DE6" w:rsidTr="00E00F83">
        <w:tc>
          <w:tcPr>
            <w:tcW w:w="2765" w:type="dxa"/>
          </w:tcPr>
          <w:p w:rsidR="004A2C03" w:rsidRPr="00F13DE6" w:rsidRDefault="004A2C03" w:rsidP="00E00F83">
            <w:pPr>
              <w:rPr>
                <w:rFonts w:ascii="宋体" w:eastAsia="宋体" w:hAnsi="宋体"/>
              </w:rPr>
            </w:pPr>
            <w:r w:rsidRPr="00F13DE6">
              <w:rPr>
                <w:rFonts w:ascii="宋体" w:eastAsia="宋体" w:hAnsi="宋体" w:hint="eastAsia"/>
              </w:rPr>
              <w:lastRenderedPageBreak/>
              <w:t>电热恒温干燥箱</w:t>
            </w:r>
          </w:p>
        </w:tc>
        <w:tc>
          <w:tcPr>
            <w:tcW w:w="2765" w:type="dxa"/>
          </w:tcPr>
          <w:p w:rsidR="004A2C03" w:rsidRPr="00F13DE6" w:rsidRDefault="004A2C03" w:rsidP="00E00F83">
            <w:pPr>
              <w:rPr>
                <w:rFonts w:ascii="宋体" w:eastAsia="宋体" w:hAnsi="宋体"/>
              </w:rPr>
            </w:pPr>
            <w:r w:rsidRPr="00F13DE6">
              <w:rPr>
                <w:rFonts w:ascii="宋体" w:eastAsia="宋体" w:hAnsi="宋体" w:hint="eastAsia"/>
              </w:rPr>
              <w:t>DHG-9070</w:t>
            </w:r>
            <w:r w:rsidRPr="00F13DE6">
              <w:rPr>
                <w:rFonts w:ascii="宋体" w:eastAsia="宋体" w:hAnsi="宋体"/>
              </w:rPr>
              <w:t>A</w:t>
            </w:r>
          </w:p>
        </w:tc>
        <w:tc>
          <w:tcPr>
            <w:tcW w:w="2766" w:type="dxa"/>
          </w:tcPr>
          <w:p w:rsidR="004A2C03" w:rsidRPr="00F13DE6" w:rsidRDefault="004A2C03" w:rsidP="00E00F83">
            <w:pPr>
              <w:rPr>
                <w:rFonts w:ascii="宋体" w:eastAsia="宋体" w:hAnsi="宋体"/>
              </w:rPr>
            </w:pPr>
            <w:r w:rsidRPr="00F13DE6">
              <w:rPr>
                <w:rFonts w:ascii="宋体" w:eastAsia="宋体" w:hAnsi="宋体" w:hint="eastAsia"/>
              </w:rPr>
              <w:t>上海精宏实验设备有限公司</w:t>
            </w:r>
          </w:p>
        </w:tc>
      </w:tr>
      <w:tr w:rsidR="004A2C03" w:rsidRPr="00F13DE6" w:rsidTr="00E00F83">
        <w:tc>
          <w:tcPr>
            <w:tcW w:w="2765" w:type="dxa"/>
          </w:tcPr>
          <w:p w:rsidR="004A2C03" w:rsidRPr="00F13DE6" w:rsidRDefault="004A2C03" w:rsidP="00E00F83">
            <w:pPr>
              <w:rPr>
                <w:rFonts w:ascii="宋体" w:eastAsia="宋体" w:hAnsi="宋体"/>
              </w:rPr>
            </w:pPr>
            <w:r w:rsidRPr="00F13DE6">
              <w:rPr>
                <w:rFonts w:ascii="宋体" w:eastAsia="宋体" w:hAnsi="宋体" w:hint="eastAsia"/>
              </w:rPr>
              <w:t>粉末压片机</w:t>
            </w:r>
          </w:p>
        </w:tc>
        <w:tc>
          <w:tcPr>
            <w:tcW w:w="2765" w:type="dxa"/>
          </w:tcPr>
          <w:p w:rsidR="004A2C03" w:rsidRPr="00F13DE6" w:rsidRDefault="004A2C03" w:rsidP="00E00F83">
            <w:pPr>
              <w:rPr>
                <w:rFonts w:ascii="宋体" w:eastAsia="宋体" w:hAnsi="宋体"/>
              </w:rPr>
            </w:pPr>
            <w:r w:rsidRPr="00F13DE6">
              <w:rPr>
                <w:rFonts w:ascii="宋体" w:eastAsia="宋体" w:hAnsi="宋体" w:hint="eastAsia"/>
              </w:rPr>
              <w:t>FYD-40型粉末压片机</w:t>
            </w:r>
          </w:p>
        </w:tc>
        <w:tc>
          <w:tcPr>
            <w:tcW w:w="2766" w:type="dxa"/>
          </w:tcPr>
          <w:p w:rsidR="004A2C03" w:rsidRPr="00F13DE6" w:rsidRDefault="004A2C03" w:rsidP="00E00F83">
            <w:pPr>
              <w:rPr>
                <w:rFonts w:ascii="宋体" w:eastAsia="宋体" w:hAnsi="宋体"/>
              </w:rPr>
            </w:pPr>
            <w:r w:rsidRPr="00F13DE6">
              <w:rPr>
                <w:rFonts w:ascii="宋体" w:eastAsia="宋体" w:hAnsi="宋体" w:hint="eastAsia"/>
              </w:rPr>
              <w:t>合肥科晶材料科技有限公司</w:t>
            </w:r>
          </w:p>
        </w:tc>
      </w:tr>
      <w:tr w:rsidR="004A2C03" w:rsidRPr="00F13DE6" w:rsidTr="00E00F83">
        <w:tc>
          <w:tcPr>
            <w:tcW w:w="2765" w:type="dxa"/>
          </w:tcPr>
          <w:p w:rsidR="004A2C03" w:rsidRPr="00F13DE6" w:rsidRDefault="004A2C03" w:rsidP="00E00F83">
            <w:pPr>
              <w:rPr>
                <w:rFonts w:ascii="宋体" w:eastAsia="宋体" w:hAnsi="宋体"/>
              </w:rPr>
            </w:pPr>
            <w:r w:rsidRPr="00F13DE6">
              <w:rPr>
                <w:rFonts w:ascii="宋体" w:eastAsia="宋体" w:hAnsi="宋体" w:hint="eastAsia"/>
              </w:rPr>
              <w:t>高温马弗炉</w:t>
            </w:r>
          </w:p>
        </w:tc>
        <w:tc>
          <w:tcPr>
            <w:tcW w:w="2765" w:type="dxa"/>
          </w:tcPr>
          <w:p w:rsidR="004A2C03" w:rsidRPr="00F13DE6" w:rsidRDefault="004A2C03" w:rsidP="00E00F83">
            <w:pPr>
              <w:rPr>
                <w:rFonts w:ascii="宋体" w:eastAsia="宋体" w:hAnsi="宋体"/>
              </w:rPr>
            </w:pPr>
            <w:r w:rsidRPr="00F13DE6">
              <w:rPr>
                <w:rFonts w:ascii="宋体" w:eastAsia="宋体" w:hAnsi="宋体" w:hint="eastAsia"/>
              </w:rPr>
              <w:t>HT-1700</w:t>
            </w:r>
          </w:p>
        </w:tc>
        <w:tc>
          <w:tcPr>
            <w:tcW w:w="2766" w:type="dxa"/>
          </w:tcPr>
          <w:p w:rsidR="004A2C03" w:rsidRPr="00F13DE6" w:rsidRDefault="004A2C03" w:rsidP="00E00F83">
            <w:pPr>
              <w:rPr>
                <w:rFonts w:ascii="宋体" w:eastAsia="宋体" w:hAnsi="宋体"/>
              </w:rPr>
            </w:pPr>
            <w:r w:rsidRPr="00F13DE6">
              <w:rPr>
                <w:rFonts w:ascii="宋体" w:eastAsia="宋体" w:hAnsi="宋体" w:hint="eastAsia"/>
              </w:rPr>
              <w:t>德国纳博热公司</w:t>
            </w:r>
          </w:p>
        </w:tc>
      </w:tr>
      <w:tr w:rsidR="004A2C03" w:rsidRPr="00F13DE6" w:rsidTr="00E00F83">
        <w:trPr>
          <w:trHeight w:val="57"/>
        </w:trPr>
        <w:tc>
          <w:tcPr>
            <w:tcW w:w="2765" w:type="dxa"/>
          </w:tcPr>
          <w:p w:rsidR="004A2C03" w:rsidRPr="00F13DE6" w:rsidRDefault="004A2C03" w:rsidP="00E00F83">
            <w:pPr>
              <w:rPr>
                <w:rFonts w:ascii="宋体" w:eastAsia="宋体" w:hAnsi="宋体"/>
              </w:rPr>
            </w:pPr>
            <w:r w:rsidRPr="00F13DE6">
              <w:rPr>
                <w:rFonts w:ascii="宋体" w:eastAsia="宋体" w:hAnsi="宋体" w:hint="eastAsia"/>
              </w:rPr>
              <w:t>电流电压表</w:t>
            </w:r>
          </w:p>
        </w:tc>
        <w:tc>
          <w:tcPr>
            <w:tcW w:w="2765" w:type="dxa"/>
          </w:tcPr>
          <w:p w:rsidR="004A2C03" w:rsidRPr="00F13DE6" w:rsidRDefault="004A2C03" w:rsidP="00E00F83">
            <w:pPr>
              <w:rPr>
                <w:rFonts w:ascii="宋体" w:eastAsia="宋体" w:hAnsi="宋体"/>
              </w:rPr>
            </w:pPr>
            <w:r w:rsidRPr="00F13DE6">
              <w:rPr>
                <w:rFonts w:ascii="宋体" w:eastAsia="宋体" w:hAnsi="宋体" w:hint="eastAsia"/>
              </w:rPr>
              <w:t>GDM-8245</w:t>
            </w:r>
          </w:p>
        </w:tc>
        <w:tc>
          <w:tcPr>
            <w:tcW w:w="2766" w:type="dxa"/>
          </w:tcPr>
          <w:p w:rsidR="004A2C03" w:rsidRPr="00F13DE6" w:rsidRDefault="004A2C03" w:rsidP="00E00F83">
            <w:pPr>
              <w:rPr>
                <w:rFonts w:ascii="宋体" w:eastAsia="宋体" w:hAnsi="宋体"/>
              </w:rPr>
            </w:pPr>
            <w:r w:rsidRPr="00F13DE6">
              <w:rPr>
                <w:rFonts w:ascii="宋体" w:eastAsia="宋体" w:hAnsi="宋体" w:hint="eastAsia"/>
              </w:rPr>
              <w:t>固纬电子（苏州）有限公司</w:t>
            </w:r>
          </w:p>
        </w:tc>
      </w:tr>
      <w:tr w:rsidR="004A2C03" w:rsidRPr="00F13DE6" w:rsidTr="00E00F83">
        <w:tc>
          <w:tcPr>
            <w:tcW w:w="2765" w:type="dxa"/>
            <w:tcBorders>
              <w:bottom w:val="single" w:sz="12" w:space="0" w:color="000000" w:themeColor="text1"/>
            </w:tcBorders>
          </w:tcPr>
          <w:p w:rsidR="004A2C03" w:rsidRPr="00F13DE6" w:rsidRDefault="004A2C03" w:rsidP="00E00F83">
            <w:pPr>
              <w:rPr>
                <w:rFonts w:ascii="宋体" w:eastAsia="宋体" w:hAnsi="宋体"/>
              </w:rPr>
            </w:pPr>
            <w:r w:rsidRPr="00F13DE6">
              <w:rPr>
                <w:rFonts w:ascii="宋体" w:eastAsia="宋体" w:hAnsi="宋体" w:hint="eastAsia"/>
              </w:rPr>
              <w:t>电化学工作站</w:t>
            </w:r>
          </w:p>
        </w:tc>
        <w:tc>
          <w:tcPr>
            <w:tcW w:w="2765" w:type="dxa"/>
            <w:tcBorders>
              <w:bottom w:val="single" w:sz="12" w:space="0" w:color="000000" w:themeColor="text1"/>
            </w:tcBorders>
          </w:tcPr>
          <w:p w:rsidR="004A2C03" w:rsidRPr="00F13DE6" w:rsidRDefault="004A2C03" w:rsidP="00E00F83">
            <w:pPr>
              <w:rPr>
                <w:rFonts w:ascii="宋体" w:eastAsia="宋体" w:hAnsi="宋体"/>
              </w:rPr>
            </w:pPr>
            <w:r w:rsidRPr="00F13DE6">
              <w:rPr>
                <w:rFonts w:ascii="宋体" w:eastAsia="宋体" w:hAnsi="宋体" w:hint="eastAsia"/>
              </w:rPr>
              <w:t>IM6ex</w:t>
            </w:r>
          </w:p>
        </w:tc>
        <w:tc>
          <w:tcPr>
            <w:tcW w:w="2766" w:type="dxa"/>
            <w:tcBorders>
              <w:bottom w:val="single" w:sz="12" w:space="0" w:color="000000" w:themeColor="text1"/>
            </w:tcBorders>
          </w:tcPr>
          <w:p w:rsidR="004A2C03" w:rsidRPr="00F13DE6" w:rsidRDefault="004A2C03" w:rsidP="00E00F83">
            <w:pPr>
              <w:rPr>
                <w:rFonts w:ascii="宋体" w:eastAsia="宋体" w:hAnsi="宋体"/>
              </w:rPr>
            </w:pPr>
            <w:r w:rsidRPr="00F13DE6">
              <w:rPr>
                <w:rFonts w:ascii="宋体" w:eastAsia="宋体" w:hAnsi="宋体" w:hint="eastAsia"/>
              </w:rPr>
              <w:t>ZAH</w:t>
            </w:r>
            <w:r w:rsidRPr="00F13DE6">
              <w:rPr>
                <w:rFonts w:ascii="宋体" w:eastAsia="宋体" w:hAnsi="宋体"/>
              </w:rPr>
              <w:t>NER</w:t>
            </w:r>
          </w:p>
        </w:tc>
      </w:tr>
    </w:tbl>
    <w:p w:rsidR="004A2C03" w:rsidRPr="00F13DE6" w:rsidRDefault="004A2C03" w:rsidP="004A2C03">
      <w:pPr>
        <w:spacing w:line="600" w:lineRule="auto"/>
        <w:rPr>
          <w:rFonts w:ascii="宋体" w:eastAsia="宋体" w:hAnsi="宋体"/>
          <w:b/>
          <w:sz w:val="24"/>
        </w:rPr>
      </w:pPr>
      <w:r w:rsidRPr="00F13DE6">
        <w:rPr>
          <w:rFonts w:ascii="宋体" w:eastAsia="宋体" w:hAnsi="宋体" w:hint="eastAsia"/>
          <w:b/>
          <w:sz w:val="24"/>
        </w:rPr>
        <w:t>2.</w:t>
      </w:r>
      <w:r w:rsidRPr="00F13DE6">
        <w:rPr>
          <w:rFonts w:ascii="宋体" w:eastAsia="宋体" w:hAnsi="宋体"/>
          <w:b/>
          <w:sz w:val="24"/>
        </w:rPr>
        <w:t>4</w:t>
      </w:r>
      <w:r w:rsidRPr="00F13DE6">
        <w:rPr>
          <w:rFonts w:ascii="宋体" w:eastAsia="宋体" w:hAnsi="宋体" w:hint="eastAsia"/>
          <w:b/>
          <w:sz w:val="24"/>
        </w:rPr>
        <w:t>电池制备</w:t>
      </w:r>
    </w:p>
    <w:p w:rsidR="004A2C03" w:rsidRPr="00F13DE6" w:rsidRDefault="004A2C03" w:rsidP="004A2C03">
      <w:pPr>
        <w:rPr>
          <w:rFonts w:ascii="宋体" w:eastAsia="宋体" w:hAnsi="宋体"/>
          <w:szCs w:val="21"/>
        </w:rPr>
      </w:pPr>
      <w:r w:rsidRPr="00F13DE6">
        <w:rPr>
          <w:rFonts w:ascii="宋体" w:eastAsia="宋体" w:hAnsi="宋体"/>
          <w:szCs w:val="21"/>
        </w:rPr>
        <w:tab/>
      </w:r>
      <w:r w:rsidRPr="00F13DE6">
        <w:rPr>
          <w:rFonts w:ascii="宋体" w:eastAsia="宋体" w:hAnsi="宋体" w:hint="eastAsia"/>
          <w:szCs w:val="21"/>
        </w:rPr>
        <w:t>压片法制备电解质支撑性的多孔电极SOEC电池过程包括电解质片、氧气极材料、燃料极材料的制备以及将电解质片按顺序分别和燃料极材料、氧气极材料共烧结成完整的电池等多个步骤。</w:t>
      </w:r>
    </w:p>
    <w:p w:rsidR="004A2C03" w:rsidRPr="00F13DE6" w:rsidRDefault="004A2C03" w:rsidP="004A2C03">
      <w:pPr>
        <w:spacing w:line="600" w:lineRule="auto"/>
        <w:rPr>
          <w:rFonts w:ascii="宋体" w:eastAsia="宋体" w:hAnsi="宋体"/>
          <w:b/>
        </w:rPr>
      </w:pPr>
      <w:r w:rsidRPr="00F13DE6">
        <w:rPr>
          <w:rFonts w:ascii="宋体" w:eastAsia="宋体" w:hAnsi="宋体" w:hint="eastAsia"/>
          <w:b/>
        </w:rPr>
        <w:t>2.4.1电解质片的制备</w:t>
      </w:r>
    </w:p>
    <w:p w:rsidR="004A2C03" w:rsidRPr="00F13DE6" w:rsidRDefault="004A2C03" w:rsidP="004A2C03">
      <w:pPr>
        <w:rPr>
          <w:rFonts w:ascii="宋体" w:eastAsia="宋体" w:hAnsi="宋体"/>
          <w:b/>
        </w:rPr>
      </w:pPr>
      <w:r w:rsidRPr="00F13DE6">
        <w:rPr>
          <w:rFonts w:ascii="宋体" w:eastAsia="宋体" w:hAnsi="宋体"/>
          <w:b/>
        </w:rPr>
        <w:tab/>
      </w:r>
      <w:r w:rsidRPr="00F13DE6">
        <w:rPr>
          <w:rFonts w:ascii="宋体" w:eastAsia="宋体" w:hAnsi="宋体" w:hint="eastAsia"/>
        </w:rPr>
        <w:t>称取一定量的8</w:t>
      </w:r>
      <w:r w:rsidRPr="00F13DE6">
        <w:rPr>
          <w:rFonts w:ascii="宋体" w:eastAsia="宋体" w:hAnsi="宋体"/>
        </w:rPr>
        <w:t>YSZ</w:t>
      </w:r>
      <w:r w:rsidRPr="00F13DE6">
        <w:rPr>
          <w:rFonts w:ascii="宋体" w:eastAsia="宋体" w:hAnsi="宋体" w:hint="eastAsia"/>
        </w:rPr>
        <w:t>粉末和</w:t>
      </w:r>
      <w:r w:rsidRPr="00F13DE6">
        <w:rPr>
          <w:rFonts w:ascii="宋体" w:eastAsia="宋体" w:hAnsi="宋体"/>
        </w:rPr>
        <w:t>PVB</w:t>
      </w:r>
      <w:r w:rsidRPr="00F13DE6">
        <w:rPr>
          <w:rFonts w:ascii="宋体" w:eastAsia="宋体" w:hAnsi="宋体" w:hint="eastAsia"/>
        </w:rPr>
        <w:t>粉末，其中PVB粉末的质量为称取的8</w:t>
      </w:r>
      <w:r w:rsidRPr="00F13DE6">
        <w:rPr>
          <w:rFonts w:ascii="宋体" w:eastAsia="宋体" w:hAnsi="宋体"/>
        </w:rPr>
        <w:t>YSZ</w:t>
      </w:r>
      <w:r w:rsidRPr="00F13DE6">
        <w:rPr>
          <w:rFonts w:ascii="宋体" w:eastAsia="宋体" w:hAnsi="宋体" w:hint="eastAsia"/>
        </w:rPr>
        <w:t>质量的3%。先将称取出来的PVB粉末溶解与Et</w:t>
      </w:r>
      <w:r w:rsidRPr="00F13DE6">
        <w:rPr>
          <w:rFonts w:ascii="宋体" w:eastAsia="宋体" w:hAnsi="宋体"/>
        </w:rPr>
        <w:t>OH</w:t>
      </w:r>
      <w:r w:rsidRPr="00F13DE6">
        <w:rPr>
          <w:rFonts w:ascii="宋体" w:eastAsia="宋体" w:hAnsi="宋体" w:hint="eastAsia"/>
        </w:rPr>
        <w:t>中，将溶有PVB粉末的EtOH与称取好的8YSZ混合成浆状。在研钵中将8YSZ、PVB、Et</w:t>
      </w:r>
      <w:r w:rsidRPr="00F13DE6">
        <w:rPr>
          <w:rFonts w:ascii="宋体" w:eastAsia="宋体" w:hAnsi="宋体"/>
        </w:rPr>
        <w:t>OH</w:t>
      </w:r>
      <w:r w:rsidRPr="00F13DE6">
        <w:rPr>
          <w:rFonts w:ascii="宋体" w:eastAsia="宋体" w:hAnsi="宋体" w:hint="eastAsia"/>
        </w:rPr>
        <w:t>混合成的浆状研磨，一直研磨至浆状粘稠到形状变成块状，块状继续研磨至重新变成粉体。研磨成粉体后，加入少量的无水酒精继续研磨，直至粉体颗粒变得细小。</w:t>
      </w:r>
    </w:p>
    <w:p w:rsidR="004A2C03" w:rsidRPr="00F13DE6" w:rsidRDefault="004A2C03" w:rsidP="004A2C03">
      <w:pPr>
        <w:rPr>
          <w:rFonts w:ascii="宋体" w:eastAsia="宋体" w:hAnsi="宋体"/>
        </w:rPr>
      </w:pPr>
      <w:r w:rsidRPr="00F13DE6">
        <w:rPr>
          <w:rFonts w:ascii="宋体" w:eastAsia="宋体" w:hAnsi="宋体"/>
          <w:b/>
        </w:rPr>
        <w:tab/>
      </w:r>
      <w:r w:rsidRPr="00F13DE6">
        <w:rPr>
          <w:rFonts w:ascii="宋体" w:eastAsia="宋体" w:hAnsi="宋体" w:hint="eastAsia"/>
        </w:rPr>
        <w:t>将研磨好的粉体在粉末压片机中压制成片，电解质片的厚度以及均匀程度很大程度决定了最后制备的电池的电化学性能好坏，电解质片压的越薄，性能就越好，但是压出较薄的电解质片很困难。本实验一开始使用0.6g的磨制好的粉末去压制电解质片，由于粉末太少，较难铺平，压制出来的电解质片大多有明显的凸痕不平整，改用0.7g的粉末去压制能有效减少凸痕的出现。但是改用0.7g或者更多量的粉末去压制电解质片相比与0.6g甚至更少的粉末去压制电解质片，得到的电解质片会厚一些，电化学性能也会相应地降低一些。</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从压制好的电解质片中挑取出表面光滑平整的电解质片，在高温马弗炉中程序升温至1400℃，自然冷却后取出烧结致密的电解质片。烧结致密的电解质片与刚压好成型的电解质片在物理性状有明显差异，对比见表3。</w:t>
      </w:r>
    </w:p>
    <w:p w:rsidR="004A2C03" w:rsidRPr="00F13DE6" w:rsidRDefault="004A2C03" w:rsidP="004A2C03">
      <w:pPr>
        <w:jc w:val="center"/>
        <w:rPr>
          <w:rFonts w:ascii="宋体" w:eastAsia="宋体" w:hAnsi="宋体"/>
        </w:rPr>
      </w:pPr>
      <w:r w:rsidRPr="00F13DE6">
        <w:rPr>
          <w:rFonts w:ascii="宋体" w:eastAsia="宋体" w:hAnsi="宋体" w:hint="eastAsia"/>
        </w:rPr>
        <w:t>表3</w:t>
      </w:r>
      <w:r w:rsidRPr="00F13DE6">
        <w:rPr>
          <w:rFonts w:ascii="宋体" w:eastAsia="宋体" w:hAnsi="宋体"/>
        </w:rPr>
        <w:t xml:space="preserve"> </w:t>
      </w:r>
      <w:r w:rsidRPr="00F13DE6">
        <w:rPr>
          <w:rFonts w:ascii="宋体" w:eastAsia="宋体" w:hAnsi="宋体" w:hint="eastAsia"/>
        </w:rPr>
        <w:t>电解质片烧结前后物理性状对比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4A2C03" w:rsidRPr="00F13DE6" w:rsidTr="00E00F83">
        <w:tc>
          <w:tcPr>
            <w:tcW w:w="2765" w:type="dxa"/>
            <w:tcBorders>
              <w:top w:val="single" w:sz="12" w:space="0" w:color="000000" w:themeColor="text1"/>
              <w:bottom w:val="single" w:sz="6" w:space="0" w:color="000000" w:themeColor="text1"/>
            </w:tcBorders>
          </w:tcPr>
          <w:p w:rsidR="004A2C03" w:rsidRPr="00F13DE6" w:rsidRDefault="004A2C03" w:rsidP="00E00F83">
            <w:pPr>
              <w:jc w:val="center"/>
              <w:rPr>
                <w:rFonts w:ascii="宋体" w:eastAsia="宋体" w:hAnsi="宋体"/>
              </w:rPr>
            </w:pPr>
          </w:p>
        </w:tc>
        <w:tc>
          <w:tcPr>
            <w:tcW w:w="2765" w:type="dxa"/>
            <w:tcBorders>
              <w:top w:val="single" w:sz="12" w:space="0" w:color="000000" w:themeColor="text1"/>
              <w:bottom w:val="single" w:sz="6" w:space="0" w:color="000000" w:themeColor="text1"/>
            </w:tcBorders>
          </w:tcPr>
          <w:p w:rsidR="004A2C03" w:rsidRPr="00F13DE6" w:rsidRDefault="004A2C03" w:rsidP="00E00F83">
            <w:pPr>
              <w:jc w:val="center"/>
              <w:rPr>
                <w:rFonts w:ascii="宋体" w:eastAsia="宋体" w:hAnsi="宋体"/>
              </w:rPr>
            </w:pPr>
            <w:r w:rsidRPr="00F13DE6">
              <w:rPr>
                <w:rFonts w:ascii="宋体" w:eastAsia="宋体" w:hAnsi="宋体" w:hint="eastAsia"/>
              </w:rPr>
              <w:t>压制后未烧的电解质片</w:t>
            </w:r>
          </w:p>
        </w:tc>
        <w:tc>
          <w:tcPr>
            <w:tcW w:w="2766" w:type="dxa"/>
            <w:tcBorders>
              <w:top w:val="single" w:sz="12" w:space="0" w:color="000000" w:themeColor="text1"/>
              <w:bottom w:val="single" w:sz="6" w:space="0" w:color="000000" w:themeColor="text1"/>
            </w:tcBorders>
          </w:tcPr>
          <w:p w:rsidR="004A2C03" w:rsidRPr="00F13DE6" w:rsidRDefault="004A2C03" w:rsidP="00E00F83">
            <w:pPr>
              <w:jc w:val="center"/>
              <w:rPr>
                <w:rFonts w:ascii="宋体" w:eastAsia="宋体" w:hAnsi="宋体"/>
              </w:rPr>
            </w:pPr>
            <w:r w:rsidRPr="00F13DE6">
              <w:rPr>
                <w:rFonts w:ascii="宋体" w:eastAsia="宋体" w:hAnsi="宋体" w:hint="eastAsia"/>
              </w:rPr>
              <w:t>高温烧致密的电解质片</w:t>
            </w:r>
          </w:p>
        </w:tc>
      </w:tr>
      <w:tr w:rsidR="004A2C03" w:rsidRPr="00F13DE6" w:rsidTr="00E00F83">
        <w:tc>
          <w:tcPr>
            <w:tcW w:w="2765" w:type="dxa"/>
            <w:tcBorders>
              <w:top w:val="single" w:sz="6" w:space="0" w:color="000000" w:themeColor="text1"/>
            </w:tcBorders>
          </w:tcPr>
          <w:p w:rsidR="004A2C03" w:rsidRPr="00F13DE6" w:rsidRDefault="004A2C03" w:rsidP="00E00F83">
            <w:pPr>
              <w:jc w:val="center"/>
              <w:rPr>
                <w:rFonts w:ascii="宋体" w:eastAsia="宋体" w:hAnsi="宋体"/>
              </w:rPr>
            </w:pPr>
            <w:r w:rsidRPr="00F13DE6">
              <w:rPr>
                <w:rFonts w:ascii="宋体" w:eastAsia="宋体" w:hAnsi="宋体" w:hint="eastAsia"/>
              </w:rPr>
              <w:t>面积</w:t>
            </w:r>
          </w:p>
        </w:tc>
        <w:tc>
          <w:tcPr>
            <w:tcW w:w="2765" w:type="dxa"/>
            <w:tcBorders>
              <w:top w:val="single" w:sz="6" w:space="0" w:color="000000" w:themeColor="text1"/>
            </w:tcBorders>
          </w:tcPr>
          <w:p w:rsidR="004A2C03" w:rsidRPr="00F13DE6" w:rsidRDefault="004A2C03" w:rsidP="00E00F83">
            <w:pPr>
              <w:jc w:val="center"/>
              <w:rPr>
                <w:rFonts w:ascii="宋体" w:eastAsia="宋体" w:hAnsi="宋体"/>
              </w:rPr>
            </w:pPr>
            <w:r w:rsidRPr="00F13DE6">
              <w:rPr>
                <w:rFonts w:ascii="宋体" w:eastAsia="宋体" w:hAnsi="宋体" w:hint="eastAsia"/>
              </w:rPr>
              <w:t>直径约为2cm的圆片</w:t>
            </w:r>
          </w:p>
        </w:tc>
        <w:tc>
          <w:tcPr>
            <w:tcW w:w="2766" w:type="dxa"/>
            <w:tcBorders>
              <w:top w:val="single" w:sz="6" w:space="0" w:color="000000" w:themeColor="text1"/>
            </w:tcBorders>
          </w:tcPr>
          <w:p w:rsidR="004A2C03" w:rsidRPr="00F13DE6" w:rsidRDefault="004A2C03" w:rsidP="00E00F83">
            <w:pPr>
              <w:jc w:val="center"/>
              <w:rPr>
                <w:rFonts w:ascii="宋体" w:eastAsia="宋体" w:hAnsi="宋体"/>
              </w:rPr>
            </w:pPr>
            <w:r w:rsidRPr="00F13DE6">
              <w:rPr>
                <w:rFonts w:ascii="宋体" w:eastAsia="宋体" w:hAnsi="宋体" w:hint="eastAsia"/>
              </w:rPr>
              <w:t>直接约为1.7cm的圆片</w:t>
            </w:r>
          </w:p>
        </w:tc>
      </w:tr>
      <w:tr w:rsidR="004A2C03" w:rsidRPr="00F13DE6" w:rsidTr="00E00F83">
        <w:tc>
          <w:tcPr>
            <w:tcW w:w="2765" w:type="dxa"/>
          </w:tcPr>
          <w:p w:rsidR="004A2C03" w:rsidRPr="00F13DE6" w:rsidRDefault="004A2C03" w:rsidP="00E00F83">
            <w:pPr>
              <w:jc w:val="center"/>
              <w:rPr>
                <w:rFonts w:ascii="宋体" w:eastAsia="宋体" w:hAnsi="宋体"/>
              </w:rPr>
            </w:pPr>
            <w:r w:rsidRPr="00F13DE6">
              <w:rPr>
                <w:rFonts w:ascii="宋体" w:eastAsia="宋体" w:hAnsi="宋体" w:hint="eastAsia"/>
              </w:rPr>
              <w:t>厚度</w:t>
            </w:r>
          </w:p>
        </w:tc>
        <w:tc>
          <w:tcPr>
            <w:tcW w:w="2765" w:type="dxa"/>
          </w:tcPr>
          <w:p w:rsidR="004A2C03" w:rsidRPr="00F13DE6" w:rsidRDefault="004A2C03" w:rsidP="00E00F83">
            <w:pPr>
              <w:jc w:val="center"/>
              <w:rPr>
                <w:rFonts w:ascii="宋体" w:eastAsia="宋体" w:hAnsi="宋体"/>
              </w:rPr>
            </w:pPr>
            <w:r w:rsidRPr="00F13DE6">
              <w:rPr>
                <w:rFonts w:ascii="宋体" w:eastAsia="宋体" w:hAnsi="宋体" w:hint="eastAsia"/>
              </w:rPr>
              <w:t>较厚</w:t>
            </w:r>
          </w:p>
        </w:tc>
        <w:tc>
          <w:tcPr>
            <w:tcW w:w="2766" w:type="dxa"/>
          </w:tcPr>
          <w:p w:rsidR="004A2C03" w:rsidRPr="00F13DE6" w:rsidRDefault="004A2C03" w:rsidP="00E00F83">
            <w:pPr>
              <w:jc w:val="center"/>
              <w:rPr>
                <w:rFonts w:ascii="宋体" w:eastAsia="宋体" w:hAnsi="宋体"/>
              </w:rPr>
            </w:pPr>
            <w:r w:rsidRPr="00F13DE6">
              <w:rPr>
                <w:rFonts w:ascii="宋体" w:eastAsia="宋体" w:hAnsi="宋体" w:hint="eastAsia"/>
              </w:rPr>
              <w:t>较薄</w:t>
            </w:r>
          </w:p>
        </w:tc>
      </w:tr>
      <w:tr w:rsidR="004A2C03" w:rsidRPr="00F13DE6" w:rsidTr="00E00F83">
        <w:tc>
          <w:tcPr>
            <w:tcW w:w="2765" w:type="dxa"/>
          </w:tcPr>
          <w:p w:rsidR="004A2C03" w:rsidRPr="00F13DE6" w:rsidRDefault="004A2C03" w:rsidP="00E00F83">
            <w:pPr>
              <w:jc w:val="center"/>
              <w:rPr>
                <w:rFonts w:ascii="宋体" w:eastAsia="宋体" w:hAnsi="宋体"/>
              </w:rPr>
            </w:pPr>
            <w:r w:rsidRPr="00F13DE6">
              <w:rPr>
                <w:rFonts w:ascii="宋体" w:eastAsia="宋体" w:hAnsi="宋体" w:hint="eastAsia"/>
              </w:rPr>
              <w:t>致密程度</w:t>
            </w:r>
          </w:p>
        </w:tc>
        <w:tc>
          <w:tcPr>
            <w:tcW w:w="2765" w:type="dxa"/>
          </w:tcPr>
          <w:p w:rsidR="004A2C03" w:rsidRPr="00F13DE6" w:rsidRDefault="004A2C03" w:rsidP="00E00F83">
            <w:pPr>
              <w:jc w:val="center"/>
              <w:rPr>
                <w:rFonts w:ascii="宋体" w:eastAsia="宋体" w:hAnsi="宋体"/>
              </w:rPr>
            </w:pPr>
            <w:r w:rsidRPr="00F13DE6">
              <w:rPr>
                <w:rFonts w:ascii="宋体" w:eastAsia="宋体" w:hAnsi="宋体" w:hint="eastAsia"/>
              </w:rPr>
              <w:t>正面滴上酒精会渗透到背面</w:t>
            </w:r>
          </w:p>
        </w:tc>
        <w:tc>
          <w:tcPr>
            <w:tcW w:w="2766" w:type="dxa"/>
          </w:tcPr>
          <w:p w:rsidR="004A2C03" w:rsidRPr="00F13DE6" w:rsidRDefault="004A2C03" w:rsidP="00E00F83">
            <w:pPr>
              <w:jc w:val="center"/>
              <w:rPr>
                <w:rFonts w:ascii="宋体" w:eastAsia="宋体" w:hAnsi="宋体"/>
              </w:rPr>
            </w:pPr>
            <w:r w:rsidRPr="00F13DE6">
              <w:rPr>
                <w:rFonts w:ascii="宋体" w:eastAsia="宋体" w:hAnsi="宋体" w:hint="eastAsia"/>
              </w:rPr>
              <w:t>表面如陶瓷一般光滑致密，表面滴上酒精不会渗透到背面</w:t>
            </w:r>
          </w:p>
        </w:tc>
      </w:tr>
      <w:tr w:rsidR="004A2C03" w:rsidRPr="00F13DE6" w:rsidTr="00E00F83">
        <w:tc>
          <w:tcPr>
            <w:tcW w:w="2765" w:type="dxa"/>
          </w:tcPr>
          <w:p w:rsidR="004A2C03" w:rsidRPr="00F13DE6" w:rsidRDefault="004A2C03" w:rsidP="00E00F83">
            <w:pPr>
              <w:jc w:val="center"/>
              <w:rPr>
                <w:rFonts w:ascii="宋体" w:eastAsia="宋体" w:hAnsi="宋体"/>
              </w:rPr>
            </w:pPr>
            <w:r w:rsidRPr="00F13DE6">
              <w:rPr>
                <w:rFonts w:ascii="宋体" w:eastAsia="宋体" w:hAnsi="宋体" w:hint="eastAsia"/>
              </w:rPr>
              <w:t>硬度</w:t>
            </w:r>
          </w:p>
        </w:tc>
        <w:tc>
          <w:tcPr>
            <w:tcW w:w="2765" w:type="dxa"/>
          </w:tcPr>
          <w:p w:rsidR="004A2C03" w:rsidRPr="00F13DE6" w:rsidRDefault="004A2C03" w:rsidP="00E00F83">
            <w:pPr>
              <w:jc w:val="center"/>
              <w:rPr>
                <w:rFonts w:ascii="宋体" w:eastAsia="宋体" w:hAnsi="宋体"/>
              </w:rPr>
            </w:pPr>
            <w:r w:rsidRPr="00F13DE6">
              <w:rPr>
                <w:rFonts w:ascii="宋体" w:eastAsia="宋体" w:hAnsi="宋体" w:hint="eastAsia"/>
              </w:rPr>
              <w:t>轻轻一掰就碎</w:t>
            </w:r>
          </w:p>
        </w:tc>
        <w:tc>
          <w:tcPr>
            <w:tcW w:w="2766" w:type="dxa"/>
          </w:tcPr>
          <w:p w:rsidR="004A2C03" w:rsidRPr="00F13DE6" w:rsidRDefault="004A2C03" w:rsidP="00E00F83">
            <w:pPr>
              <w:jc w:val="center"/>
              <w:rPr>
                <w:rFonts w:ascii="宋体" w:eastAsia="宋体" w:hAnsi="宋体"/>
              </w:rPr>
            </w:pPr>
            <w:r w:rsidRPr="00F13DE6">
              <w:rPr>
                <w:rFonts w:ascii="宋体" w:eastAsia="宋体" w:hAnsi="宋体" w:hint="eastAsia"/>
              </w:rPr>
              <w:t>硬度和陶瓷接近，用手无法将电解质片掰断</w:t>
            </w:r>
          </w:p>
        </w:tc>
      </w:tr>
      <w:tr w:rsidR="004A2C03" w:rsidRPr="00F13DE6" w:rsidTr="00E00F83">
        <w:tc>
          <w:tcPr>
            <w:tcW w:w="2765" w:type="dxa"/>
            <w:tcBorders>
              <w:bottom w:val="single" w:sz="12" w:space="0" w:color="000000" w:themeColor="text1"/>
            </w:tcBorders>
          </w:tcPr>
          <w:p w:rsidR="004A2C03" w:rsidRPr="00F13DE6" w:rsidRDefault="004A2C03" w:rsidP="00E00F83">
            <w:pPr>
              <w:jc w:val="center"/>
              <w:rPr>
                <w:rFonts w:ascii="宋体" w:eastAsia="宋体" w:hAnsi="宋体"/>
              </w:rPr>
            </w:pPr>
            <w:r w:rsidRPr="00F13DE6">
              <w:rPr>
                <w:rFonts w:ascii="宋体" w:eastAsia="宋体" w:hAnsi="宋体" w:hint="eastAsia"/>
              </w:rPr>
              <w:t>光泽</w:t>
            </w:r>
          </w:p>
        </w:tc>
        <w:tc>
          <w:tcPr>
            <w:tcW w:w="2765" w:type="dxa"/>
            <w:tcBorders>
              <w:bottom w:val="single" w:sz="12" w:space="0" w:color="000000" w:themeColor="text1"/>
            </w:tcBorders>
          </w:tcPr>
          <w:p w:rsidR="004A2C03" w:rsidRPr="00F13DE6" w:rsidRDefault="004A2C03" w:rsidP="00E00F83">
            <w:pPr>
              <w:jc w:val="center"/>
              <w:rPr>
                <w:rFonts w:ascii="宋体" w:eastAsia="宋体" w:hAnsi="宋体"/>
              </w:rPr>
            </w:pPr>
            <w:r w:rsidRPr="00F13DE6">
              <w:rPr>
                <w:rFonts w:ascii="宋体" w:eastAsia="宋体" w:hAnsi="宋体" w:hint="eastAsia"/>
              </w:rPr>
              <w:t>颜色为纯白色，表面不反光</w:t>
            </w:r>
          </w:p>
        </w:tc>
        <w:tc>
          <w:tcPr>
            <w:tcW w:w="2766" w:type="dxa"/>
            <w:tcBorders>
              <w:bottom w:val="single" w:sz="12" w:space="0" w:color="000000" w:themeColor="text1"/>
            </w:tcBorders>
          </w:tcPr>
          <w:p w:rsidR="004A2C03" w:rsidRPr="00F13DE6" w:rsidRDefault="004A2C03" w:rsidP="00E00F83">
            <w:pPr>
              <w:jc w:val="center"/>
              <w:rPr>
                <w:rFonts w:ascii="宋体" w:eastAsia="宋体" w:hAnsi="宋体"/>
              </w:rPr>
            </w:pPr>
            <w:r w:rsidRPr="00F13DE6">
              <w:rPr>
                <w:rFonts w:ascii="宋体" w:eastAsia="宋体" w:hAnsi="宋体" w:hint="eastAsia"/>
              </w:rPr>
              <w:t>颜色相较于未烧电解质片有点发黄，电解质表面反光</w:t>
            </w:r>
          </w:p>
        </w:tc>
      </w:tr>
    </w:tbl>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本文实验中，烧结前后的电解质片如图2-1所示，其中图中左边电解质片为电解质烧结后，面积变小，颜色变深，图右为烧结前的电解质。</w:t>
      </w:r>
    </w:p>
    <w:p w:rsidR="004A2C03" w:rsidRPr="00F13DE6" w:rsidRDefault="004A2C03" w:rsidP="004A2C03">
      <w:pPr>
        <w:jc w:val="center"/>
        <w:rPr>
          <w:rFonts w:ascii="宋体" w:eastAsia="宋体" w:hAnsi="宋体"/>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图2-1烧结前后电解质片比较</w:t>
      </w:r>
    </w:p>
    <w:p w:rsidR="004A2C03" w:rsidRPr="00F13DE6" w:rsidRDefault="004A2C03" w:rsidP="004A2C03">
      <w:pPr>
        <w:spacing w:line="600" w:lineRule="auto"/>
        <w:rPr>
          <w:rFonts w:ascii="宋体" w:eastAsia="宋体" w:hAnsi="宋体"/>
          <w:b/>
        </w:rPr>
      </w:pPr>
      <w:r w:rsidRPr="00F13DE6">
        <w:rPr>
          <w:rFonts w:ascii="宋体" w:eastAsia="宋体" w:hAnsi="宋体"/>
          <w:b/>
        </w:rPr>
        <w:lastRenderedPageBreak/>
        <w:t>2.4.2</w:t>
      </w:r>
      <w:r w:rsidRPr="00F13DE6">
        <w:rPr>
          <w:rFonts w:ascii="宋体" w:eastAsia="宋体" w:hAnsi="宋体" w:hint="eastAsia"/>
          <w:b/>
        </w:rPr>
        <w:t>燃料极电极材料制备</w:t>
      </w:r>
    </w:p>
    <w:p w:rsidR="004A2C03" w:rsidRPr="00F13DE6" w:rsidRDefault="004A2C03" w:rsidP="004A2C03">
      <w:pPr>
        <w:rPr>
          <w:rFonts w:ascii="宋体" w:eastAsia="宋体" w:hAnsi="宋体"/>
        </w:rPr>
      </w:pPr>
      <w:r w:rsidRPr="00F13DE6">
        <w:rPr>
          <w:rFonts w:ascii="宋体" w:eastAsia="宋体" w:hAnsi="宋体"/>
          <w:b/>
        </w:rPr>
        <w:tab/>
      </w:r>
      <w:r w:rsidRPr="00F13DE6">
        <w:rPr>
          <w:rFonts w:ascii="宋体" w:eastAsia="宋体" w:hAnsi="宋体" w:hint="eastAsia"/>
        </w:rPr>
        <w:t>称取NI</w:t>
      </w:r>
      <w:r w:rsidRPr="00F13DE6">
        <w:rPr>
          <w:rFonts w:ascii="宋体" w:eastAsia="宋体" w:hAnsi="宋体"/>
        </w:rPr>
        <w:t>O</w:t>
      </w:r>
      <w:r w:rsidRPr="00F13DE6">
        <w:rPr>
          <w:rFonts w:ascii="宋体" w:eastAsia="宋体" w:hAnsi="宋体" w:hint="eastAsia"/>
        </w:rPr>
        <w:t xml:space="preserve">粉末、8YSZ粉末，其中NIO粉末和8YSZ粉末的比例为1：1，以溶有乙基纤维素的松露醇为调和剂，加入一定量的可溶性淀粉做为造孔剂，将两种粉末在调和剂的作用下在研钵中研磨两个小时以上，直至浆料充分均匀。 </w:t>
      </w:r>
    </w:p>
    <w:p w:rsidR="004A2C03" w:rsidRPr="00F13DE6" w:rsidRDefault="004A2C03" w:rsidP="004A2C03">
      <w:pPr>
        <w:spacing w:line="600" w:lineRule="auto"/>
        <w:rPr>
          <w:rFonts w:ascii="宋体" w:eastAsia="宋体" w:hAnsi="宋体"/>
          <w:b/>
        </w:rPr>
      </w:pPr>
      <w:r w:rsidRPr="00F13DE6">
        <w:rPr>
          <w:rFonts w:ascii="宋体" w:eastAsia="宋体" w:hAnsi="宋体" w:hint="eastAsia"/>
          <w:b/>
        </w:rPr>
        <w:t>2.</w:t>
      </w:r>
      <w:r w:rsidRPr="00F13DE6">
        <w:rPr>
          <w:rFonts w:ascii="宋体" w:eastAsia="宋体" w:hAnsi="宋体"/>
          <w:b/>
        </w:rPr>
        <w:t>4</w:t>
      </w:r>
      <w:r w:rsidRPr="00F13DE6">
        <w:rPr>
          <w:rFonts w:ascii="宋体" w:eastAsia="宋体" w:hAnsi="宋体" w:hint="eastAsia"/>
          <w:b/>
        </w:rPr>
        <w:t>.3氧气极电极材料制备</w:t>
      </w:r>
    </w:p>
    <w:p w:rsidR="004A2C03" w:rsidRPr="00F13DE6" w:rsidRDefault="004A2C03" w:rsidP="004A2C03">
      <w:pPr>
        <w:rPr>
          <w:rFonts w:ascii="宋体" w:eastAsia="宋体" w:hAnsi="宋体"/>
        </w:rPr>
      </w:pPr>
      <w:r w:rsidRPr="00F13DE6">
        <w:rPr>
          <w:rFonts w:ascii="宋体" w:eastAsia="宋体" w:hAnsi="宋体"/>
          <w:b/>
        </w:rPr>
        <w:tab/>
      </w:r>
      <w:r w:rsidRPr="00F13DE6">
        <w:rPr>
          <w:rFonts w:ascii="宋体" w:eastAsia="宋体" w:hAnsi="宋体" w:hint="eastAsia"/>
        </w:rPr>
        <w:t>氧气极电极材料的制备方法与燃料极电极材料的制备方法类似。本次实验中制作了两种LSM为氧气极的电解质支撑性电池和LSCF为氧气极的电解质支撑性电池，这两种电池在电解质片以及燃料极材料上没有差别，仅在氧气极材料的制备上存在着差别。</w:t>
      </w:r>
    </w:p>
    <w:p w:rsidR="004A2C03" w:rsidRPr="00F13DE6" w:rsidRDefault="004A2C03" w:rsidP="004A2C03">
      <w:pPr>
        <w:spacing w:line="600" w:lineRule="auto"/>
        <w:rPr>
          <w:rFonts w:ascii="宋体" w:eastAsia="宋体" w:hAnsi="宋体"/>
          <w:b/>
        </w:rPr>
      </w:pPr>
      <w:r w:rsidRPr="00F13DE6">
        <w:rPr>
          <w:rFonts w:ascii="宋体" w:eastAsia="宋体" w:hAnsi="宋体" w:hint="eastAsia"/>
          <w:b/>
        </w:rPr>
        <w:t>2.4.3.1</w:t>
      </w:r>
      <w:r w:rsidRPr="00F13DE6">
        <w:rPr>
          <w:rFonts w:ascii="宋体" w:eastAsia="宋体" w:hAnsi="宋体"/>
          <w:b/>
        </w:rPr>
        <w:t>LSM</w:t>
      </w:r>
      <w:r w:rsidRPr="00F13DE6">
        <w:rPr>
          <w:rFonts w:ascii="宋体" w:eastAsia="宋体" w:hAnsi="宋体" w:hint="eastAsia"/>
          <w:b/>
        </w:rPr>
        <w:t>氧气极材料制备</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称取LSM粉末、8YSZ粉末，其中LSM粉末和8YSZ粉末的比例为7：3，以溶有乙基纤维素的松露醇为调和剂将8</w:t>
      </w:r>
      <w:r w:rsidRPr="00F13DE6">
        <w:rPr>
          <w:rFonts w:ascii="宋体" w:eastAsia="宋体" w:hAnsi="宋体"/>
        </w:rPr>
        <w:t>LSM</w:t>
      </w:r>
      <w:r w:rsidRPr="00F13DE6">
        <w:rPr>
          <w:rFonts w:ascii="宋体" w:eastAsia="宋体" w:hAnsi="宋体" w:hint="eastAsia"/>
        </w:rPr>
        <w:t>粉末和YSZ粉末调和在一起混成浆状，用研钵研磨两个小时以上使浆料充分均匀。</w:t>
      </w:r>
    </w:p>
    <w:p w:rsidR="004A2C03" w:rsidRPr="00F13DE6" w:rsidRDefault="004A2C03" w:rsidP="004A2C03">
      <w:pPr>
        <w:spacing w:line="600" w:lineRule="auto"/>
        <w:rPr>
          <w:rFonts w:ascii="宋体" w:eastAsia="宋体" w:hAnsi="宋体"/>
          <w:b/>
        </w:rPr>
      </w:pPr>
      <w:r w:rsidRPr="00F13DE6">
        <w:rPr>
          <w:rFonts w:ascii="宋体" w:eastAsia="宋体" w:hAnsi="宋体" w:hint="eastAsia"/>
          <w:b/>
        </w:rPr>
        <w:t>2.4.3.2LSCF氧气极材料制备</w:t>
      </w:r>
    </w:p>
    <w:p w:rsidR="004A2C03" w:rsidRPr="00F13DE6" w:rsidRDefault="004A2C03" w:rsidP="004A2C03">
      <w:pPr>
        <w:rPr>
          <w:rFonts w:ascii="宋体" w:eastAsia="宋体" w:hAnsi="宋体"/>
        </w:rPr>
      </w:pPr>
      <w:r w:rsidRPr="00F13DE6">
        <w:rPr>
          <w:rFonts w:ascii="宋体" w:eastAsia="宋体" w:hAnsi="宋体"/>
          <w:b/>
        </w:rPr>
        <w:tab/>
      </w:r>
      <w:r w:rsidRPr="00F13DE6">
        <w:rPr>
          <w:rFonts w:ascii="宋体" w:eastAsia="宋体" w:hAnsi="宋体" w:hint="eastAsia"/>
        </w:rPr>
        <w:t>在制备上与LSM氧气极材料的制备方法相同，用LSCF粉末替代LSM粉末与8YSZ、松露醇混合研磨至充分均匀。</w:t>
      </w:r>
    </w:p>
    <w:p w:rsidR="004A2C03" w:rsidRPr="00F13DE6" w:rsidRDefault="004A2C03" w:rsidP="004A2C03">
      <w:pPr>
        <w:spacing w:line="600" w:lineRule="auto"/>
        <w:rPr>
          <w:rFonts w:ascii="宋体" w:eastAsia="宋体" w:hAnsi="宋体"/>
          <w:b/>
        </w:rPr>
      </w:pPr>
      <w:r w:rsidRPr="00F13DE6">
        <w:rPr>
          <w:rFonts w:ascii="宋体" w:eastAsia="宋体" w:hAnsi="宋体"/>
          <w:b/>
        </w:rPr>
        <w:t>2.4.4</w:t>
      </w:r>
      <w:r w:rsidRPr="00F13DE6">
        <w:rPr>
          <w:rFonts w:ascii="宋体" w:eastAsia="宋体" w:hAnsi="宋体" w:hint="eastAsia"/>
          <w:b/>
        </w:rPr>
        <w:t>电解质片与电极材料共烧结</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用丝网印刷技术在电解质片的一面用燃料极材料涂上直径约为1cm的圆，静置一天待电解质片上的燃料极材料松露醇挥发完全。将只涂有燃料极材料的电解质放入高温马弗炉中。</w:t>
      </w:r>
    </w:p>
    <w:p w:rsidR="004A2C03" w:rsidRPr="00F13DE6" w:rsidRDefault="004A2C03" w:rsidP="004A2C03">
      <w:pPr>
        <w:ind w:firstLine="420"/>
        <w:rPr>
          <w:rFonts w:ascii="宋体" w:eastAsia="宋体" w:hAnsi="宋体"/>
        </w:rPr>
      </w:pPr>
      <w:r w:rsidRPr="00F13DE6">
        <w:rPr>
          <w:rFonts w:ascii="宋体" w:eastAsia="宋体" w:hAnsi="宋体" w:hint="eastAsia"/>
        </w:rPr>
        <w:t>将燃料极烧结好的电解质片的另一面用丝网印刷涂上氧气极材料，静置一天，待表面松露醇挥发完全，放入高温马弗炉中按照程序升温共烧结。</w:t>
      </w:r>
    </w:p>
    <w:p w:rsidR="004A2C03" w:rsidRPr="00F13DE6" w:rsidRDefault="004A2C03" w:rsidP="004A2C03">
      <w:pPr>
        <w:ind w:firstLine="420"/>
        <w:rPr>
          <w:rFonts w:ascii="宋体" w:eastAsia="宋体" w:hAnsi="宋体"/>
        </w:rPr>
      </w:pPr>
      <w:r w:rsidRPr="00F13DE6">
        <w:rPr>
          <w:rFonts w:ascii="宋体" w:eastAsia="宋体" w:hAnsi="宋体" w:hint="eastAsia"/>
        </w:rPr>
        <w:t>本文制备的以LSM为氧气极材料电解质支撑性电池如图2-2所示，电池的电极面积为3.15cm</w:t>
      </w:r>
      <w:r w:rsidRPr="00F13DE6">
        <w:rPr>
          <w:rFonts w:ascii="宋体" w:eastAsia="宋体" w:hAnsi="宋体"/>
          <w:vertAlign w:val="superscript"/>
        </w:rPr>
        <w:t>2</w:t>
      </w:r>
      <w:r w:rsidRPr="00F13DE6">
        <w:rPr>
          <w:rFonts w:ascii="宋体" w:eastAsia="宋体" w:hAnsi="宋体" w:hint="eastAsia"/>
        </w:rPr>
        <w:t>，本实验中对比测试的燃料极支撑型电池如图2-3所示，电池的电极面积为12.57cm</w:t>
      </w:r>
      <w:r w:rsidRPr="00F13DE6">
        <w:rPr>
          <w:rFonts w:ascii="宋体" w:eastAsia="宋体" w:hAnsi="宋体" w:hint="eastAsia"/>
          <w:vertAlign w:val="superscript"/>
        </w:rPr>
        <w:t>2</w:t>
      </w:r>
      <w:r w:rsidRPr="00F13DE6">
        <w:rPr>
          <w:rFonts w:ascii="宋体" w:eastAsia="宋体" w:hAnsi="宋体" w:hint="eastAsia"/>
        </w:rPr>
        <w:t>。</w:t>
      </w:r>
    </w:p>
    <w:p w:rsidR="004A2C03" w:rsidRPr="00F13DE6" w:rsidRDefault="004A2C03" w:rsidP="004A2C03">
      <w:pPr>
        <w:ind w:firstLine="420"/>
        <w:jc w:val="center"/>
        <w:rPr>
          <w:rFonts w:ascii="宋体" w:eastAsia="宋体" w:hAnsi="宋体"/>
        </w:rPr>
      </w:pPr>
    </w:p>
    <w:p w:rsidR="004A2C03" w:rsidRPr="00F13DE6" w:rsidRDefault="004A2C03" w:rsidP="004A2C03">
      <w:pPr>
        <w:spacing w:line="480" w:lineRule="auto"/>
        <w:ind w:firstLine="420"/>
        <w:jc w:val="center"/>
        <w:rPr>
          <w:rFonts w:ascii="宋体" w:eastAsia="宋体" w:hAnsi="宋体"/>
        </w:rPr>
      </w:pPr>
      <w:r w:rsidRPr="00F13DE6">
        <w:rPr>
          <w:rFonts w:ascii="宋体" w:eastAsia="宋体" w:hAnsi="宋体" w:hint="eastAsia"/>
        </w:rPr>
        <w:t>图2-2电解质支撑型电池（图左为燃料极电极，图右为LSM的氧气极电极）</w:t>
      </w:r>
    </w:p>
    <w:p w:rsidR="004A2C03" w:rsidRPr="00F13DE6" w:rsidRDefault="004A2C03" w:rsidP="004A2C03">
      <w:pPr>
        <w:ind w:firstLine="420"/>
        <w:jc w:val="center"/>
        <w:rPr>
          <w:rFonts w:ascii="宋体" w:eastAsia="宋体" w:hAnsi="宋体"/>
        </w:rPr>
      </w:pPr>
    </w:p>
    <w:p w:rsidR="004A2C03" w:rsidRPr="00F13DE6" w:rsidRDefault="004A2C03" w:rsidP="004A2C03">
      <w:pPr>
        <w:spacing w:line="480" w:lineRule="auto"/>
        <w:ind w:firstLine="420"/>
        <w:jc w:val="center"/>
        <w:rPr>
          <w:rFonts w:ascii="宋体" w:eastAsia="宋体" w:hAnsi="宋体"/>
        </w:rPr>
      </w:pPr>
      <w:r w:rsidRPr="00F13DE6">
        <w:rPr>
          <w:rFonts w:ascii="宋体" w:eastAsia="宋体" w:hAnsi="宋体" w:hint="eastAsia"/>
        </w:rPr>
        <w:t>图2-3燃料极支撑型电池（图左为LSM氧气极电极，图右为燃料极电极）</w:t>
      </w:r>
    </w:p>
    <w:p w:rsidR="004A2C03" w:rsidRPr="00F13DE6" w:rsidRDefault="004A2C03" w:rsidP="004A2C03">
      <w:pPr>
        <w:spacing w:line="600" w:lineRule="auto"/>
        <w:rPr>
          <w:rFonts w:ascii="宋体" w:eastAsia="宋体" w:hAnsi="宋体"/>
          <w:b/>
        </w:rPr>
      </w:pPr>
      <w:r w:rsidRPr="00F13DE6">
        <w:rPr>
          <w:rFonts w:ascii="宋体" w:eastAsia="宋体" w:hAnsi="宋体" w:hint="eastAsia"/>
          <w:b/>
        </w:rPr>
        <w:t>2.</w:t>
      </w:r>
      <w:r w:rsidRPr="00F13DE6">
        <w:rPr>
          <w:rFonts w:ascii="宋体" w:eastAsia="宋体" w:hAnsi="宋体"/>
          <w:b/>
        </w:rPr>
        <w:t>5</w:t>
      </w:r>
      <w:r w:rsidRPr="00F13DE6">
        <w:rPr>
          <w:rFonts w:ascii="宋体" w:eastAsia="宋体" w:hAnsi="宋体" w:hint="eastAsia"/>
          <w:b/>
        </w:rPr>
        <w:t>测试仪器的组装</w:t>
      </w:r>
    </w:p>
    <w:p w:rsidR="004A2C03" w:rsidRPr="00F13DE6" w:rsidRDefault="004A2C03" w:rsidP="004A2C03">
      <w:pPr>
        <w:spacing w:line="600" w:lineRule="auto"/>
        <w:rPr>
          <w:rFonts w:ascii="宋体" w:eastAsia="宋体" w:hAnsi="宋体"/>
          <w:b/>
        </w:rPr>
      </w:pPr>
      <w:r w:rsidRPr="00F13DE6">
        <w:rPr>
          <w:rFonts w:ascii="宋体" w:eastAsia="宋体" w:hAnsi="宋体" w:hint="eastAsia"/>
          <w:b/>
        </w:rPr>
        <w:t>2.5.1电解质片连接银环</w:t>
      </w:r>
    </w:p>
    <w:p w:rsidR="004A2C03" w:rsidRPr="00F13DE6" w:rsidRDefault="004A2C03" w:rsidP="004A2C03">
      <w:pPr>
        <w:rPr>
          <w:rFonts w:ascii="宋体" w:eastAsia="宋体" w:hAnsi="宋体"/>
        </w:rPr>
      </w:pPr>
      <w:r w:rsidRPr="00F13DE6">
        <w:rPr>
          <w:rFonts w:ascii="宋体" w:eastAsia="宋体" w:hAnsi="宋体"/>
          <w:b/>
        </w:rPr>
        <w:tab/>
      </w:r>
      <w:r w:rsidRPr="00F13DE6">
        <w:rPr>
          <w:rFonts w:ascii="宋体" w:eastAsia="宋体" w:hAnsi="宋体" w:hint="eastAsia"/>
        </w:rPr>
        <w:t>本文实验中用到了LSM为氧气极的电解质支撑性电池、LSCF为氧气极的电解质支撑性电池以及LSM为氧气极的燃料极支撑性电池。其中，燃料极支撑性电池电极面积（电极面直径约为2cm）相比与电解质支撑性电池要大，为了能够更好的使电流电压信号被电化学工作</w:t>
      </w:r>
      <w:r w:rsidRPr="00F13DE6">
        <w:rPr>
          <w:rFonts w:ascii="宋体" w:eastAsia="宋体" w:hAnsi="宋体" w:hint="eastAsia"/>
        </w:rPr>
        <w:lastRenderedPageBreak/>
        <w:t>站收集到提高测量精度，在燃料极支撑性电池的氧气极和燃料极用导电银浆分别画上网格。由于电解质支撑性电池的电极表面比较小（电极形状为圆，直径约为1cm），所以不用导电银浆画网格。</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用银丝绕成一个小于电池电极面的圆环，用导电银浆把银环分别固定在电池的燃料极和氧气极上，在电热恒温干燥箱中用150℃烘干30分钟，将银环紧固地连接在电解质片上。电解池的主体结构示意图如图2-4所示。</w:t>
      </w:r>
    </w:p>
    <w:p w:rsidR="004A2C03" w:rsidRPr="00F13DE6" w:rsidRDefault="004A2C03" w:rsidP="004A2C03">
      <w:pPr>
        <w:jc w:val="center"/>
        <w:rPr>
          <w:rFonts w:ascii="宋体" w:eastAsia="宋体" w:hAnsi="宋体"/>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图2-</w:t>
      </w:r>
      <w:r w:rsidRPr="00F13DE6">
        <w:rPr>
          <w:rFonts w:ascii="宋体" w:eastAsia="宋体" w:hAnsi="宋体"/>
        </w:rPr>
        <w:t>4</w:t>
      </w:r>
      <w:r w:rsidRPr="00F13DE6">
        <w:rPr>
          <w:rFonts w:ascii="宋体" w:eastAsia="宋体" w:hAnsi="宋体" w:hint="eastAsia"/>
        </w:rPr>
        <w:t>电解池主体结构示意图</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连上银丝的电解质支撑性电池如图2-3所示，电极上所引出的银丝用于电化学性能的测试。</w:t>
      </w: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r w:rsidRPr="00F13DE6">
        <w:rPr>
          <w:rFonts w:ascii="宋体" w:eastAsia="宋体" w:hAnsi="宋体" w:hint="eastAsia"/>
        </w:rPr>
        <w:t>图2-</w:t>
      </w:r>
      <w:r w:rsidRPr="00F13DE6">
        <w:rPr>
          <w:rFonts w:ascii="宋体" w:eastAsia="宋体" w:hAnsi="宋体"/>
        </w:rPr>
        <w:t>5</w:t>
      </w:r>
      <w:r w:rsidRPr="00F13DE6">
        <w:rPr>
          <w:rFonts w:ascii="宋体" w:eastAsia="宋体" w:hAnsi="宋体" w:hint="eastAsia"/>
        </w:rPr>
        <w:t>连上银丝的电解质支撑性电池</w:t>
      </w:r>
    </w:p>
    <w:p w:rsidR="004A2C03" w:rsidRPr="00F13DE6" w:rsidRDefault="004A2C03" w:rsidP="004A2C03">
      <w:pPr>
        <w:spacing w:line="600" w:lineRule="auto"/>
        <w:rPr>
          <w:rFonts w:ascii="宋体" w:eastAsia="宋体" w:hAnsi="宋体"/>
          <w:b/>
        </w:rPr>
      </w:pPr>
      <w:r w:rsidRPr="00F13DE6">
        <w:rPr>
          <w:rFonts w:ascii="宋体" w:eastAsia="宋体" w:hAnsi="宋体" w:hint="eastAsia"/>
          <w:b/>
        </w:rPr>
        <w:t>2.5.2刚玉管与电池的连接</w:t>
      </w:r>
    </w:p>
    <w:p w:rsidR="004A2C03" w:rsidRPr="00F13DE6" w:rsidRDefault="004A2C03" w:rsidP="004A2C03">
      <w:pPr>
        <w:rPr>
          <w:rFonts w:ascii="宋体" w:eastAsia="宋体" w:hAnsi="宋体"/>
        </w:rPr>
      </w:pPr>
      <w:r w:rsidRPr="00F13DE6">
        <w:rPr>
          <w:rFonts w:ascii="宋体" w:eastAsia="宋体" w:hAnsi="宋体"/>
          <w:b/>
        </w:rPr>
        <w:tab/>
      </w:r>
      <w:r w:rsidRPr="00F13DE6">
        <w:rPr>
          <w:rFonts w:ascii="宋体" w:eastAsia="宋体" w:hAnsi="宋体" w:hint="eastAsia"/>
        </w:rPr>
        <w:t>将已经连接了银环的电池燃料极朝内，氧气极朝外，用高温陶瓷密封胶将电池密封在刚玉管上，形成一个密封的内腔，分别将氧气极和燃料极上的小银环所引出的银丝与刚玉管上的银丝相连。静置一天，待高温密封陶瓷胶干燥，把连接上电池的刚玉管放入高温管式电炉中，升温至150℃，保温两个小时后自然冷却取出。</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检测高温陶瓷胶是否完全将电池与刚玉管完全密封，用氮气吹进腔内，在电池与刚玉管连接处刷上肥皂水，观察是否出现气泡。若无气泡，则证明高温陶瓷胶密封良好，出现气泡则需要将电池拆下，重新用高温陶瓷胶进行密封，直至电池与刚玉管之间完全密封。装置结构图如图2-4所示：</w:t>
      </w:r>
    </w:p>
    <w:p w:rsidR="004A2C03" w:rsidRPr="00F13DE6" w:rsidRDefault="004A2C03" w:rsidP="004A2C03">
      <w:pPr>
        <w:jc w:val="center"/>
        <w:rPr>
          <w:rFonts w:ascii="宋体" w:eastAsia="宋体" w:hAnsi="宋体"/>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图2</w:t>
      </w:r>
      <w:r w:rsidRPr="00F13DE6">
        <w:rPr>
          <w:rFonts w:ascii="宋体" w:eastAsia="宋体" w:hAnsi="宋体"/>
        </w:rPr>
        <w:t>-6SOC</w:t>
      </w:r>
      <w:r w:rsidRPr="00F13DE6">
        <w:rPr>
          <w:rFonts w:ascii="宋体" w:eastAsia="宋体" w:hAnsi="宋体" w:hint="eastAsia"/>
        </w:rPr>
        <w:t>测试系统</w:t>
      </w:r>
    </w:p>
    <w:p w:rsidR="004A2C03" w:rsidRPr="00F13DE6" w:rsidRDefault="004A2C03" w:rsidP="004A2C03">
      <w:pPr>
        <w:ind w:firstLine="420"/>
        <w:rPr>
          <w:rFonts w:ascii="宋体" w:eastAsia="宋体" w:hAnsi="宋体"/>
        </w:rPr>
      </w:pPr>
      <w:r w:rsidRPr="00F13DE6">
        <w:rPr>
          <w:rFonts w:ascii="宋体" w:eastAsia="宋体" w:hAnsi="宋体" w:hint="eastAsia"/>
        </w:rPr>
        <w:t>刚玉陶瓷管整体如图2-</w:t>
      </w:r>
      <w:r w:rsidRPr="00F13DE6">
        <w:rPr>
          <w:rFonts w:ascii="宋体" w:eastAsia="宋体" w:hAnsi="宋体"/>
        </w:rPr>
        <w:t xml:space="preserve"> </w:t>
      </w:r>
      <w:r w:rsidRPr="00F13DE6">
        <w:rPr>
          <w:rFonts w:ascii="宋体" w:eastAsia="宋体" w:hAnsi="宋体" w:hint="eastAsia"/>
        </w:rPr>
        <w:t>4所示。电池与刚玉陶瓷用密封陶瓷胶连接的整体图如图2-5所示。</w:t>
      </w:r>
      <w:r w:rsidRPr="00F13DE6">
        <w:rPr>
          <w:rFonts w:ascii="宋体" w:eastAsia="宋体" w:hAnsi="宋体"/>
        </w:rPr>
        <w:tab/>
      </w:r>
    </w:p>
    <w:p w:rsidR="004A2C03" w:rsidRPr="00F13DE6" w:rsidRDefault="004A2C03" w:rsidP="004A2C03">
      <w:pPr>
        <w:jc w:val="center"/>
        <w:rPr>
          <w:rFonts w:ascii="宋体" w:eastAsia="宋体" w:hAnsi="宋体"/>
        </w:rPr>
      </w:pPr>
      <w:r w:rsidRPr="00F13DE6">
        <w:rPr>
          <w:rFonts w:ascii="宋体" w:eastAsia="宋体" w:hAnsi="宋体" w:hint="eastAsia"/>
        </w:rPr>
        <w:t xml:space="preserve">                   </w:t>
      </w:r>
    </w:p>
    <w:p w:rsidR="004A2C03" w:rsidRPr="00F13DE6" w:rsidRDefault="004A2C03" w:rsidP="004A2C03">
      <w:pPr>
        <w:ind w:firstLineChars="800" w:firstLine="1680"/>
        <w:rPr>
          <w:rFonts w:ascii="宋体" w:eastAsia="宋体" w:hAnsi="宋体"/>
        </w:rPr>
      </w:pPr>
      <w:r w:rsidRPr="00F13DE6">
        <w:rPr>
          <w:rFonts w:ascii="宋体" w:eastAsia="宋体" w:hAnsi="宋体" w:hint="eastAsia"/>
        </w:rPr>
        <w:t>图2-</w:t>
      </w:r>
      <w:r w:rsidRPr="00F13DE6">
        <w:rPr>
          <w:rFonts w:ascii="宋体" w:eastAsia="宋体" w:hAnsi="宋体"/>
        </w:rPr>
        <w:t>7</w:t>
      </w:r>
      <w:r w:rsidRPr="00F13DE6">
        <w:rPr>
          <w:rFonts w:ascii="宋体" w:eastAsia="宋体" w:hAnsi="宋体" w:hint="eastAsia"/>
        </w:rPr>
        <w:t>刚玉陶瓷管        图2-</w:t>
      </w:r>
      <w:r w:rsidRPr="00F13DE6">
        <w:rPr>
          <w:rFonts w:ascii="宋体" w:eastAsia="宋体" w:hAnsi="宋体"/>
        </w:rPr>
        <w:t>8</w:t>
      </w:r>
      <w:r w:rsidRPr="00F13DE6">
        <w:rPr>
          <w:rFonts w:ascii="宋体" w:eastAsia="宋体" w:hAnsi="宋体" w:hint="eastAsia"/>
        </w:rPr>
        <w:t>用电池密封的刚玉陶瓷管</w:t>
      </w:r>
    </w:p>
    <w:p w:rsidR="004A2C03" w:rsidRPr="00F13DE6" w:rsidRDefault="004A2C03" w:rsidP="004A2C03">
      <w:pPr>
        <w:ind w:firstLineChars="500" w:firstLine="1050"/>
        <w:rPr>
          <w:rFonts w:ascii="宋体" w:eastAsia="宋体" w:hAnsi="宋体"/>
        </w:rPr>
      </w:pPr>
    </w:p>
    <w:p w:rsidR="004A2C03" w:rsidRPr="00F13DE6" w:rsidRDefault="004A2C03" w:rsidP="004A2C03">
      <w:pPr>
        <w:spacing w:line="600" w:lineRule="auto"/>
        <w:rPr>
          <w:rFonts w:ascii="宋体" w:eastAsia="宋体" w:hAnsi="宋体"/>
          <w:b/>
        </w:rPr>
      </w:pPr>
      <w:r w:rsidRPr="00F13DE6">
        <w:rPr>
          <w:rFonts w:ascii="宋体" w:eastAsia="宋体" w:hAnsi="宋体" w:hint="eastAsia"/>
          <w:b/>
        </w:rPr>
        <w:t>2.</w:t>
      </w:r>
      <w:r w:rsidRPr="00F13DE6">
        <w:rPr>
          <w:rFonts w:ascii="宋体" w:eastAsia="宋体" w:hAnsi="宋体"/>
          <w:b/>
        </w:rPr>
        <w:t>6</w:t>
      </w:r>
      <w:r w:rsidRPr="00F13DE6">
        <w:rPr>
          <w:rFonts w:ascii="宋体" w:eastAsia="宋体" w:hAnsi="宋体" w:hint="eastAsia"/>
          <w:b/>
        </w:rPr>
        <w:t>电化学性能测试</w:t>
      </w:r>
    </w:p>
    <w:p w:rsidR="004A2C03" w:rsidRPr="00F13DE6" w:rsidRDefault="004A2C03" w:rsidP="004A2C03">
      <w:pPr>
        <w:rPr>
          <w:rFonts w:ascii="宋体" w:eastAsia="宋体" w:hAnsi="宋体"/>
        </w:rPr>
      </w:pPr>
      <w:r w:rsidRPr="00F13DE6">
        <w:rPr>
          <w:rFonts w:ascii="宋体" w:eastAsia="宋体" w:hAnsi="宋体"/>
          <w:b/>
        </w:rPr>
        <w:tab/>
      </w:r>
      <w:r w:rsidRPr="00F13DE6">
        <w:rPr>
          <w:rFonts w:ascii="宋体" w:eastAsia="宋体" w:hAnsi="宋体" w:hint="eastAsia"/>
        </w:rPr>
        <w:t>电化学性能测试包括SOC的电化学阻抗谱（EIS）的测试以及分别在SOFC模式下氢气为燃料电池的</w:t>
      </w:r>
      <w:r w:rsidRPr="00F13DE6">
        <w:rPr>
          <w:rFonts w:ascii="宋体" w:eastAsia="宋体" w:hAnsi="宋体"/>
        </w:rPr>
        <w:t>I-V</w:t>
      </w:r>
      <w:r w:rsidRPr="00F13DE6">
        <w:rPr>
          <w:rFonts w:ascii="宋体" w:eastAsia="宋体" w:hAnsi="宋体" w:hint="eastAsia"/>
        </w:rPr>
        <w:t>曲线图和SOEC模式下电解CO</w:t>
      </w:r>
      <w:r w:rsidRPr="00F13DE6">
        <w:rPr>
          <w:rFonts w:ascii="宋体" w:eastAsia="宋体" w:hAnsi="宋体" w:hint="eastAsia"/>
          <w:vertAlign w:val="subscript"/>
        </w:rPr>
        <w:t>2</w:t>
      </w:r>
      <w:r w:rsidRPr="00F13DE6">
        <w:rPr>
          <w:rFonts w:ascii="宋体" w:eastAsia="宋体" w:hAnsi="宋体" w:hint="eastAsia"/>
        </w:rPr>
        <w:t>的I</w:t>
      </w:r>
      <w:r w:rsidRPr="00F13DE6">
        <w:rPr>
          <w:rFonts w:ascii="宋体" w:eastAsia="宋体" w:hAnsi="宋体"/>
        </w:rPr>
        <w:t>-</w:t>
      </w:r>
      <w:r w:rsidRPr="00F13DE6">
        <w:rPr>
          <w:rFonts w:ascii="宋体" w:eastAsia="宋体" w:hAnsi="宋体" w:hint="eastAsia"/>
        </w:rPr>
        <w:t>V曲线图。</w:t>
      </w:r>
    </w:p>
    <w:p w:rsidR="004A2C03" w:rsidRPr="00F13DE6" w:rsidRDefault="004A2C03" w:rsidP="004A2C03">
      <w:pPr>
        <w:spacing w:line="600" w:lineRule="auto"/>
        <w:rPr>
          <w:rFonts w:ascii="宋体" w:eastAsia="宋体" w:hAnsi="宋体"/>
          <w:b/>
        </w:rPr>
      </w:pPr>
      <w:r w:rsidRPr="00F13DE6">
        <w:rPr>
          <w:rFonts w:ascii="宋体" w:eastAsia="宋体" w:hAnsi="宋体" w:hint="eastAsia"/>
          <w:b/>
        </w:rPr>
        <w:t>2.6.1</w:t>
      </w:r>
      <w:r w:rsidRPr="00F13DE6">
        <w:rPr>
          <w:rFonts w:ascii="宋体" w:eastAsia="宋体" w:hAnsi="宋体"/>
          <w:b/>
        </w:rPr>
        <w:t>I-V</w:t>
      </w:r>
      <w:r w:rsidRPr="00F13DE6">
        <w:rPr>
          <w:rFonts w:ascii="宋体" w:eastAsia="宋体" w:hAnsi="宋体" w:hint="eastAsia"/>
          <w:b/>
        </w:rPr>
        <w:t>曲线测试</w:t>
      </w:r>
    </w:p>
    <w:p w:rsidR="004A2C03" w:rsidRPr="00F13DE6" w:rsidRDefault="004A2C03" w:rsidP="004A2C03">
      <w:pPr>
        <w:ind w:firstLine="420"/>
        <w:rPr>
          <w:rFonts w:ascii="宋体" w:eastAsia="宋体" w:hAnsi="宋体"/>
        </w:rPr>
      </w:pPr>
      <w:r w:rsidRPr="00F13DE6">
        <w:rPr>
          <w:rFonts w:ascii="宋体" w:eastAsia="宋体" w:hAnsi="宋体"/>
        </w:rPr>
        <w:t>SOC 单电池的(current versus voltage curve, I-V)是表征电池电流与电压关系的曲线，在 SOFC 模式中，I-V 曲线表征电池的输出性能，同时可以绘制 I-P 曲线，直观表达电池的输出功率；在 SOEC 模式中，I-V 曲线反映电解电流与电解电压的关系，表征电池电解性能。图 2-9 为 SOC 典型的 I-V 曲线，电流正值方向为 SOFC 模式，负值方向为SOEC 模式。从图中可以看出，SOEC与SOFC模式的I-V曲线有着相同的特征，当电流绝对值较小时，曲线曲率</w:t>
      </w:r>
      <m:oMath>
        <m:sSup>
          <m:sSupPr>
            <m:ctrlPr>
              <w:rPr>
                <w:rFonts w:ascii="Cambria Math" w:eastAsia="宋体" w:hAnsi="Cambria Math"/>
              </w:rPr>
            </m:ctrlPr>
          </m:sSupPr>
          <m:e>
            <m:r>
              <w:rPr>
                <w:rFonts w:ascii="Cambria Math" w:eastAsia="宋体" w:hAnsi="Cambria Math"/>
              </w:rPr>
              <m:t>d</m:t>
            </m:r>
          </m:e>
          <m:sup>
            <m:r>
              <w:rPr>
                <w:rFonts w:ascii="Cambria Math" w:eastAsia="宋体" w:hAnsi="Cambria Math"/>
              </w:rPr>
              <m:t>2</m:t>
            </m:r>
          </m:sup>
        </m:sSup>
        <m:r>
          <m:rPr>
            <m:sty m:val="p"/>
          </m:rPr>
          <w:rPr>
            <w:rFonts w:ascii="Cambria Math" w:eastAsia="宋体" w:hAnsi="Cambria Math"/>
          </w:rPr>
          <m:t>V/</m:t>
        </m:r>
        <m:sSup>
          <m:sSupPr>
            <m:ctrlPr>
              <w:rPr>
                <w:rFonts w:ascii="Cambria Math" w:eastAsia="宋体" w:hAnsi="Cambria Math"/>
              </w:rPr>
            </m:ctrlPr>
          </m:sSupPr>
          <m:e>
            <m:r>
              <w:rPr>
                <w:rFonts w:ascii="Cambria Math" w:eastAsia="宋体" w:hAnsi="Cambria Math"/>
              </w:rPr>
              <m:t>dI</m:t>
            </m:r>
          </m:e>
          <m:sup>
            <m:r>
              <w:rPr>
                <w:rFonts w:ascii="Cambria Math" w:eastAsia="宋体" w:hAnsi="Cambria Math"/>
              </w:rPr>
              <m:t>2</m:t>
            </m:r>
          </m:sup>
        </m:sSup>
        <m:r>
          <w:rPr>
            <w:rFonts w:ascii="Cambria Math" w:eastAsia="宋体" w:hAnsi="Cambria Math"/>
          </w:rPr>
          <m:t>≥0</m:t>
        </m:r>
      </m:oMath>
      <w:r w:rsidRPr="00F13DE6">
        <w:rPr>
          <w:rFonts w:ascii="宋体" w:eastAsia="宋体" w:hAnsi="宋体"/>
        </w:rPr>
        <w:t>， 电压随电流增加而快速下降，这时电压损失主要来源于激活极</w:t>
      </w:r>
      <w:r w:rsidRPr="00F13DE6">
        <w:rPr>
          <w:rFonts w:ascii="宋体" w:eastAsia="宋体" w:hAnsi="宋体"/>
        </w:rPr>
        <w:lastRenderedPageBreak/>
        <w:t>化；电流绝对值增 加到一定程度后，电压随电流的增加而线性下降，这表明电阻极化或者欧姆损失占据主导；电流绝对值继续增大时，电压又迅速下降，但此时曲线曲率</w:t>
      </w:r>
      <m:oMath>
        <m:sSup>
          <m:sSupPr>
            <m:ctrlPr>
              <w:rPr>
                <w:rFonts w:ascii="Cambria Math" w:eastAsia="宋体" w:hAnsi="Cambria Math"/>
              </w:rPr>
            </m:ctrlPr>
          </m:sSupPr>
          <m:e>
            <m:r>
              <w:rPr>
                <w:rFonts w:ascii="Cambria Math" w:eastAsia="宋体" w:hAnsi="Cambria Math"/>
              </w:rPr>
              <m:t>d</m:t>
            </m:r>
          </m:e>
          <m:sup>
            <m:r>
              <w:rPr>
                <w:rFonts w:ascii="Cambria Math" w:eastAsia="宋体" w:hAnsi="Cambria Math"/>
              </w:rPr>
              <m:t>2</m:t>
            </m:r>
          </m:sup>
        </m:sSup>
        <m:r>
          <m:rPr>
            <m:sty m:val="p"/>
          </m:rPr>
          <w:rPr>
            <w:rFonts w:ascii="Cambria Math" w:eastAsia="宋体" w:hAnsi="Cambria Math"/>
          </w:rPr>
          <m:t>V/</m:t>
        </m:r>
        <m:sSup>
          <m:sSupPr>
            <m:ctrlPr>
              <w:rPr>
                <w:rFonts w:ascii="Cambria Math" w:eastAsia="宋体" w:hAnsi="Cambria Math"/>
              </w:rPr>
            </m:ctrlPr>
          </m:sSupPr>
          <m:e>
            <m:r>
              <w:rPr>
                <w:rFonts w:ascii="Cambria Math" w:eastAsia="宋体" w:hAnsi="Cambria Math"/>
              </w:rPr>
              <m:t>dI</m:t>
            </m:r>
          </m:e>
          <m:sup>
            <m:r>
              <w:rPr>
                <w:rFonts w:ascii="Cambria Math" w:eastAsia="宋体" w:hAnsi="Cambria Math"/>
              </w:rPr>
              <m:t>2</m:t>
            </m:r>
          </m:sup>
        </m:sSup>
        <m:r>
          <m:rPr>
            <m:sty m:val="p"/>
          </m:rPr>
          <w:rPr>
            <w:rFonts w:ascii="Cambria Math" w:eastAsia="宋体" w:hAnsi="Cambria Math"/>
          </w:rPr>
          <m:t>≤0</m:t>
        </m:r>
      </m:oMath>
      <w:r w:rsidRPr="00F13DE6">
        <w:rPr>
          <w:rFonts w:ascii="宋体" w:eastAsia="宋体" w:hAnsi="宋体"/>
        </w:rPr>
        <w:t>，电极过程为质量输运所控制。</w:t>
      </w:r>
    </w:p>
    <w:p w:rsidR="004A2C03" w:rsidRPr="00F13DE6" w:rsidRDefault="004A2C03" w:rsidP="004A2C03">
      <w:pPr>
        <w:ind w:firstLine="420"/>
        <w:jc w:val="center"/>
        <w:rPr>
          <w:rFonts w:ascii="宋体" w:eastAsia="宋体" w:hAnsi="宋体"/>
        </w:rPr>
      </w:pPr>
    </w:p>
    <w:p w:rsidR="004A2C03" w:rsidRPr="00F13DE6" w:rsidRDefault="004A2C03" w:rsidP="004A2C03">
      <w:pPr>
        <w:spacing w:line="480" w:lineRule="auto"/>
        <w:ind w:firstLine="420"/>
        <w:jc w:val="center"/>
        <w:rPr>
          <w:rFonts w:ascii="宋体" w:eastAsia="宋体" w:hAnsi="宋体"/>
        </w:rPr>
      </w:pPr>
      <w:r w:rsidRPr="00F13DE6">
        <w:rPr>
          <w:rFonts w:ascii="宋体" w:eastAsia="宋体" w:hAnsi="宋体" w:hint="eastAsia"/>
        </w:rPr>
        <w:t>图2-9</w:t>
      </w:r>
      <w:r w:rsidRPr="00F13DE6">
        <w:rPr>
          <w:rFonts w:ascii="宋体" w:eastAsia="宋体" w:hAnsi="宋体"/>
        </w:rPr>
        <w:t xml:space="preserve"> SOC</w:t>
      </w:r>
      <w:r w:rsidRPr="00F13DE6">
        <w:rPr>
          <w:rFonts w:ascii="宋体" w:eastAsia="宋体" w:hAnsi="宋体" w:hint="eastAsia"/>
        </w:rPr>
        <w:t>单电池的IV曲线图</w:t>
      </w:r>
    </w:p>
    <w:p w:rsidR="004A2C03" w:rsidRPr="00F13DE6" w:rsidRDefault="004A2C03" w:rsidP="004A2C03">
      <w:pPr>
        <w:spacing w:line="600" w:lineRule="auto"/>
        <w:rPr>
          <w:rFonts w:ascii="宋体" w:eastAsia="宋体" w:hAnsi="宋体"/>
          <w:b/>
        </w:rPr>
      </w:pPr>
      <w:r w:rsidRPr="00F13DE6">
        <w:rPr>
          <w:rFonts w:ascii="宋体" w:eastAsia="宋体" w:hAnsi="宋体" w:hint="eastAsia"/>
          <w:b/>
        </w:rPr>
        <w:t>2.6.2电化学阻抗谱</w:t>
      </w:r>
    </w:p>
    <w:p w:rsidR="004A2C03" w:rsidRPr="00F13DE6" w:rsidRDefault="004A2C03" w:rsidP="004A2C03">
      <w:pPr>
        <w:ind w:firstLine="420"/>
        <w:rPr>
          <w:rFonts w:ascii="宋体" w:eastAsia="宋体" w:hAnsi="宋体"/>
        </w:rPr>
      </w:pPr>
      <w:r w:rsidRPr="00F13DE6">
        <w:rPr>
          <w:rFonts w:ascii="宋体" w:eastAsia="宋体" w:hAnsi="宋体"/>
        </w:rPr>
        <w:t xml:space="preserve">电化学阻抗谱(electrochemical impedance spectroscopy，EIS)测量的是电解质和电极组成电池的阻抗与微扰频率的关系，由阻抗谱可以得出许多有关电池电化学过程的信息，如多晶电解质晶粒、晶界电阻和晶界电容，以及电池的电极反应动力学类型、主要控制步骤等。 </w:t>
      </w:r>
    </w:p>
    <w:p w:rsidR="004A2C03" w:rsidRPr="00F13DE6" w:rsidRDefault="004A2C03" w:rsidP="004A2C03">
      <w:pPr>
        <w:ind w:firstLine="420"/>
        <w:rPr>
          <w:rFonts w:ascii="宋体" w:eastAsia="宋体" w:hAnsi="宋体"/>
        </w:rPr>
      </w:pPr>
      <w:r w:rsidRPr="00F13DE6">
        <w:rPr>
          <w:rFonts w:ascii="宋体" w:eastAsia="宋体" w:hAnsi="宋体"/>
        </w:rPr>
        <w:t xml:space="preserve">SOC 中常用的是交流阻抗谱法，当我们用一个角频率为 ω 振幅足够小的正弦波电流信号对一个稳定的电池系统进行扰动时，系统会相应地做出角频率为 ω 的正弦波响应，从被测电极与参比电极之间输出一个角频率是 ω 的电压信号， 此时系统的频响函数就是电化学阻抗，在一系列不同角频率下测得的一组频响函数值就是系统的电化学阻抗谱。 </w:t>
      </w:r>
    </w:p>
    <w:p w:rsidR="004A2C03" w:rsidRPr="00F13DE6" w:rsidRDefault="004A2C03" w:rsidP="004A2C03">
      <w:pPr>
        <w:ind w:firstLine="420"/>
        <w:rPr>
          <w:rFonts w:ascii="宋体" w:eastAsia="宋体" w:hAnsi="宋体"/>
        </w:rPr>
      </w:pPr>
      <w:r w:rsidRPr="00F13DE6">
        <w:rPr>
          <w:rFonts w:ascii="宋体" w:eastAsia="宋体" w:hAnsi="宋体"/>
        </w:rPr>
        <w:t>与线性电学系统不同，SOC 的电化学过程一般由两类变量控制，其中一类是描述系统状态的变量，如晶界电容、电极电位、电极表面与电极反应有关的物 质的浓度等，它们统称为状态变量。另一类是控制参量，如电解质离子迁移速率、 电极反应速度常数、塔菲尔常数、扩散系数等。在阻抗的测试过程中，由于是在 恒温下进行，控制参量一般可保持不变，而状态变量则会发生变化。状态变量受 扰动后偏离定态值而在扰动消失后恢复到原来的定态值的过程，称为驰豫过程。 电池中不同的电化学过程有不同的频率驰豫，只有在其特征频率下才会对扰动响应，因此从阻抗谱可以区分不同的电化学过程。典型的交流阻抗谱及等效电路有以下几种：</w:t>
      </w:r>
    </w:p>
    <w:p w:rsidR="004A2C03" w:rsidRPr="00F13DE6" w:rsidRDefault="004A2C03" w:rsidP="004A2C03">
      <w:pPr>
        <w:ind w:firstLine="420"/>
        <w:rPr>
          <w:rFonts w:ascii="宋体" w:eastAsia="宋体" w:hAnsi="宋体"/>
        </w:rPr>
      </w:pPr>
      <w:r w:rsidRPr="00F13DE6">
        <w:rPr>
          <w:rFonts w:ascii="宋体" w:eastAsia="宋体" w:hAnsi="宋体"/>
        </w:rPr>
        <w:t xml:space="preserve">1) 当电池的等效电路为一纯电阻 R 时， Z </w:t>
      </w:r>
      <w:r w:rsidRPr="00F13DE6">
        <w:rPr>
          <w:rFonts w:ascii="宋体" w:eastAsia="宋体" w:hAnsi="宋体"/>
        </w:rPr>
        <w:sym w:font="Symbol" w:char="F03D"/>
      </w:r>
      <w:r w:rsidRPr="00F13DE6">
        <w:rPr>
          <w:rFonts w:ascii="宋体" w:eastAsia="宋体" w:hAnsi="宋体"/>
        </w:rPr>
        <w:t xml:space="preserve"> </w:t>
      </w:r>
      <m:oMath>
        <m:r>
          <m:rPr>
            <m:sty m:val="p"/>
          </m:rPr>
          <w:rPr>
            <w:rFonts w:ascii="Cambria Math" w:eastAsia="宋体" w:hAnsi="Cambria Math"/>
          </w:rPr>
          <m:t>Z’</m:t>
        </m:r>
      </m:oMath>
      <w:r w:rsidRPr="00F13DE6">
        <w:rPr>
          <w:rFonts w:ascii="宋体" w:eastAsia="宋体" w:hAnsi="宋体"/>
        </w:rPr>
        <w:sym w:font="Symbol" w:char="F03D"/>
      </w:r>
      <w:r w:rsidRPr="00F13DE6">
        <w:rPr>
          <w:rFonts w:ascii="宋体" w:eastAsia="宋体" w:hAnsi="宋体"/>
        </w:rPr>
        <w:t xml:space="preserve"> R ，</w:t>
      </w:r>
      <w:r w:rsidRPr="00F13DE6">
        <w:rPr>
          <w:rFonts w:ascii="宋体" w:eastAsia="宋体" w:hAnsi="宋体"/>
        </w:rPr>
        <w:sym w:font="Symbol" w:char="F071"/>
      </w:r>
      <w:r w:rsidRPr="00F13DE6">
        <w:rPr>
          <w:rFonts w:ascii="宋体" w:eastAsia="宋体" w:hAnsi="宋体"/>
        </w:rPr>
        <w:t xml:space="preserve"> </w:t>
      </w:r>
      <w:r w:rsidRPr="00F13DE6">
        <w:rPr>
          <w:rFonts w:ascii="宋体" w:eastAsia="宋体" w:hAnsi="宋体"/>
        </w:rPr>
        <w:sym w:font="Symbol" w:char="F03D"/>
      </w:r>
      <w:r w:rsidRPr="00F13DE6">
        <w:rPr>
          <w:rFonts w:ascii="宋体" w:eastAsia="宋体" w:hAnsi="宋体"/>
        </w:rPr>
        <w:t xml:space="preserve"> 0 ，则复平面图实轴上的一点 A，见图 2-10 a，Z 为恒值，与频率无关。</w:t>
      </w:r>
    </w:p>
    <w:p w:rsidR="004A2C03" w:rsidRPr="00F13DE6" w:rsidRDefault="004A2C03" w:rsidP="004A2C03">
      <w:pPr>
        <w:ind w:firstLine="420"/>
        <w:rPr>
          <w:rFonts w:ascii="宋体" w:eastAsia="宋体" w:hAnsi="宋体"/>
        </w:rPr>
      </w:pPr>
      <w:r w:rsidRPr="00F13DE6">
        <w:rPr>
          <w:rFonts w:ascii="宋体" w:eastAsia="宋体" w:hAnsi="宋体"/>
        </w:rPr>
        <w:t xml:space="preserve"> 2) 当电池的等效电路为一纯电容 C 时，</w:t>
      </w:r>
      <m:oMath>
        <m:r>
          <m:rPr>
            <m:sty m:val="p"/>
          </m:rPr>
          <w:rPr>
            <w:rFonts w:ascii="Cambria Math" w:eastAsia="宋体" w:hAnsi="Cambria Math"/>
          </w:rPr>
          <m:t>Z=</m:t>
        </m:r>
        <m:sSup>
          <m:sSupPr>
            <m:ctrlPr>
              <w:rPr>
                <w:rFonts w:ascii="Cambria Math" w:eastAsia="宋体" w:hAnsi="Cambria Math"/>
              </w:rPr>
            </m:ctrlPr>
          </m:sSupPr>
          <m:e>
            <m:r>
              <m:rPr>
                <m:sty m:val="p"/>
              </m:rPr>
              <w:rPr>
                <w:rFonts w:ascii="Cambria Math" w:eastAsia="宋体" w:hAnsi="Cambria Math"/>
              </w:rPr>
              <m:t>Z</m:t>
            </m:r>
          </m:e>
          <m:sup>
            <m:r>
              <m:rPr>
                <m:sty m:val="p"/>
              </m:rP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m:rPr>
                <m:sty m:val="p"/>
              </m:rPr>
              <w:rPr>
                <w:rFonts w:ascii="Cambria Math" w:eastAsia="宋体" w:hAnsi="Cambria Math"/>
              </w:rPr>
              <w:sym w:font="Symbol" w:char="F077"/>
            </m:r>
            <m:r>
              <m:rPr>
                <m:sty m:val="p"/>
              </m:rPr>
              <w:rPr>
                <w:rFonts w:ascii="Cambria Math" w:eastAsia="宋体" w:hAnsi="Cambria Math"/>
              </w:rPr>
              <m:t>C</m:t>
            </m:r>
          </m:den>
        </m:f>
      </m:oMath>
      <w:r w:rsidRPr="00F13DE6">
        <w:rPr>
          <w:rFonts w:ascii="宋体" w:eastAsia="宋体" w:hAnsi="宋体"/>
        </w:rPr>
        <w:t>，</w:t>
      </w:r>
      <m:oMath>
        <m:r>
          <m:rPr>
            <m:sty m:val="p"/>
          </m:rPr>
          <w:rPr>
            <w:rFonts w:ascii="Cambria Math" w:eastAsia="宋体" w:hAnsi="Cambria Math"/>
          </w:rPr>
          <m:t>θ=</m:t>
        </m:r>
        <m:f>
          <m:fPr>
            <m:ctrlPr>
              <w:rPr>
                <w:rFonts w:ascii="Cambria Math" w:eastAsia="宋体" w:hAnsi="Cambria Math"/>
              </w:rPr>
            </m:ctrlPr>
          </m:fPr>
          <m:num>
            <m:r>
              <w:rPr>
                <w:rFonts w:ascii="Cambria Math" w:eastAsia="宋体" w:hAnsi="Cambria Math"/>
              </w:rPr>
              <m:t>π</m:t>
            </m:r>
          </m:num>
          <m:den>
            <m:r>
              <w:rPr>
                <w:rFonts w:ascii="Cambria Math" w:eastAsia="宋体" w:hAnsi="Cambria Math"/>
              </w:rPr>
              <m:t>2</m:t>
            </m:r>
          </m:den>
        </m:f>
      </m:oMath>
      <w:r w:rsidRPr="00F13DE6">
        <w:rPr>
          <w:rFonts w:ascii="宋体" w:eastAsia="宋体" w:hAnsi="宋体" w:hint="eastAsia"/>
        </w:rPr>
        <w:t>，</w:t>
      </w:r>
      <w:r w:rsidRPr="00F13DE6">
        <w:rPr>
          <w:rFonts w:ascii="宋体" w:eastAsia="宋体" w:hAnsi="宋体"/>
        </w:rPr>
        <w:t>则复平面图中为一条与虚轴</w:t>
      </w:r>
      <m:oMath>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m:t>
            </m:r>
          </m:sup>
        </m:sSup>
      </m:oMath>
      <w:r w:rsidRPr="00F13DE6">
        <w:rPr>
          <w:rFonts w:ascii="宋体" w:eastAsia="宋体" w:hAnsi="宋体"/>
        </w:rPr>
        <w:t xml:space="preserve">重合的直线，见图 2-10 b。图中 </w:t>
      </w:r>
      <w:r w:rsidRPr="00F13DE6">
        <w:rPr>
          <w:rFonts w:ascii="宋体" w:eastAsia="宋体" w:hAnsi="宋体"/>
        </w:rPr>
        <w:sym w:font="Symbol" w:char="F077"/>
      </w:r>
      <w:r w:rsidRPr="00F13DE6">
        <w:rPr>
          <w:rFonts w:ascii="宋体" w:eastAsia="宋体" w:hAnsi="宋体"/>
        </w:rPr>
        <w:t xml:space="preserve"> 箭头方向为频率 增加方向，各点表示同频率，随频率的增加而趋于零点</w:t>
      </w:r>
      <w:r w:rsidRPr="00F13DE6">
        <w:rPr>
          <w:rFonts w:ascii="宋体" w:eastAsia="宋体" w:hAnsi="宋体" w:hint="eastAsia"/>
        </w:rPr>
        <w:t>。</w:t>
      </w:r>
    </w:p>
    <w:p w:rsidR="004A2C03" w:rsidRPr="00F13DE6" w:rsidRDefault="004A2C03" w:rsidP="004A2C03">
      <w:pPr>
        <w:ind w:firstLine="420"/>
        <w:rPr>
          <w:rFonts w:ascii="宋体" w:eastAsia="宋体" w:hAnsi="宋体"/>
        </w:rPr>
      </w:pPr>
      <w:r w:rsidRPr="00F13DE6">
        <w:rPr>
          <w:rFonts w:ascii="宋体" w:eastAsia="宋体" w:hAnsi="宋体"/>
        </w:rPr>
        <w:t>3) 当电池的等效电路为电阻R</w:t>
      </w:r>
      <w:r w:rsidRPr="00F13DE6">
        <w:rPr>
          <w:rFonts w:ascii="宋体" w:eastAsia="宋体" w:hAnsi="宋体"/>
          <w:vertAlign w:val="subscript"/>
        </w:rPr>
        <w:t>P</w:t>
      </w:r>
      <w:r w:rsidRPr="00F13DE6">
        <w:rPr>
          <w:rFonts w:ascii="宋体" w:eastAsia="宋体" w:hAnsi="宋体"/>
        </w:rPr>
        <w:t>与电容C</w:t>
      </w:r>
      <w:r w:rsidRPr="00F13DE6">
        <w:rPr>
          <w:rFonts w:ascii="宋体" w:eastAsia="宋体" w:hAnsi="宋体"/>
          <w:vertAlign w:val="subscript"/>
        </w:rPr>
        <w:t>P</w:t>
      </w:r>
      <w:r w:rsidRPr="00F13DE6">
        <w:rPr>
          <w:rFonts w:ascii="宋体" w:eastAsia="宋体" w:hAnsi="宋体"/>
        </w:rPr>
        <w:t>并联组合时，其阻抗为：</w:t>
      </w:r>
      <m:oMath>
        <m:r>
          <m:rPr>
            <m:sty m:val="p"/>
          </m:rPr>
          <w:rPr>
            <w:rFonts w:ascii="Cambria Math" w:eastAsia="宋体" w:hAnsi="Cambria Math"/>
          </w:rPr>
          <m:t>Z=</m:t>
        </m:r>
        <m:f>
          <m:fPr>
            <m:ctrlPr>
              <w:rPr>
                <w:rFonts w:ascii="Cambria Math" w:eastAsia="宋体" w:hAnsi="Cambria Math"/>
              </w:rPr>
            </m:ctrlPr>
          </m:fPr>
          <m:num>
            <m:sSub>
              <m:sSubPr>
                <m:ctrlPr>
                  <w:rPr>
                    <w:rFonts w:ascii="Cambria Math" w:eastAsia="宋体" w:hAnsi="Cambria Math"/>
                    <w:i/>
                  </w:rPr>
                </m:ctrlPr>
              </m:sSubPr>
              <m:e>
                <m:r>
                  <m:rPr>
                    <m:sty m:val="p"/>
                  </m:rPr>
                  <w:rPr>
                    <w:rFonts w:ascii="Cambria Math" w:eastAsia="宋体" w:hAnsi="Cambria Math"/>
                  </w:rPr>
                  <m:t>R</m:t>
                </m:r>
              </m:e>
              <m:sub>
                <m:r>
                  <m:rPr>
                    <m:sty m:val="p"/>
                  </m:rPr>
                  <w:rPr>
                    <w:rFonts w:ascii="Cambria Math" w:eastAsia="宋体" w:hAnsi="Cambria Math"/>
                  </w:rPr>
                  <m:t>P</m:t>
                </m:r>
              </m:sub>
            </m:sSub>
          </m:num>
          <m:den>
            <m:r>
              <m:rPr>
                <m:sty m:val="p"/>
              </m:rPr>
              <w:rPr>
                <w:rFonts w:ascii="Cambria Math" w:eastAsia="宋体" w:hAnsi="Cambria Math"/>
              </w:rPr>
              <m:t>1</m:t>
            </m:r>
            <m:r>
              <m:rPr>
                <m:sty m:val="p"/>
              </m:rPr>
              <w:rPr>
                <w:rFonts w:ascii="Cambria Math" w:eastAsia="宋体" w:hAnsi="Cambria Math" w:hint="eastAsia"/>
              </w:rPr>
              <m:t>+</m:t>
            </m:r>
            <m:sSup>
              <m:sSupPr>
                <m:ctrlPr>
                  <w:rPr>
                    <w:rFonts w:ascii="Cambria Math" w:eastAsia="宋体" w:hAnsi="Cambria Math"/>
                  </w:rPr>
                </m:ctrlPr>
              </m:sSupPr>
              <m:e>
                <m:r>
                  <m:rPr>
                    <m:sty m:val="p"/>
                  </m:rPr>
                  <w:rPr>
                    <w:rFonts w:ascii="Cambria Math" w:eastAsia="宋体" w:hAnsi="Cambria Math"/>
                  </w:rPr>
                  <w:sym w:font="Symbol" w:char="F077"/>
                </m:r>
              </m:e>
              <m:sup>
                <m:r>
                  <m:rPr>
                    <m:sty m:val="p"/>
                  </m:rPr>
                  <w:rPr>
                    <w:rFonts w:ascii="Cambria Math" w:eastAsia="宋体" w:hAnsi="Cambria Math"/>
                  </w:rPr>
                  <m:t>2</m:t>
                </m:r>
              </m:sup>
            </m:sSup>
            <m:sSup>
              <m:sSupPr>
                <m:ctrlPr>
                  <w:rPr>
                    <w:rFonts w:ascii="Cambria Math" w:eastAsia="宋体" w:hAnsi="Cambria Math"/>
                    <w:i/>
                  </w:rPr>
                </m:ctrlPr>
              </m:sSupPr>
              <m:e>
                <m:sSub>
                  <m:sSubPr>
                    <m:ctrlPr>
                      <w:rPr>
                        <w:rFonts w:ascii="Cambria Math" w:eastAsia="宋体" w:hAnsi="Cambria Math"/>
                        <w:i/>
                      </w:rPr>
                    </m:ctrlPr>
                  </m:sSubPr>
                  <m:e>
                    <m:r>
                      <m:rPr>
                        <m:sty m:val="p"/>
                      </m:rPr>
                      <w:rPr>
                        <w:rFonts w:ascii="Cambria Math" w:eastAsia="宋体" w:hAnsi="Cambria Math" w:hint="eastAsia"/>
                      </w:rPr>
                      <m:t>R</m:t>
                    </m:r>
                  </m:e>
                  <m:sub>
                    <m:r>
                      <m:rPr>
                        <m:sty m:val="p"/>
                      </m:rPr>
                      <w:rPr>
                        <w:rFonts w:ascii="Cambria Math" w:eastAsia="宋体" w:hAnsi="Cambria Math"/>
                      </w:rPr>
                      <m:t>P</m:t>
                    </m:r>
                  </m:sub>
                </m:sSub>
              </m:e>
              <m:sup>
                <m:r>
                  <m:rPr>
                    <m:sty m:val="p"/>
                  </m:rPr>
                  <w:rPr>
                    <w:rFonts w:ascii="Cambria Math" w:eastAsia="宋体" w:hAnsi="Cambria Math"/>
                  </w:rPr>
                  <m:t>2</m:t>
                </m:r>
              </m:sup>
            </m:sSup>
            <m:sSup>
              <m:sSupPr>
                <m:ctrlPr>
                  <w:rPr>
                    <w:rFonts w:ascii="Cambria Math" w:eastAsia="宋体" w:hAnsi="Cambria Math"/>
                    <w:i/>
                  </w:rPr>
                </m:ctrlPr>
              </m:sSupPr>
              <m:e>
                <m:sSub>
                  <m:sSubPr>
                    <m:ctrlPr>
                      <w:rPr>
                        <w:rFonts w:ascii="Cambria Math" w:eastAsia="宋体" w:hAnsi="Cambria Math"/>
                      </w:rPr>
                    </m:ctrlPr>
                  </m:sSubPr>
                  <m:e>
                    <m:r>
                      <m:rPr>
                        <m:sty m:val="p"/>
                      </m:rPr>
                      <w:rPr>
                        <w:rFonts w:ascii="Cambria Math" w:eastAsia="宋体" w:hAnsi="Cambria Math"/>
                      </w:rPr>
                      <m:t>C</m:t>
                    </m:r>
                  </m:e>
                  <m:sub>
                    <m:r>
                      <m:rPr>
                        <m:sty m:val="p"/>
                      </m:rPr>
                      <w:rPr>
                        <w:rFonts w:ascii="Cambria Math" w:eastAsia="宋体" w:hAnsi="Cambria Math"/>
                      </w:rPr>
                      <m:t>P</m:t>
                    </m:r>
                  </m:sub>
                </m:sSub>
              </m:e>
              <m:sup>
                <m:r>
                  <m:rPr>
                    <m:sty m:val="p"/>
                  </m:rP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j</m:t>
            </m:r>
            <m:r>
              <m:rPr>
                <m:sty m:val="p"/>
              </m:rPr>
              <w:rPr>
                <w:rFonts w:ascii="Cambria Math" w:eastAsia="宋体" w:hAnsi="Cambria Math"/>
              </w:rPr>
              <w:sym w:font="Symbol" w:char="F077"/>
            </m:r>
            <m:sSup>
              <m:sSupPr>
                <m:ctrlPr>
                  <w:rPr>
                    <w:rFonts w:ascii="Cambria Math" w:eastAsia="宋体" w:hAnsi="Cambria Math"/>
                  </w:rPr>
                </m:ctrlPr>
              </m:sSupPr>
              <m:e>
                <m:sSub>
                  <m:sSubPr>
                    <m:ctrlPr>
                      <w:rPr>
                        <w:rFonts w:ascii="Cambria Math" w:eastAsia="宋体" w:hAnsi="Cambria Math"/>
                        <w:i/>
                      </w:rPr>
                    </m:ctrlPr>
                  </m:sSubPr>
                  <m:e>
                    <m:r>
                      <m:rPr>
                        <m:sty m:val="p"/>
                      </m:rPr>
                      <w:rPr>
                        <w:rFonts w:ascii="Cambria Math" w:eastAsia="宋体" w:hAnsi="Cambria Math" w:hint="eastAsia"/>
                      </w:rPr>
                      <m:t>R</m:t>
                    </m:r>
                  </m:e>
                  <m:sub>
                    <m:r>
                      <m:rPr>
                        <m:sty m:val="p"/>
                      </m:rPr>
                      <w:rPr>
                        <w:rFonts w:ascii="Cambria Math" w:eastAsia="宋体" w:hAnsi="Cambria Math"/>
                      </w:rPr>
                      <m:t>P</m:t>
                    </m:r>
                  </m:sub>
                </m:sSub>
              </m:e>
              <m:sup>
                <m:r>
                  <m:rPr>
                    <m:sty m:val="p"/>
                  </m:rPr>
                  <w:rPr>
                    <w:rFonts w:ascii="Cambria Math" w:eastAsia="宋体" w:hAnsi="Cambria Math"/>
                  </w:rPr>
                  <m:t>2</m:t>
                </m:r>
              </m:sup>
            </m:sSup>
            <m:sSub>
              <m:sSubPr>
                <m:ctrlPr>
                  <w:rPr>
                    <w:rFonts w:ascii="Cambria Math" w:eastAsia="宋体" w:hAnsi="Cambria Math"/>
                    <w:i/>
                  </w:rPr>
                </m:ctrlPr>
              </m:sSubPr>
              <m:e>
                <m:r>
                  <m:rPr>
                    <m:sty m:val="p"/>
                  </m:rPr>
                  <w:rPr>
                    <w:rFonts w:ascii="Cambria Math" w:eastAsia="宋体" w:hAnsi="Cambria Math"/>
                  </w:rPr>
                  <m:t>C</m:t>
                </m:r>
              </m:e>
              <m:sub>
                <m:r>
                  <m:rPr>
                    <m:sty m:val="p"/>
                  </m:rPr>
                  <w:rPr>
                    <w:rFonts w:ascii="Cambria Math" w:eastAsia="宋体" w:hAnsi="Cambria Math"/>
                  </w:rPr>
                  <m:t>P</m:t>
                </m:r>
              </m:sub>
            </m:sSub>
          </m:num>
          <m:den>
            <m:r>
              <w:rPr>
                <w:rFonts w:ascii="Cambria Math" w:eastAsia="宋体" w:hAnsi="Cambria Math"/>
              </w:rPr>
              <m:t>1+</m:t>
            </m:r>
            <m:sSup>
              <m:sSupPr>
                <m:ctrlPr>
                  <w:rPr>
                    <w:rFonts w:ascii="Cambria Math" w:eastAsia="宋体" w:hAnsi="Cambria Math"/>
                    <w:i/>
                  </w:rPr>
                </m:ctrlPr>
              </m:sSupPr>
              <m:e>
                <m:r>
                  <m:rPr>
                    <m:sty m:val="p"/>
                  </m:rPr>
                  <w:rPr>
                    <w:rFonts w:ascii="Cambria Math" w:eastAsia="宋体" w:hAnsi="Cambria Math"/>
                  </w:rPr>
                  <w:sym w:font="Symbol" w:char="F077"/>
                </m:r>
              </m:e>
              <m:sup>
                <m:r>
                  <m:rPr>
                    <m:sty m:val="p"/>
                  </m:rPr>
                  <w:rPr>
                    <w:rFonts w:ascii="Cambria Math" w:eastAsia="宋体" w:hAnsi="Cambria Math"/>
                  </w:rPr>
                  <m:t>2</m:t>
                </m:r>
              </m:sup>
            </m:sSup>
            <m:sSup>
              <m:sSupPr>
                <m:ctrlPr>
                  <w:rPr>
                    <w:rFonts w:ascii="Cambria Math" w:eastAsia="宋体" w:hAnsi="Cambria Math"/>
                    <w:i/>
                  </w:rPr>
                </m:ctrlPr>
              </m:sSupPr>
              <m:e>
                <m:sSub>
                  <m:sSubPr>
                    <m:ctrlPr>
                      <w:rPr>
                        <w:rFonts w:ascii="Cambria Math" w:eastAsia="宋体" w:hAnsi="Cambria Math"/>
                        <w:i/>
                      </w:rPr>
                    </m:ctrlPr>
                  </m:sSubPr>
                  <m:e>
                    <m:r>
                      <m:rPr>
                        <m:sty m:val="p"/>
                      </m:rPr>
                      <w:rPr>
                        <w:rFonts w:ascii="Cambria Math" w:eastAsia="宋体" w:hAnsi="Cambria Math" w:hint="eastAsia"/>
                      </w:rPr>
                      <m:t>R</m:t>
                    </m:r>
                  </m:e>
                  <m:sub>
                    <m:r>
                      <m:rPr>
                        <m:sty m:val="p"/>
                      </m:rPr>
                      <w:rPr>
                        <w:rFonts w:ascii="Cambria Math" w:eastAsia="宋体" w:hAnsi="Cambria Math"/>
                      </w:rPr>
                      <m:t>P</m:t>
                    </m:r>
                  </m:sub>
                </m:sSub>
              </m:e>
              <m:sup>
                <m:r>
                  <m:rPr>
                    <m:sty m:val="p"/>
                  </m:rPr>
                  <w:rPr>
                    <w:rFonts w:ascii="Cambria Math" w:eastAsia="宋体" w:hAnsi="Cambria Math"/>
                  </w:rPr>
                  <m:t>2</m:t>
                </m:r>
              </m:sup>
            </m:sSup>
            <m:sSup>
              <m:sSupPr>
                <m:ctrlPr>
                  <w:rPr>
                    <w:rFonts w:ascii="Cambria Math" w:eastAsia="宋体" w:hAnsi="Cambria Math"/>
                    <w:i/>
                  </w:rPr>
                </m:ctrlPr>
              </m:sSupPr>
              <m:e>
                <m:sSub>
                  <m:sSubPr>
                    <m:ctrlPr>
                      <w:rPr>
                        <w:rFonts w:ascii="Cambria Math" w:eastAsia="宋体" w:hAnsi="Cambria Math"/>
                        <w:i/>
                      </w:rPr>
                    </m:ctrlPr>
                  </m:sSubPr>
                  <m:e>
                    <m:r>
                      <m:rPr>
                        <m:sty m:val="p"/>
                      </m:rPr>
                      <w:rPr>
                        <w:rFonts w:ascii="Cambria Math" w:eastAsia="宋体" w:hAnsi="Cambria Math"/>
                      </w:rPr>
                      <m:t>C</m:t>
                    </m:r>
                  </m:e>
                  <m:sub>
                    <m:r>
                      <m:rPr>
                        <m:sty m:val="p"/>
                      </m:rPr>
                      <w:rPr>
                        <w:rFonts w:ascii="Cambria Math" w:eastAsia="宋体" w:hAnsi="Cambria Math"/>
                      </w:rPr>
                      <m:t>P</m:t>
                    </m:r>
                  </m:sub>
                </m:sSub>
              </m:e>
              <m:sup>
                <m:r>
                  <m:rPr>
                    <m:sty m:val="p"/>
                  </m:rPr>
                  <w:rPr>
                    <w:rFonts w:ascii="Cambria Math" w:eastAsia="宋体" w:hAnsi="Cambria Math"/>
                  </w:rPr>
                  <m:t>2</m:t>
                </m:r>
              </m:sup>
            </m:sSup>
          </m:den>
        </m:f>
      </m:oMath>
      <w:r w:rsidRPr="00F13DE6">
        <w:rPr>
          <w:rFonts w:ascii="宋体" w:eastAsia="宋体" w:hAnsi="宋体"/>
        </w:rPr>
        <w:t>谱是直径为 R</w:t>
      </w:r>
      <w:r w:rsidRPr="00F13DE6">
        <w:rPr>
          <w:rFonts w:ascii="宋体" w:eastAsia="宋体" w:hAnsi="宋体"/>
          <w:vertAlign w:val="subscript"/>
        </w:rPr>
        <w:t>P</w:t>
      </w:r>
      <w:r w:rsidRPr="00F13DE6">
        <w:rPr>
          <w:rFonts w:ascii="宋体" w:eastAsia="宋体" w:hAnsi="宋体"/>
        </w:rPr>
        <w:t>，圆心为 ( R</w:t>
      </w:r>
      <w:r w:rsidRPr="00F13DE6">
        <w:rPr>
          <w:rFonts w:ascii="宋体" w:eastAsia="宋体" w:hAnsi="宋体"/>
          <w:vertAlign w:val="subscript"/>
        </w:rPr>
        <w:t>P</w:t>
      </w:r>
      <w:r w:rsidRPr="00F13DE6">
        <w:rPr>
          <w:rFonts w:ascii="宋体" w:eastAsia="宋体" w:hAnsi="宋体"/>
        </w:rPr>
        <w:t>/2, 0)的半圆，见图 2-10 c。半圆顶点频率为</w:t>
      </w:r>
      <m:oMath>
        <m:sSup>
          <m:sSupPr>
            <m:ctrlPr>
              <w:rPr>
                <w:rFonts w:ascii="Cambria Math" w:eastAsia="宋体" w:hAnsi="Cambria Math"/>
              </w:rPr>
            </m:ctrlPr>
          </m:sSupPr>
          <m:e>
            <m:r>
              <m:rPr>
                <m:sty m:val="p"/>
              </m:rPr>
              <w:rPr>
                <w:rFonts w:ascii="Cambria Math" w:eastAsia="宋体" w:hAnsi="Cambria Math"/>
              </w:rPr>
              <w:sym w:font="Symbol" w:char="F077"/>
            </m:r>
          </m:e>
          <m:sup>
            <m: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P</m:t>
                </m:r>
              </m:sub>
            </m:sSub>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den>
        </m:f>
      </m:oMath>
      <w:r w:rsidRPr="00F13DE6">
        <w:rPr>
          <w:rFonts w:ascii="宋体" w:eastAsia="宋体" w:hAnsi="宋体"/>
        </w:rPr>
        <w:t xml:space="preserve">。 </w:t>
      </w:r>
    </w:p>
    <w:p w:rsidR="004A2C03" w:rsidRPr="00F13DE6" w:rsidRDefault="004A2C03" w:rsidP="004A2C03">
      <w:pPr>
        <w:ind w:firstLine="420"/>
        <w:rPr>
          <w:rFonts w:ascii="宋体" w:eastAsia="宋体" w:hAnsi="宋体"/>
        </w:rPr>
      </w:pPr>
      <w:r w:rsidRPr="00F13DE6">
        <w:rPr>
          <w:rFonts w:ascii="宋体" w:eastAsia="宋体" w:hAnsi="宋体"/>
        </w:rPr>
        <w:t>4) 当等效电路为电阻R</w:t>
      </w:r>
      <w:r w:rsidRPr="00F13DE6">
        <w:rPr>
          <w:rFonts w:ascii="宋体" w:eastAsia="宋体" w:hAnsi="宋体"/>
          <w:vertAlign w:val="subscript"/>
        </w:rPr>
        <w:t>S</w:t>
      </w:r>
      <w:r w:rsidRPr="00F13DE6">
        <w:rPr>
          <w:rFonts w:ascii="宋体" w:eastAsia="宋体" w:hAnsi="宋体"/>
        </w:rPr>
        <w:t>与C</w:t>
      </w:r>
      <w:r w:rsidRPr="00F13DE6">
        <w:rPr>
          <w:rFonts w:ascii="宋体" w:eastAsia="宋体" w:hAnsi="宋体"/>
          <w:vertAlign w:val="subscript"/>
        </w:rPr>
        <w:t>S</w:t>
      </w:r>
      <w:r w:rsidRPr="00F13DE6">
        <w:rPr>
          <w:rFonts w:ascii="宋体" w:eastAsia="宋体" w:hAnsi="宋体"/>
        </w:rPr>
        <w:t>串连组合时，</w:t>
      </w:r>
      <m:oMath>
        <m:r>
          <m:rPr>
            <m:sty m:val="p"/>
          </m:rPr>
          <w:rPr>
            <w:rFonts w:ascii="Cambria Math" w:eastAsia="宋体" w:hAnsi="Cambria Math"/>
          </w:rPr>
          <m:t>Z=</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S</m:t>
            </m:r>
          </m:sub>
        </m:sSub>
        <m:r>
          <w:rPr>
            <w:rFonts w:ascii="Cambria Math" w:eastAsia="宋体" w:hAnsi="Cambria Math"/>
          </w:rPr>
          <m:t>-</m:t>
        </m:r>
        <m:r>
          <w:rPr>
            <w:rFonts w:ascii="Cambria Math" w:eastAsia="宋体" w:hAnsi="Cambria Math" w:hint="eastAsia"/>
          </w:rPr>
          <m:t>j</m:t>
        </m:r>
        <m:r>
          <m:rPr>
            <m:sty m:val="p"/>
          </m:rPr>
          <w:rPr>
            <w:rFonts w:ascii="Cambria Math" w:eastAsia="宋体" w:hAnsi="Cambria Math"/>
          </w:rPr>
          <w:sym w:font="Symbol" w:char="F077"/>
        </m:r>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S</m:t>
            </m:r>
          </m:sub>
        </m:sSub>
      </m:oMath>
      <w:r w:rsidRPr="00F13DE6">
        <w:rPr>
          <w:rFonts w:ascii="宋体" w:eastAsia="宋体" w:hAnsi="宋体"/>
        </w:rPr>
        <w:t>，阻抗谱见图 2-10 d。</w:t>
      </w:r>
    </w:p>
    <w:p w:rsidR="004A2C03" w:rsidRPr="00F13DE6" w:rsidRDefault="004A2C03" w:rsidP="004A2C03">
      <w:pPr>
        <w:ind w:firstLine="420"/>
        <w:rPr>
          <w:rFonts w:ascii="宋体" w:eastAsia="宋体" w:hAnsi="宋体"/>
        </w:rPr>
      </w:pPr>
      <w:r w:rsidRPr="00F13DE6">
        <w:rPr>
          <w:rFonts w:ascii="宋体" w:eastAsia="宋体" w:hAnsi="宋体"/>
        </w:rPr>
        <w:t xml:space="preserve">在实际电池的阻抗谱测量中，往往由很多的电化学过程所控制，实际的等效电路为各种电阻与电容等的串并联组合，其阻抗谱也比较复杂。任何状态变量只有在其特征频率（时间常数的倒数）才会对扰动响应，而且只有当特征频率的差异大于100倍时，才能从阻抗谱图中很好的区分。但一般来说，阻抗谱的高频和中频部分对应于晶粒内和晶界效应，低频部分则反映电极的极化作用，且电极反应过程对应的是一些小于半圆的圆弧（由于驰豫时间发生了变化），弧的末端常出现扭曲或重叠等复杂形状（电解质和电极反应之间的相互耦合，特征频率重叠所致）。不过由于电极极化产生的半圆远大于电解质晶粒、晶界本身产生的半圆， </w:t>
      </w:r>
      <w:r w:rsidRPr="00F13DE6">
        <w:rPr>
          <w:rFonts w:ascii="宋体" w:eastAsia="宋体" w:hAnsi="宋体"/>
        </w:rPr>
        <w:lastRenderedPageBreak/>
        <w:t>且高温下代表电解质晶粒、晶界的圆弧因特征频率太高而逐渐消失，所以阻抗谱上往往出现的是代表电极反应的圆弧。通过单电池交流阻抗谱，可以了解到电池 各个组元的性能及其变化等。</w:t>
      </w:r>
    </w:p>
    <w:p w:rsidR="004A2C03" w:rsidRPr="00F13DE6" w:rsidRDefault="004A2C03" w:rsidP="004A2C03">
      <w:pPr>
        <w:ind w:firstLine="420"/>
        <w:rPr>
          <w:rFonts w:ascii="宋体" w:eastAsia="宋体" w:hAnsi="宋体"/>
        </w:rPr>
      </w:pPr>
      <w:r w:rsidRPr="00F13DE6">
        <w:rPr>
          <w:rFonts w:ascii="宋体" w:eastAsia="宋体" w:hAnsi="宋体"/>
        </w:rPr>
        <w:t>本论文采用德国 ZAHNER 公司的 IM6ex 电化学工作站对电池进行测试，施加交流偏压为20mV或振幅为10mA的正弦电流信号恒流放电状态下测量EIS，测试频率范围为30mHz-100kHz。</w:t>
      </w:r>
    </w:p>
    <w:p w:rsidR="004A2C03" w:rsidRPr="00F13DE6" w:rsidRDefault="004A2C03" w:rsidP="004A2C03">
      <w:pPr>
        <w:ind w:firstLine="420"/>
        <w:jc w:val="center"/>
        <w:rPr>
          <w:rFonts w:ascii="宋体" w:eastAsia="宋体" w:hAnsi="宋体"/>
        </w:rPr>
      </w:pPr>
    </w:p>
    <w:p w:rsidR="004A2C03" w:rsidRPr="00F13DE6" w:rsidRDefault="004A2C03" w:rsidP="004A2C03">
      <w:pPr>
        <w:ind w:firstLine="420"/>
        <w:jc w:val="center"/>
        <w:rPr>
          <w:rFonts w:ascii="宋体" w:eastAsia="宋体" w:hAnsi="宋体"/>
        </w:rPr>
      </w:pPr>
      <w:r w:rsidRPr="00F13DE6">
        <w:rPr>
          <w:rFonts w:ascii="宋体" w:eastAsia="宋体" w:hAnsi="宋体" w:hint="eastAsia"/>
        </w:rPr>
        <w:t>图2-</w:t>
      </w:r>
      <w:r w:rsidRPr="00F13DE6">
        <w:rPr>
          <w:rFonts w:ascii="宋体" w:eastAsia="宋体" w:hAnsi="宋体"/>
        </w:rPr>
        <w:t>10</w:t>
      </w:r>
      <w:r w:rsidRPr="00F13DE6">
        <w:rPr>
          <w:rFonts w:ascii="宋体" w:eastAsia="宋体" w:hAnsi="宋体" w:hint="eastAsia"/>
        </w:rPr>
        <w:t>各种等小电路的阻抗谱</w:t>
      </w:r>
    </w:p>
    <w:p w:rsidR="004A2C03" w:rsidRPr="00F13DE6" w:rsidRDefault="004A2C03" w:rsidP="004A2C03">
      <w:pPr>
        <w:ind w:firstLine="420"/>
        <w:jc w:val="center"/>
        <w:rPr>
          <w:rFonts w:ascii="宋体" w:eastAsia="宋体" w:hAnsi="宋体"/>
        </w:rPr>
      </w:pPr>
      <w:r w:rsidRPr="00F13DE6">
        <w:rPr>
          <w:rFonts w:ascii="宋体" w:eastAsia="宋体" w:hAnsi="宋体" w:hint="eastAsia"/>
        </w:rPr>
        <w:t>（a）纯电阻R；（b）纯电容C；（c）电阻RP与电容CP并联；（d）电阻RS与CS串联</w:t>
      </w:r>
    </w:p>
    <w:p w:rsidR="004A2C03" w:rsidRPr="00F13DE6" w:rsidRDefault="004A2C03" w:rsidP="004A2C03">
      <w:pPr>
        <w:ind w:firstLine="420"/>
        <w:rPr>
          <w:rFonts w:ascii="宋体" w:eastAsia="宋体" w:hAnsi="宋体"/>
        </w:rPr>
      </w:pPr>
    </w:p>
    <w:p w:rsidR="004A2C03" w:rsidRPr="00F13DE6" w:rsidRDefault="004A2C03" w:rsidP="004A2C03">
      <w:pPr>
        <w:spacing w:line="600" w:lineRule="auto"/>
        <w:rPr>
          <w:rFonts w:ascii="宋体" w:eastAsia="宋体" w:hAnsi="宋体"/>
          <w:b/>
        </w:rPr>
      </w:pPr>
      <w:r w:rsidRPr="00F13DE6">
        <w:rPr>
          <w:rFonts w:ascii="宋体" w:eastAsia="宋体" w:hAnsi="宋体" w:hint="eastAsia"/>
          <w:b/>
        </w:rPr>
        <w:t>2.6.3电化学测试步骤</w:t>
      </w:r>
    </w:p>
    <w:p w:rsidR="004A2C03" w:rsidRPr="00F13DE6" w:rsidRDefault="004A2C03" w:rsidP="004A2C03">
      <w:pPr>
        <w:ind w:firstLine="420"/>
        <w:rPr>
          <w:rFonts w:ascii="宋体" w:eastAsia="宋体" w:hAnsi="宋体"/>
        </w:rPr>
      </w:pPr>
      <w:r w:rsidRPr="00F13DE6">
        <w:rPr>
          <w:rFonts w:ascii="宋体" w:eastAsia="宋体" w:hAnsi="宋体" w:hint="eastAsia"/>
        </w:rPr>
        <w:t>将完全密封的电池置于高温管式炉中升温至800℃，开始测量电池的电化学性能（电化学阻抗谱、SOFC模式下的IV曲线、SOEC模式下电解CO</w:t>
      </w:r>
      <w:r w:rsidRPr="00F13DE6">
        <w:rPr>
          <w:rFonts w:ascii="宋体" w:eastAsia="宋体" w:hAnsi="宋体" w:hint="eastAsia"/>
          <w:vertAlign w:val="subscript"/>
        </w:rPr>
        <w:t>2</w:t>
      </w:r>
      <w:r w:rsidRPr="00F13DE6">
        <w:rPr>
          <w:rFonts w:ascii="宋体" w:eastAsia="宋体" w:hAnsi="宋体" w:hint="eastAsia"/>
        </w:rPr>
        <w:t>的IV曲线），将温度降低，继续测试电池的电化学性能，一共测得了电池分别在温度为800℃、750℃、700℃时的电化学性能。</w:t>
      </w: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Default="004A2C03" w:rsidP="004A2C03">
      <w:pPr>
        <w:jc w:val="center"/>
        <w:rPr>
          <w:rFonts w:ascii="宋体" w:eastAsia="宋体" w:hAnsi="宋体"/>
        </w:rPr>
      </w:pPr>
    </w:p>
    <w:p w:rsidR="004A2C03" w:rsidRPr="00F13DE6" w:rsidRDefault="004A2C03" w:rsidP="004A2C03">
      <w:pPr>
        <w:jc w:val="center"/>
        <w:rPr>
          <w:rFonts w:ascii="宋体" w:eastAsia="宋体" w:hAnsi="宋体"/>
        </w:rPr>
      </w:pPr>
    </w:p>
    <w:p w:rsidR="004A2C03" w:rsidRPr="00F13DE6" w:rsidRDefault="004A2C03" w:rsidP="004A2C03">
      <w:pPr>
        <w:jc w:val="center"/>
        <w:rPr>
          <w:rFonts w:ascii="宋体" w:eastAsia="宋体" w:hAnsi="宋体"/>
          <w:b/>
          <w:sz w:val="28"/>
        </w:rPr>
      </w:pPr>
      <w:bookmarkStart w:id="3" w:name="_Hlk483844294"/>
      <w:bookmarkEnd w:id="3"/>
      <w:r w:rsidRPr="00F13DE6">
        <w:rPr>
          <w:rFonts w:ascii="宋体" w:eastAsia="宋体" w:hAnsi="宋体" w:hint="eastAsia"/>
          <w:b/>
          <w:sz w:val="28"/>
        </w:rPr>
        <w:t>3实验结果</w:t>
      </w:r>
    </w:p>
    <w:p w:rsidR="004A2C03" w:rsidRPr="00F13DE6" w:rsidRDefault="004A2C03" w:rsidP="004A2C03">
      <w:pPr>
        <w:jc w:val="center"/>
        <w:rPr>
          <w:rFonts w:ascii="宋体" w:eastAsia="宋体" w:hAnsi="宋体"/>
          <w:b/>
          <w:sz w:val="28"/>
        </w:rPr>
      </w:pPr>
    </w:p>
    <w:p w:rsidR="004A2C03" w:rsidRPr="00F13DE6" w:rsidRDefault="004A2C03" w:rsidP="004A2C03">
      <w:pPr>
        <w:spacing w:line="600" w:lineRule="auto"/>
        <w:rPr>
          <w:rFonts w:ascii="宋体" w:eastAsia="宋体" w:hAnsi="宋体"/>
          <w:b/>
          <w:sz w:val="24"/>
        </w:rPr>
      </w:pPr>
      <w:r w:rsidRPr="00F13DE6">
        <w:rPr>
          <w:rFonts w:ascii="宋体" w:eastAsia="宋体" w:hAnsi="宋体" w:hint="eastAsia"/>
          <w:b/>
          <w:sz w:val="24"/>
        </w:rPr>
        <w:t>3.1电化学阻抗谱（EIS）</w:t>
      </w:r>
    </w:p>
    <w:p w:rsidR="004A2C03" w:rsidRPr="00F13DE6" w:rsidRDefault="004A2C03" w:rsidP="004A2C03">
      <w:pPr>
        <w:ind w:firstLine="420"/>
        <w:rPr>
          <w:rFonts w:ascii="宋体" w:eastAsia="宋体" w:hAnsi="宋体"/>
        </w:rPr>
      </w:pPr>
      <w:r w:rsidRPr="00F13DE6">
        <w:rPr>
          <w:rFonts w:ascii="宋体" w:eastAsia="宋体" w:hAnsi="宋体" w:hint="eastAsia"/>
        </w:rPr>
        <w:t>电化学阻抗谱（</w:t>
      </w:r>
      <w:r w:rsidRPr="00F13DE6">
        <w:rPr>
          <w:rFonts w:ascii="宋体" w:eastAsia="宋体" w:hAnsi="宋体"/>
        </w:rPr>
        <w:t>EIS 曲线</w:t>
      </w:r>
      <w:r w:rsidRPr="00F13DE6">
        <w:rPr>
          <w:rFonts w:ascii="宋体" w:eastAsia="宋体" w:hAnsi="宋体" w:hint="eastAsia"/>
        </w:rPr>
        <w:t>）</w:t>
      </w:r>
      <w:r w:rsidRPr="00F13DE6">
        <w:rPr>
          <w:rFonts w:ascii="宋体" w:eastAsia="宋体" w:hAnsi="宋体"/>
        </w:rPr>
        <w:t>的高频截距反</w:t>
      </w:r>
      <w:r w:rsidRPr="00F13DE6">
        <w:rPr>
          <w:rFonts w:ascii="宋体" w:eastAsia="宋体" w:hAnsi="宋体" w:hint="eastAsia"/>
        </w:rPr>
        <w:t>映的是电池的欧姆阻抗（</w:t>
      </w:r>
      <w:r w:rsidRPr="00F13DE6">
        <w:rPr>
          <w:rFonts w:ascii="宋体" w:eastAsia="宋体" w:hAnsi="宋体"/>
        </w:rPr>
        <w:t>R</w:t>
      </w:r>
      <w:r w:rsidRPr="00F13DE6">
        <w:rPr>
          <w:rFonts w:ascii="宋体" w:eastAsia="宋体" w:hAnsi="宋体" w:hint="eastAsia"/>
        </w:rPr>
        <w:t>Ω），低频截距为电池总阻抗（R</w:t>
      </w:r>
      <w:r w:rsidRPr="00F13DE6">
        <w:rPr>
          <w:rFonts w:ascii="宋体" w:eastAsia="宋体" w:hAnsi="宋体" w:hint="eastAsia"/>
          <w:vertAlign w:val="subscript"/>
        </w:rPr>
        <w:t>T</w:t>
      </w:r>
      <w:r w:rsidRPr="00F13DE6">
        <w:rPr>
          <w:rFonts w:ascii="宋体" w:eastAsia="宋体" w:hAnsi="宋体" w:hint="eastAsia"/>
        </w:rPr>
        <w:t>），两者的差值为该电池的极化阻抗（R</w:t>
      </w:r>
      <w:r w:rsidRPr="00F13DE6">
        <w:rPr>
          <w:rFonts w:ascii="宋体" w:eastAsia="宋体" w:hAnsi="宋体" w:hint="eastAsia"/>
          <w:vertAlign w:val="subscript"/>
        </w:rPr>
        <w:t>P</w:t>
      </w:r>
      <w:r w:rsidRPr="00F13DE6">
        <w:rPr>
          <w:rFonts w:ascii="宋体" w:eastAsia="宋体" w:hAnsi="宋体" w:hint="eastAsia"/>
        </w:rPr>
        <w:t>）</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本次实验分别在8</w:t>
      </w:r>
      <w:r w:rsidRPr="00F13DE6">
        <w:rPr>
          <w:rFonts w:ascii="宋体" w:eastAsia="宋体" w:hAnsi="宋体"/>
        </w:rPr>
        <w:t>00</w:t>
      </w:r>
      <w:r w:rsidRPr="00F13DE6">
        <w:rPr>
          <w:rFonts w:ascii="宋体" w:eastAsia="宋体" w:hAnsi="宋体" w:hint="eastAsia"/>
        </w:rPr>
        <w:t>℃、750℃、700℃三个温度下对LSM为氧气极电解质支撑性S</w:t>
      </w:r>
      <w:r w:rsidRPr="00F13DE6">
        <w:rPr>
          <w:rFonts w:ascii="宋体" w:eastAsia="宋体" w:hAnsi="宋体"/>
        </w:rPr>
        <w:t>OC</w:t>
      </w:r>
      <w:r w:rsidRPr="00F13DE6">
        <w:rPr>
          <w:rFonts w:ascii="宋体" w:eastAsia="宋体" w:hAnsi="宋体" w:hint="eastAsia"/>
        </w:rPr>
        <w:t>、LS</w:t>
      </w:r>
      <w:r w:rsidRPr="00F13DE6">
        <w:rPr>
          <w:rFonts w:ascii="宋体" w:eastAsia="宋体" w:hAnsi="宋体"/>
        </w:rPr>
        <w:t>CF</w:t>
      </w:r>
      <w:r w:rsidRPr="00F13DE6">
        <w:rPr>
          <w:rFonts w:ascii="宋体" w:eastAsia="宋体" w:hAnsi="宋体" w:hint="eastAsia"/>
        </w:rPr>
        <w:t>为氧气极电解质支撑性SOC以及LSM为氧气极燃料极支撑性SOC做了EIS测定，为方便叙述，下文将分别用Cell1、Cell</w:t>
      </w:r>
      <w:r w:rsidRPr="00F13DE6">
        <w:rPr>
          <w:rFonts w:ascii="宋体" w:eastAsia="宋体" w:hAnsi="宋体"/>
        </w:rPr>
        <w:t>2</w:t>
      </w:r>
      <w:r w:rsidRPr="00F13DE6">
        <w:rPr>
          <w:rFonts w:ascii="宋体" w:eastAsia="宋体" w:hAnsi="宋体" w:hint="eastAsia"/>
        </w:rPr>
        <w:t>、Cell3来代替LS</w:t>
      </w:r>
      <w:r w:rsidRPr="00F13DE6">
        <w:rPr>
          <w:rFonts w:ascii="宋体" w:eastAsia="宋体" w:hAnsi="宋体"/>
        </w:rPr>
        <w:t>CF</w:t>
      </w:r>
      <w:r w:rsidRPr="00F13DE6">
        <w:rPr>
          <w:rFonts w:ascii="宋体" w:eastAsia="宋体" w:hAnsi="宋体" w:hint="eastAsia"/>
        </w:rPr>
        <w:t>为氧气极电解质支撑性S</w:t>
      </w:r>
      <w:r w:rsidRPr="00F13DE6">
        <w:rPr>
          <w:rFonts w:ascii="宋体" w:eastAsia="宋体" w:hAnsi="宋体"/>
        </w:rPr>
        <w:t>OC</w:t>
      </w:r>
      <w:r w:rsidRPr="00F13DE6">
        <w:rPr>
          <w:rFonts w:ascii="宋体" w:eastAsia="宋体" w:hAnsi="宋体" w:hint="eastAsia"/>
        </w:rPr>
        <w:t>、LSM为氧气极燃料极支撑性SOC和LSM为氧气极电解质支撑性S</w:t>
      </w:r>
      <w:r w:rsidRPr="00F13DE6">
        <w:rPr>
          <w:rFonts w:ascii="宋体" w:eastAsia="宋体" w:hAnsi="宋体"/>
        </w:rPr>
        <w:t>OC</w:t>
      </w:r>
      <w:r w:rsidRPr="00F13DE6">
        <w:rPr>
          <w:rFonts w:ascii="宋体" w:eastAsia="宋体" w:hAnsi="宋体" w:hint="eastAsia"/>
        </w:rPr>
        <w:t>。</w:t>
      </w:r>
    </w:p>
    <w:p w:rsidR="004A2C03" w:rsidRPr="00F13DE6" w:rsidRDefault="004A2C03" w:rsidP="004A2C03">
      <w:pPr>
        <w:rPr>
          <w:rFonts w:ascii="宋体" w:eastAsia="宋体" w:hAnsi="宋体"/>
        </w:rPr>
      </w:pPr>
    </w:p>
    <w:p w:rsidR="004A2C03" w:rsidRPr="00F13DE6" w:rsidRDefault="004A2C03" w:rsidP="004A2C03">
      <w:pPr>
        <w:jc w:val="center"/>
        <w:rPr>
          <w:rFonts w:ascii="宋体" w:eastAsia="宋体" w:hAnsi="宋体"/>
          <w:b/>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 xml:space="preserve">1 </w:t>
      </w:r>
      <w:r w:rsidRPr="00F13DE6">
        <w:rPr>
          <w:rFonts w:ascii="宋体" w:eastAsia="宋体" w:hAnsi="宋体" w:hint="eastAsia"/>
        </w:rPr>
        <w:t>Ce</w:t>
      </w:r>
      <w:r w:rsidRPr="00F13DE6">
        <w:rPr>
          <w:rFonts w:ascii="宋体" w:eastAsia="宋体" w:hAnsi="宋体"/>
        </w:rPr>
        <w:t>ll1</w:t>
      </w:r>
      <w:r w:rsidRPr="00F13DE6">
        <w:rPr>
          <w:rFonts w:ascii="宋体" w:eastAsia="宋体" w:hAnsi="宋体" w:hint="eastAsia"/>
        </w:rPr>
        <w:t>在不同温度下的EIS曲线</w:t>
      </w:r>
    </w:p>
    <w:p w:rsidR="004A2C03" w:rsidRPr="00F13DE6" w:rsidRDefault="004A2C03" w:rsidP="004A2C03">
      <w:pPr>
        <w:ind w:firstLine="420"/>
        <w:jc w:val="left"/>
        <w:rPr>
          <w:rFonts w:ascii="宋体" w:eastAsia="宋体" w:hAnsi="宋体"/>
        </w:rPr>
      </w:pPr>
      <w:r w:rsidRPr="00F13DE6">
        <w:rPr>
          <w:rFonts w:ascii="宋体" w:eastAsia="宋体" w:hAnsi="宋体" w:hint="eastAsia"/>
        </w:rPr>
        <w:t>如图3-</w:t>
      </w:r>
      <w:r w:rsidRPr="00F13DE6">
        <w:rPr>
          <w:rFonts w:ascii="宋体" w:eastAsia="宋体" w:hAnsi="宋体"/>
        </w:rPr>
        <w:t>1</w:t>
      </w:r>
      <w:r w:rsidRPr="00F13DE6">
        <w:rPr>
          <w:rFonts w:ascii="宋体" w:eastAsia="宋体" w:hAnsi="宋体" w:hint="eastAsia"/>
        </w:rPr>
        <w:t>所示，在800℃、750℃、700℃三个不同的温度下，Cell</w:t>
      </w:r>
      <w:r w:rsidRPr="00F13DE6">
        <w:rPr>
          <w:rFonts w:ascii="宋体" w:eastAsia="宋体" w:hAnsi="宋体"/>
        </w:rPr>
        <w:t>1</w:t>
      </w:r>
      <w:r w:rsidRPr="00F13DE6">
        <w:rPr>
          <w:rFonts w:ascii="宋体" w:eastAsia="宋体" w:hAnsi="宋体" w:hint="eastAsia"/>
        </w:rPr>
        <w:t>的阻抗谱图曲线对比。从图中可以很明显的发现，随着工作温度的不断升高，所测的EIS曲线逐渐左移，说明电池的欧姆阻抗和极化阻抗均出现了不断减小的情况。800℃时，Cell</w:t>
      </w:r>
      <w:r w:rsidRPr="00F13DE6">
        <w:rPr>
          <w:rFonts w:ascii="宋体" w:eastAsia="宋体" w:hAnsi="宋体"/>
        </w:rPr>
        <w:t>3</w:t>
      </w:r>
      <w:r w:rsidRPr="00F13DE6">
        <w:rPr>
          <w:rFonts w:ascii="宋体" w:eastAsia="宋体" w:hAnsi="宋体" w:hint="eastAsia"/>
        </w:rPr>
        <w:t>电池的欧姆阻抗（</w:t>
      </w:r>
      <w:r w:rsidRPr="00F13DE6">
        <w:rPr>
          <w:rFonts w:ascii="宋体" w:eastAsia="宋体" w:hAnsi="宋体"/>
        </w:rPr>
        <w:t>R</w:t>
      </w:r>
      <w:r w:rsidRPr="00F13DE6">
        <w:rPr>
          <w:rFonts w:ascii="宋体" w:eastAsia="宋体" w:hAnsi="宋体" w:hint="eastAsia"/>
          <w:vertAlign w:val="subscript"/>
        </w:rPr>
        <w:t>Ω</w:t>
      </w:r>
      <w:r w:rsidRPr="00F13DE6">
        <w:rPr>
          <w:rFonts w:ascii="宋体" w:eastAsia="宋体" w:hAnsi="宋体" w:hint="eastAsia"/>
        </w:rPr>
        <w:t>）为</w:t>
      </w:r>
      <w:r w:rsidRPr="00F13DE6">
        <w:rPr>
          <w:rFonts w:ascii="宋体" w:eastAsia="宋体" w:hAnsi="宋体"/>
        </w:rPr>
        <w:t>4.29</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，总阻抗（R</w:t>
      </w:r>
      <w:r w:rsidRPr="00F13DE6">
        <w:rPr>
          <w:rFonts w:ascii="宋体" w:eastAsia="宋体" w:hAnsi="宋体" w:hint="eastAsia"/>
          <w:vertAlign w:val="subscript"/>
        </w:rPr>
        <w:t>T</w:t>
      </w:r>
      <w:r w:rsidRPr="00F13DE6">
        <w:rPr>
          <w:rFonts w:ascii="宋体" w:eastAsia="宋体" w:hAnsi="宋体" w:hint="eastAsia"/>
        </w:rPr>
        <w:t>）为</w:t>
      </w:r>
      <w:r w:rsidRPr="00F13DE6">
        <w:rPr>
          <w:rFonts w:ascii="宋体" w:eastAsia="宋体" w:hAnsi="宋体"/>
        </w:rPr>
        <w:t>16.50</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，极化阻抗（R</w:t>
      </w:r>
      <w:r w:rsidRPr="00F13DE6">
        <w:rPr>
          <w:rFonts w:ascii="宋体" w:eastAsia="宋体" w:hAnsi="宋体" w:hint="eastAsia"/>
          <w:vertAlign w:val="subscript"/>
        </w:rPr>
        <w:t>P</w:t>
      </w:r>
      <w:r w:rsidRPr="00F13DE6">
        <w:rPr>
          <w:rFonts w:ascii="宋体" w:eastAsia="宋体" w:hAnsi="宋体" w:hint="eastAsia"/>
        </w:rPr>
        <w:t>）为</w:t>
      </w:r>
      <w:r w:rsidRPr="00F13DE6">
        <w:rPr>
          <w:rFonts w:ascii="宋体" w:eastAsia="宋体" w:hAnsi="宋体"/>
        </w:rPr>
        <w:t>12.21</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；750℃时，电池的欧姆阻抗（</w:t>
      </w:r>
      <w:r w:rsidRPr="00F13DE6">
        <w:rPr>
          <w:rFonts w:ascii="宋体" w:eastAsia="宋体" w:hAnsi="宋体"/>
        </w:rPr>
        <w:t>R</w:t>
      </w:r>
      <w:r w:rsidRPr="00F13DE6">
        <w:rPr>
          <w:rFonts w:ascii="宋体" w:eastAsia="宋体" w:hAnsi="宋体" w:hint="eastAsia"/>
          <w:vertAlign w:val="subscript"/>
        </w:rPr>
        <w:t>Ω</w:t>
      </w:r>
      <w:r w:rsidRPr="00F13DE6">
        <w:rPr>
          <w:rFonts w:ascii="宋体" w:eastAsia="宋体" w:hAnsi="宋体" w:hint="eastAsia"/>
        </w:rPr>
        <w:t>）为8.</w:t>
      </w:r>
      <w:r w:rsidRPr="00F13DE6">
        <w:rPr>
          <w:rFonts w:ascii="宋体" w:eastAsia="宋体" w:hAnsi="宋体"/>
        </w:rPr>
        <w:t>30</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，总阻抗（R</w:t>
      </w:r>
      <w:r w:rsidRPr="00F13DE6">
        <w:rPr>
          <w:rFonts w:ascii="宋体" w:eastAsia="宋体" w:hAnsi="宋体" w:hint="eastAsia"/>
          <w:vertAlign w:val="subscript"/>
        </w:rPr>
        <w:t>T</w:t>
      </w:r>
      <w:r w:rsidRPr="00F13DE6">
        <w:rPr>
          <w:rFonts w:ascii="宋体" w:eastAsia="宋体" w:hAnsi="宋体" w:hint="eastAsia"/>
        </w:rPr>
        <w:t>）为</w:t>
      </w:r>
      <w:r w:rsidRPr="00F13DE6">
        <w:rPr>
          <w:rFonts w:ascii="宋体" w:eastAsia="宋体" w:hAnsi="宋体"/>
        </w:rPr>
        <w:t>40.29</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，极化阻抗（R</w:t>
      </w:r>
      <w:r w:rsidRPr="00F13DE6">
        <w:rPr>
          <w:rFonts w:ascii="宋体" w:eastAsia="宋体" w:hAnsi="宋体" w:hint="eastAsia"/>
          <w:vertAlign w:val="subscript"/>
        </w:rPr>
        <w:t>P</w:t>
      </w:r>
      <w:r w:rsidRPr="00F13DE6">
        <w:rPr>
          <w:rFonts w:ascii="宋体" w:eastAsia="宋体" w:hAnsi="宋体" w:hint="eastAsia"/>
        </w:rPr>
        <w:t>）为</w:t>
      </w:r>
      <w:r w:rsidRPr="00F13DE6">
        <w:rPr>
          <w:rFonts w:ascii="宋体" w:eastAsia="宋体" w:hAnsi="宋体"/>
        </w:rPr>
        <w:t>31.99</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；7</w:t>
      </w:r>
      <w:r w:rsidRPr="00F13DE6">
        <w:rPr>
          <w:rFonts w:ascii="宋体" w:eastAsia="宋体" w:hAnsi="宋体"/>
        </w:rPr>
        <w:t>0</w:t>
      </w:r>
      <w:r w:rsidRPr="00F13DE6">
        <w:rPr>
          <w:rFonts w:ascii="宋体" w:eastAsia="宋体" w:hAnsi="宋体" w:hint="eastAsia"/>
        </w:rPr>
        <w:t>0℃时，电池的欧姆阻抗（</w:t>
      </w:r>
      <w:r w:rsidRPr="00F13DE6">
        <w:rPr>
          <w:rFonts w:ascii="宋体" w:eastAsia="宋体" w:hAnsi="宋体"/>
        </w:rPr>
        <w:t>R</w:t>
      </w:r>
      <w:r w:rsidRPr="00F13DE6">
        <w:rPr>
          <w:rFonts w:ascii="宋体" w:eastAsia="宋体" w:hAnsi="宋体" w:hint="eastAsia"/>
          <w:vertAlign w:val="subscript"/>
        </w:rPr>
        <w:t>Ω</w:t>
      </w:r>
      <w:r w:rsidRPr="00F13DE6">
        <w:rPr>
          <w:rFonts w:ascii="宋体" w:eastAsia="宋体" w:hAnsi="宋体" w:hint="eastAsia"/>
        </w:rPr>
        <w:t>）为</w:t>
      </w:r>
      <w:r w:rsidRPr="00F13DE6">
        <w:rPr>
          <w:rFonts w:ascii="宋体" w:eastAsia="宋体" w:hAnsi="宋体"/>
        </w:rPr>
        <w:t>12.37</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，总阻抗（R</w:t>
      </w:r>
      <w:r w:rsidRPr="00F13DE6">
        <w:rPr>
          <w:rFonts w:ascii="宋体" w:eastAsia="宋体" w:hAnsi="宋体" w:hint="eastAsia"/>
          <w:vertAlign w:val="subscript"/>
        </w:rPr>
        <w:t>T</w:t>
      </w:r>
      <w:r w:rsidRPr="00F13DE6">
        <w:rPr>
          <w:rFonts w:ascii="宋体" w:eastAsia="宋体" w:hAnsi="宋体" w:hint="eastAsia"/>
        </w:rPr>
        <w:t>）为</w:t>
      </w:r>
      <w:r w:rsidRPr="00F13DE6">
        <w:rPr>
          <w:rFonts w:ascii="宋体" w:eastAsia="宋体" w:hAnsi="宋体"/>
        </w:rPr>
        <w:t>73.80</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，极化阻抗（R</w:t>
      </w:r>
      <w:r w:rsidRPr="00F13DE6">
        <w:rPr>
          <w:rFonts w:ascii="宋体" w:eastAsia="宋体" w:hAnsi="宋体" w:hint="eastAsia"/>
          <w:vertAlign w:val="subscript"/>
        </w:rPr>
        <w:t>P</w:t>
      </w:r>
      <w:r w:rsidRPr="00F13DE6">
        <w:rPr>
          <w:rFonts w:ascii="宋体" w:eastAsia="宋体" w:hAnsi="宋体" w:hint="eastAsia"/>
        </w:rPr>
        <w:t>）为</w:t>
      </w:r>
      <w:r w:rsidRPr="00F13DE6">
        <w:rPr>
          <w:rFonts w:ascii="宋体" w:eastAsia="宋体" w:hAnsi="宋体"/>
        </w:rPr>
        <w:t>61.43</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；极化阻抗在800℃、750℃、700℃分别占总阻抗的74%、79.3%、83</w:t>
      </w:r>
      <w:r w:rsidRPr="00F13DE6">
        <w:rPr>
          <w:rFonts w:ascii="宋体" w:eastAsia="宋体" w:hAnsi="宋体"/>
        </w:rPr>
        <w:t>.2</w:t>
      </w:r>
      <w:r w:rsidRPr="00F13DE6">
        <w:rPr>
          <w:rFonts w:ascii="宋体" w:eastAsia="宋体" w:hAnsi="宋体" w:hint="eastAsia"/>
        </w:rPr>
        <w:t>%。800℃时的电池阻抗相比与700℃时下降了77.3%，这是因为高温的情况下电解质的电导率和电极活性的增大增强造成的。随着工作温度的上升，EIS曲线的高频弧和低频弧均不断减小，但是高频弧的减小相比与低频弧更为明显。由于高频弧对应着的是电极电荷的传递过程，具有很高的活化能，所以对温度很敏感，低频弧是扩散弧，相交而言对温度没有那么敏感。</w:t>
      </w:r>
    </w:p>
    <w:p w:rsidR="004A2C03" w:rsidRPr="00F13DE6" w:rsidRDefault="004A2C03" w:rsidP="004A2C03">
      <w:pPr>
        <w:jc w:val="center"/>
        <w:rPr>
          <w:rFonts w:ascii="宋体" w:eastAsia="宋体" w:hAnsi="宋体"/>
          <w:b/>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 xml:space="preserve">2 </w:t>
      </w:r>
      <w:r w:rsidRPr="00F13DE6">
        <w:rPr>
          <w:rFonts w:ascii="宋体" w:eastAsia="宋体" w:hAnsi="宋体" w:hint="eastAsia"/>
        </w:rPr>
        <w:t>Ce</w:t>
      </w:r>
      <w:r w:rsidRPr="00F13DE6">
        <w:rPr>
          <w:rFonts w:ascii="宋体" w:eastAsia="宋体" w:hAnsi="宋体"/>
        </w:rPr>
        <w:t>ll2</w:t>
      </w:r>
      <w:r w:rsidRPr="00F13DE6">
        <w:rPr>
          <w:rFonts w:ascii="宋体" w:eastAsia="宋体" w:hAnsi="宋体" w:hint="eastAsia"/>
        </w:rPr>
        <w:t>在不同温度下的EIS曲线</w:t>
      </w:r>
    </w:p>
    <w:p w:rsidR="004A2C03" w:rsidRPr="00F13DE6" w:rsidRDefault="004A2C03" w:rsidP="004A2C03">
      <w:pPr>
        <w:ind w:firstLine="420"/>
        <w:jc w:val="left"/>
        <w:rPr>
          <w:rFonts w:ascii="宋体" w:eastAsia="宋体" w:hAnsi="宋体"/>
        </w:rPr>
      </w:pPr>
      <w:r w:rsidRPr="00F13DE6">
        <w:rPr>
          <w:rFonts w:ascii="宋体" w:eastAsia="宋体" w:hAnsi="宋体" w:hint="eastAsia"/>
        </w:rPr>
        <w:t>如图3-</w:t>
      </w:r>
      <w:r w:rsidRPr="00F13DE6">
        <w:rPr>
          <w:rFonts w:ascii="宋体" w:eastAsia="宋体" w:hAnsi="宋体"/>
        </w:rPr>
        <w:t>2</w:t>
      </w:r>
      <w:r w:rsidRPr="00F13DE6">
        <w:rPr>
          <w:rFonts w:ascii="宋体" w:eastAsia="宋体" w:hAnsi="宋体" w:hint="eastAsia"/>
        </w:rPr>
        <w:t>所示，在800℃、750℃、700℃三个不同的温度下，Cell</w:t>
      </w:r>
      <w:r w:rsidRPr="00F13DE6">
        <w:rPr>
          <w:rFonts w:ascii="宋体" w:eastAsia="宋体" w:hAnsi="宋体"/>
        </w:rPr>
        <w:t>2</w:t>
      </w:r>
      <w:r w:rsidRPr="00F13DE6">
        <w:rPr>
          <w:rFonts w:ascii="宋体" w:eastAsia="宋体" w:hAnsi="宋体" w:hint="eastAsia"/>
        </w:rPr>
        <w:t>的阻抗谱图曲线对比。从图中可以很明显的发现，随着温度升高，所测的EIS曲线逐渐左移。800℃时，Cell</w:t>
      </w:r>
      <w:r w:rsidRPr="00F13DE6">
        <w:rPr>
          <w:rFonts w:ascii="宋体" w:eastAsia="宋体" w:hAnsi="宋体"/>
        </w:rPr>
        <w:t>2</w:t>
      </w:r>
      <w:r w:rsidRPr="00F13DE6">
        <w:rPr>
          <w:rFonts w:ascii="宋体" w:eastAsia="宋体" w:hAnsi="宋体" w:hint="eastAsia"/>
        </w:rPr>
        <w:t>电池的欧姆阻抗（</w:t>
      </w:r>
      <w:r w:rsidRPr="00F13DE6">
        <w:rPr>
          <w:rFonts w:ascii="宋体" w:eastAsia="宋体" w:hAnsi="宋体"/>
        </w:rPr>
        <w:t>R</w:t>
      </w:r>
      <w:r w:rsidRPr="00F13DE6">
        <w:rPr>
          <w:rFonts w:ascii="宋体" w:eastAsia="宋体" w:hAnsi="宋体" w:hint="eastAsia"/>
          <w:vertAlign w:val="subscript"/>
        </w:rPr>
        <w:t>Ω</w:t>
      </w:r>
      <w:r w:rsidRPr="00F13DE6">
        <w:rPr>
          <w:rFonts w:ascii="宋体" w:eastAsia="宋体" w:hAnsi="宋体" w:hint="eastAsia"/>
        </w:rPr>
        <w:t>）为</w:t>
      </w:r>
      <w:r w:rsidRPr="00F13DE6">
        <w:rPr>
          <w:rFonts w:ascii="宋体" w:eastAsia="宋体" w:hAnsi="宋体"/>
        </w:rPr>
        <w:t>0.018</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，总阻抗（R</w:t>
      </w:r>
      <w:r w:rsidRPr="00F13DE6">
        <w:rPr>
          <w:rFonts w:ascii="宋体" w:eastAsia="宋体" w:hAnsi="宋体" w:hint="eastAsia"/>
          <w:vertAlign w:val="subscript"/>
        </w:rPr>
        <w:t>T</w:t>
      </w:r>
      <w:r w:rsidRPr="00F13DE6">
        <w:rPr>
          <w:rFonts w:ascii="宋体" w:eastAsia="宋体" w:hAnsi="宋体" w:hint="eastAsia"/>
        </w:rPr>
        <w:t>）为</w:t>
      </w:r>
      <w:r w:rsidRPr="00F13DE6">
        <w:rPr>
          <w:rFonts w:ascii="宋体" w:eastAsia="宋体" w:hAnsi="宋体"/>
        </w:rPr>
        <w:t>0.047</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，极化阻抗（R</w:t>
      </w:r>
      <w:r w:rsidRPr="00F13DE6">
        <w:rPr>
          <w:rFonts w:ascii="宋体" w:eastAsia="宋体" w:hAnsi="宋体" w:hint="eastAsia"/>
          <w:vertAlign w:val="subscript"/>
        </w:rPr>
        <w:t>P</w:t>
      </w:r>
      <w:r w:rsidRPr="00F13DE6">
        <w:rPr>
          <w:rFonts w:ascii="宋体" w:eastAsia="宋体" w:hAnsi="宋体" w:hint="eastAsia"/>
        </w:rPr>
        <w:t>）</w:t>
      </w:r>
      <w:r w:rsidRPr="00F13DE6">
        <w:rPr>
          <w:rFonts w:ascii="宋体" w:eastAsia="宋体" w:hAnsi="宋体" w:hint="eastAsia"/>
        </w:rPr>
        <w:lastRenderedPageBreak/>
        <w:t>为</w:t>
      </w:r>
      <w:r w:rsidRPr="00F13DE6">
        <w:rPr>
          <w:rFonts w:ascii="宋体" w:eastAsia="宋体" w:hAnsi="宋体"/>
        </w:rPr>
        <w:t>0.029</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；750℃时，电池的欧姆阻抗（</w:t>
      </w:r>
      <w:r w:rsidRPr="00F13DE6">
        <w:rPr>
          <w:rFonts w:ascii="宋体" w:eastAsia="宋体" w:hAnsi="宋体"/>
        </w:rPr>
        <w:t>R</w:t>
      </w:r>
      <w:r w:rsidRPr="00F13DE6">
        <w:rPr>
          <w:rFonts w:ascii="宋体" w:eastAsia="宋体" w:hAnsi="宋体" w:hint="eastAsia"/>
          <w:vertAlign w:val="subscript"/>
        </w:rPr>
        <w:t>Ω</w:t>
      </w:r>
      <w:r w:rsidRPr="00F13DE6">
        <w:rPr>
          <w:rFonts w:ascii="宋体" w:eastAsia="宋体" w:hAnsi="宋体" w:hint="eastAsia"/>
        </w:rPr>
        <w:t>）为</w:t>
      </w:r>
      <w:r w:rsidRPr="00F13DE6">
        <w:rPr>
          <w:rFonts w:ascii="宋体" w:eastAsia="宋体" w:hAnsi="宋体"/>
        </w:rPr>
        <w:t>0.027</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，总阻抗（R</w:t>
      </w:r>
      <w:r w:rsidRPr="00F13DE6">
        <w:rPr>
          <w:rFonts w:ascii="宋体" w:eastAsia="宋体" w:hAnsi="宋体" w:hint="eastAsia"/>
          <w:vertAlign w:val="subscript"/>
        </w:rPr>
        <w:t>T</w:t>
      </w:r>
      <w:r w:rsidRPr="00F13DE6">
        <w:rPr>
          <w:rFonts w:ascii="宋体" w:eastAsia="宋体" w:hAnsi="宋体" w:hint="eastAsia"/>
        </w:rPr>
        <w:t>）为</w:t>
      </w:r>
      <w:r w:rsidRPr="00F13DE6">
        <w:rPr>
          <w:rFonts w:ascii="宋体" w:eastAsia="宋体" w:hAnsi="宋体"/>
        </w:rPr>
        <w:t>0.078</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，极化阻抗（R</w:t>
      </w:r>
      <w:r w:rsidRPr="00F13DE6">
        <w:rPr>
          <w:rFonts w:ascii="宋体" w:eastAsia="宋体" w:hAnsi="宋体" w:hint="eastAsia"/>
          <w:vertAlign w:val="subscript"/>
        </w:rPr>
        <w:t>P</w:t>
      </w:r>
      <w:r w:rsidRPr="00F13DE6">
        <w:rPr>
          <w:rFonts w:ascii="宋体" w:eastAsia="宋体" w:hAnsi="宋体" w:hint="eastAsia"/>
        </w:rPr>
        <w:t>）为</w:t>
      </w:r>
      <w:r w:rsidRPr="00F13DE6">
        <w:rPr>
          <w:rFonts w:ascii="宋体" w:eastAsia="宋体" w:hAnsi="宋体"/>
        </w:rPr>
        <w:t>0.051</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；7</w:t>
      </w:r>
      <w:r w:rsidRPr="00F13DE6">
        <w:rPr>
          <w:rFonts w:ascii="宋体" w:eastAsia="宋体" w:hAnsi="宋体"/>
        </w:rPr>
        <w:t>0</w:t>
      </w:r>
      <w:r w:rsidRPr="00F13DE6">
        <w:rPr>
          <w:rFonts w:ascii="宋体" w:eastAsia="宋体" w:hAnsi="宋体" w:hint="eastAsia"/>
        </w:rPr>
        <w:t>0℃时，电池的欧姆阻抗（</w:t>
      </w:r>
      <w:r w:rsidRPr="00F13DE6">
        <w:rPr>
          <w:rFonts w:ascii="宋体" w:eastAsia="宋体" w:hAnsi="宋体"/>
        </w:rPr>
        <w:t>R</w:t>
      </w:r>
      <w:r w:rsidRPr="00F13DE6">
        <w:rPr>
          <w:rFonts w:ascii="宋体" w:eastAsia="宋体" w:hAnsi="宋体" w:hint="eastAsia"/>
          <w:vertAlign w:val="subscript"/>
        </w:rPr>
        <w:t>Ω</w:t>
      </w:r>
      <w:r w:rsidRPr="00F13DE6">
        <w:rPr>
          <w:rFonts w:ascii="宋体" w:eastAsia="宋体" w:hAnsi="宋体" w:hint="eastAsia"/>
        </w:rPr>
        <w:t>）为</w:t>
      </w:r>
      <w:r w:rsidRPr="00F13DE6">
        <w:rPr>
          <w:rFonts w:ascii="宋体" w:eastAsia="宋体" w:hAnsi="宋体"/>
        </w:rPr>
        <w:t>0.031</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，总阻抗（R</w:t>
      </w:r>
      <w:r w:rsidRPr="00F13DE6">
        <w:rPr>
          <w:rFonts w:ascii="宋体" w:eastAsia="宋体" w:hAnsi="宋体" w:hint="eastAsia"/>
          <w:vertAlign w:val="subscript"/>
        </w:rPr>
        <w:t>T</w:t>
      </w:r>
      <w:r w:rsidRPr="00F13DE6">
        <w:rPr>
          <w:rFonts w:ascii="宋体" w:eastAsia="宋体" w:hAnsi="宋体" w:hint="eastAsia"/>
        </w:rPr>
        <w:t>）为</w:t>
      </w:r>
      <w:r w:rsidRPr="00F13DE6">
        <w:rPr>
          <w:rFonts w:ascii="宋体" w:eastAsia="宋体" w:hAnsi="宋体"/>
        </w:rPr>
        <w:t>0.146</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，极化阻抗（R</w:t>
      </w:r>
      <w:r w:rsidRPr="00F13DE6">
        <w:rPr>
          <w:rFonts w:ascii="宋体" w:eastAsia="宋体" w:hAnsi="宋体" w:hint="eastAsia"/>
          <w:vertAlign w:val="subscript"/>
        </w:rPr>
        <w:t>P</w:t>
      </w:r>
      <w:r w:rsidRPr="00F13DE6">
        <w:rPr>
          <w:rFonts w:ascii="宋体" w:eastAsia="宋体" w:hAnsi="宋体" w:hint="eastAsia"/>
        </w:rPr>
        <w:t>）为</w:t>
      </w:r>
      <w:r w:rsidRPr="00F13DE6">
        <w:rPr>
          <w:rFonts w:ascii="宋体" w:eastAsia="宋体" w:hAnsi="宋体"/>
        </w:rPr>
        <w:t>0.115</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；极化阻抗在800℃、750℃、700℃分别占总阻抗的74%、79.3%、83</w:t>
      </w:r>
      <w:r w:rsidRPr="00F13DE6">
        <w:rPr>
          <w:rFonts w:ascii="宋体" w:eastAsia="宋体" w:hAnsi="宋体"/>
        </w:rPr>
        <w:t>.2</w:t>
      </w:r>
      <w:r w:rsidRPr="00F13DE6">
        <w:rPr>
          <w:rFonts w:ascii="宋体" w:eastAsia="宋体" w:hAnsi="宋体" w:hint="eastAsia"/>
        </w:rPr>
        <w:t>%。</w:t>
      </w:r>
    </w:p>
    <w:p w:rsidR="004A2C03" w:rsidRPr="00F13DE6" w:rsidRDefault="004A2C03" w:rsidP="004A2C03">
      <w:pPr>
        <w:jc w:val="center"/>
        <w:rPr>
          <w:rFonts w:ascii="宋体" w:eastAsia="宋体" w:hAnsi="宋体"/>
          <w:b/>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 xml:space="preserve">3 </w:t>
      </w:r>
      <w:r w:rsidRPr="00F13DE6">
        <w:rPr>
          <w:rFonts w:ascii="宋体" w:eastAsia="宋体" w:hAnsi="宋体" w:hint="eastAsia"/>
        </w:rPr>
        <w:t>Ce</w:t>
      </w:r>
      <w:r w:rsidRPr="00F13DE6">
        <w:rPr>
          <w:rFonts w:ascii="宋体" w:eastAsia="宋体" w:hAnsi="宋体"/>
        </w:rPr>
        <w:t>ll3</w:t>
      </w:r>
      <w:r w:rsidRPr="00F13DE6">
        <w:rPr>
          <w:rFonts w:ascii="宋体" w:eastAsia="宋体" w:hAnsi="宋体" w:hint="eastAsia"/>
        </w:rPr>
        <w:t>在不同温度下的EIS曲线</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如图3-3所示，在800℃、750℃、700℃三个不同的温度下，Cell</w:t>
      </w:r>
      <w:r w:rsidRPr="00F13DE6">
        <w:rPr>
          <w:rFonts w:ascii="宋体" w:eastAsia="宋体" w:hAnsi="宋体"/>
        </w:rPr>
        <w:t>3</w:t>
      </w:r>
      <w:r w:rsidRPr="00F13DE6">
        <w:rPr>
          <w:rFonts w:ascii="宋体" w:eastAsia="宋体" w:hAnsi="宋体" w:hint="eastAsia"/>
        </w:rPr>
        <w:t>的阻抗谱图曲线对比。从图中可以很明显的发现，随着温度升高，所测的EIS曲线逐渐左移。800℃时，Cell</w:t>
      </w:r>
      <w:r w:rsidRPr="00F13DE6">
        <w:rPr>
          <w:rFonts w:ascii="宋体" w:eastAsia="宋体" w:hAnsi="宋体"/>
        </w:rPr>
        <w:t>3</w:t>
      </w:r>
      <w:r w:rsidRPr="00F13DE6">
        <w:rPr>
          <w:rFonts w:ascii="宋体" w:eastAsia="宋体" w:hAnsi="宋体" w:hint="eastAsia"/>
        </w:rPr>
        <w:t>电池的欧姆阻抗（</w:t>
      </w:r>
      <w:r w:rsidRPr="00F13DE6">
        <w:rPr>
          <w:rFonts w:ascii="宋体" w:eastAsia="宋体" w:hAnsi="宋体"/>
        </w:rPr>
        <w:t>R</w:t>
      </w:r>
      <w:r w:rsidRPr="00F13DE6">
        <w:rPr>
          <w:rFonts w:ascii="宋体" w:eastAsia="宋体" w:hAnsi="宋体" w:hint="eastAsia"/>
          <w:vertAlign w:val="subscript"/>
        </w:rPr>
        <w:t>Ω</w:t>
      </w:r>
      <w:r w:rsidRPr="00F13DE6">
        <w:rPr>
          <w:rFonts w:ascii="宋体" w:eastAsia="宋体" w:hAnsi="宋体" w:hint="eastAsia"/>
        </w:rPr>
        <w:t>）为5.78Ωcm</w:t>
      </w:r>
      <w:r w:rsidRPr="00F13DE6">
        <w:rPr>
          <w:rFonts w:ascii="宋体" w:eastAsia="宋体" w:hAnsi="宋体" w:hint="eastAsia"/>
          <w:vertAlign w:val="superscript"/>
        </w:rPr>
        <w:t>2</w:t>
      </w:r>
      <w:r w:rsidRPr="00F13DE6">
        <w:rPr>
          <w:rFonts w:ascii="宋体" w:eastAsia="宋体" w:hAnsi="宋体" w:hint="eastAsia"/>
        </w:rPr>
        <w:t>，总阻抗（R</w:t>
      </w:r>
      <w:r w:rsidRPr="00F13DE6">
        <w:rPr>
          <w:rFonts w:ascii="宋体" w:eastAsia="宋体" w:hAnsi="宋体" w:hint="eastAsia"/>
          <w:vertAlign w:val="subscript"/>
        </w:rPr>
        <w:t>T</w:t>
      </w:r>
      <w:r w:rsidRPr="00F13DE6">
        <w:rPr>
          <w:rFonts w:ascii="宋体" w:eastAsia="宋体" w:hAnsi="宋体" w:hint="eastAsia"/>
        </w:rPr>
        <w:t>）为11.6Ωcm</w:t>
      </w:r>
      <w:r w:rsidRPr="00F13DE6">
        <w:rPr>
          <w:rFonts w:ascii="宋体" w:eastAsia="宋体" w:hAnsi="宋体" w:hint="eastAsia"/>
          <w:vertAlign w:val="superscript"/>
        </w:rPr>
        <w:t>2</w:t>
      </w:r>
      <w:r w:rsidRPr="00F13DE6">
        <w:rPr>
          <w:rFonts w:ascii="宋体" w:eastAsia="宋体" w:hAnsi="宋体" w:hint="eastAsia"/>
        </w:rPr>
        <w:t>，极化阻抗（R</w:t>
      </w:r>
      <w:r w:rsidRPr="00F13DE6">
        <w:rPr>
          <w:rFonts w:ascii="宋体" w:eastAsia="宋体" w:hAnsi="宋体" w:hint="eastAsia"/>
          <w:vertAlign w:val="subscript"/>
        </w:rPr>
        <w:t>P</w:t>
      </w:r>
      <w:r w:rsidRPr="00F13DE6">
        <w:rPr>
          <w:rFonts w:ascii="宋体" w:eastAsia="宋体" w:hAnsi="宋体" w:hint="eastAsia"/>
        </w:rPr>
        <w:t>）为5.87Ωcm</w:t>
      </w:r>
      <w:r w:rsidRPr="00F13DE6">
        <w:rPr>
          <w:rFonts w:ascii="宋体" w:eastAsia="宋体" w:hAnsi="宋体" w:hint="eastAsia"/>
          <w:vertAlign w:val="superscript"/>
        </w:rPr>
        <w:t>2</w:t>
      </w:r>
      <w:r w:rsidRPr="00F13DE6">
        <w:rPr>
          <w:rFonts w:ascii="宋体" w:eastAsia="宋体" w:hAnsi="宋体" w:hint="eastAsia"/>
        </w:rPr>
        <w:t>；750℃时，电池的欧姆阻抗（</w:t>
      </w:r>
      <w:r w:rsidRPr="00F13DE6">
        <w:rPr>
          <w:rFonts w:ascii="宋体" w:eastAsia="宋体" w:hAnsi="宋体"/>
        </w:rPr>
        <w:t>R</w:t>
      </w:r>
      <w:r w:rsidRPr="00F13DE6">
        <w:rPr>
          <w:rFonts w:ascii="宋体" w:eastAsia="宋体" w:hAnsi="宋体" w:hint="eastAsia"/>
          <w:vertAlign w:val="subscript"/>
        </w:rPr>
        <w:t>Ω</w:t>
      </w:r>
      <w:r w:rsidRPr="00F13DE6">
        <w:rPr>
          <w:rFonts w:ascii="宋体" w:eastAsia="宋体" w:hAnsi="宋体" w:hint="eastAsia"/>
        </w:rPr>
        <w:t>）为8.8</w:t>
      </w:r>
      <w:r w:rsidRPr="00F13DE6">
        <w:rPr>
          <w:rFonts w:ascii="宋体" w:eastAsia="宋体" w:hAnsi="宋体"/>
        </w:rPr>
        <w:t>1</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，总阻抗（R</w:t>
      </w:r>
      <w:r w:rsidRPr="00F13DE6">
        <w:rPr>
          <w:rFonts w:ascii="宋体" w:eastAsia="宋体" w:hAnsi="宋体" w:hint="eastAsia"/>
          <w:vertAlign w:val="subscript"/>
        </w:rPr>
        <w:t>T</w:t>
      </w:r>
      <w:r w:rsidRPr="00F13DE6">
        <w:rPr>
          <w:rFonts w:ascii="宋体" w:eastAsia="宋体" w:hAnsi="宋体" w:hint="eastAsia"/>
        </w:rPr>
        <w:t>）为</w:t>
      </w:r>
      <w:r w:rsidRPr="00F13DE6">
        <w:rPr>
          <w:rFonts w:ascii="宋体" w:eastAsia="宋体" w:hAnsi="宋体"/>
        </w:rPr>
        <w:t>18.89</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，极化阻抗（R</w:t>
      </w:r>
      <w:r w:rsidRPr="00F13DE6">
        <w:rPr>
          <w:rFonts w:ascii="宋体" w:eastAsia="宋体" w:hAnsi="宋体" w:hint="eastAsia"/>
          <w:vertAlign w:val="subscript"/>
        </w:rPr>
        <w:t>P</w:t>
      </w:r>
      <w:r w:rsidRPr="00F13DE6">
        <w:rPr>
          <w:rFonts w:ascii="宋体" w:eastAsia="宋体" w:hAnsi="宋体" w:hint="eastAsia"/>
        </w:rPr>
        <w:t>）为</w:t>
      </w:r>
      <w:r w:rsidRPr="00F13DE6">
        <w:rPr>
          <w:rFonts w:ascii="宋体" w:eastAsia="宋体" w:hAnsi="宋体"/>
        </w:rPr>
        <w:t>10.08</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；7</w:t>
      </w:r>
      <w:r w:rsidRPr="00F13DE6">
        <w:rPr>
          <w:rFonts w:ascii="宋体" w:eastAsia="宋体" w:hAnsi="宋体"/>
        </w:rPr>
        <w:t>0</w:t>
      </w:r>
      <w:r w:rsidRPr="00F13DE6">
        <w:rPr>
          <w:rFonts w:ascii="宋体" w:eastAsia="宋体" w:hAnsi="宋体" w:hint="eastAsia"/>
        </w:rPr>
        <w:t>0℃时，电池的欧姆阻抗（</w:t>
      </w:r>
      <w:r w:rsidRPr="00F13DE6">
        <w:rPr>
          <w:rFonts w:ascii="宋体" w:eastAsia="宋体" w:hAnsi="宋体"/>
        </w:rPr>
        <w:t>R</w:t>
      </w:r>
      <w:r w:rsidRPr="00F13DE6">
        <w:rPr>
          <w:rFonts w:ascii="宋体" w:eastAsia="宋体" w:hAnsi="宋体" w:hint="eastAsia"/>
          <w:vertAlign w:val="subscript"/>
        </w:rPr>
        <w:t>Ω</w:t>
      </w:r>
      <w:r w:rsidRPr="00F13DE6">
        <w:rPr>
          <w:rFonts w:ascii="宋体" w:eastAsia="宋体" w:hAnsi="宋体" w:hint="eastAsia"/>
        </w:rPr>
        <w:t>）为</w:t>
      </w:r>
      <w:r w:rsidRPr="00F13DE6">
        <w:rPr>
          <w:rFonts w:ascii="宋体" w:eastAsia="宋体" w:hAnsi="宋体"/>
        </w:rPr>
        <w:t>14.03</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，总阻抗（R</w:t>
      </w:r>
      <w:r w:rsidRPr="00F13DE6">
        <w:rPr>
          <w:rFonts w:ascii="宋体" w:eastAsia="宋体" w:hAnsi="宋体" w:hint="eastAsia"/>
          <w:vertAlign w:val="subscript"/>
        </w:rPr>
        <w:t>T</w:t>
      </w:r>
      <w:r w:rsidRPr="00F13DE6">
        <w:rPr>
          <w:rFonts w:ascii="宋体" w:eastAsia="宋体" w:hAnsi="宋体" w:hint="eastAsia"/>
        </w:rPr>
        <w:t>）为</w:t>
      </w:r>
      <w:r w:rsidRPr="00F13DE6">
        <w:rPr>
          <w:rFonts w:ascii="宋体" w:eastAsia="宋体" w:hAnsi="宋体"/>
        </w:rPr>
        <w:t>30.27</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，极化阻抗（R</w:t>
      </w:r>
      <w:r w:rsidRPr="00F13DE6">
        <w:rPr>
          <w:rFonts w:ascii="宋体" w:eastAsia="宋体" w:hAnsi="宋体" w:hint="eastAsia"/>
          <w:vertAlign w:val="subscript"/>
        </w:rPr>
        <w:t>P</w:t>
      </w:r>
      <w:r w:rsidRPr="00F13DE6">
        <w:rPr>
          <w:rFonts w:ascii="宋体" w:eastAsia="宋体" w:hAnsi="宋体" w:hint="eastAsia"/>
        </w:rPr>
        <w:t>）为</w:t>
      </w:r>
      <w:r w:rsidRPr="00F13DE6">
        <w:rPr>
          <w:rFonts w:ascii="宋体" w:eastAsia="宋体" w:hAnsi="宋体"/>
        </w:rPr>
        <w:t>16.24</w:t>
      </w:r>
      <w:r w:rsidRPr="00F13DE6">
        <w:rPr>
          <w:rFonts w:ascii="宋体" w:eastAsia="宋体" w:hAnsi="宋体" w:hint="eastAsia"/>
        </w:rPr>
        <w:t>Ωcm</w:t>
      </w:r>
      <w:r w:rsidRPr="00F13DE6">
        <w:rPr>
          <w:rFonts w:ascii="宋体" w:eastAsia="宋体" w:hAnsi="宋体" w:hint="eastAsia"/>
          <w:vertAlign w:val="superscript"/>
        </w:rPr>
        <w:t>2</w:t>
      </w:r>
      <w:r w:rsidRPr="00F13DE6">
        <w:rPr>
          <w:rFonts w:ascii="宋体" w:eastAsia="宋体" w:hAnsi="宋体" w:hint="eastAsia"/>
        </w:rPr>
        <w:t>；Cell</w:t>
      </w:r>
      <w:r w:rsidRPr="00F13DE6">
        <w:rPr>
          <w:rFonts w:ascii="宋体" w:eastAsia="宋体" w:hAnsi="宋体"/>
        </w:rPr>
        <w:t>3</w:t>
      </w:r>
      <w:r w:rsidRPr="00F13DE6">
        <w:rPr>
          <w:rFonts w:ascii="宋体" w:eastAsia="宋体" w:hAnsi="宋体" w:hint="eastAsia"/>
        </w:rPr>
        <w:t>的EIS曲线在三个不同的温度下均出现明显的压扁的圆弧形状，这表明了这电极反应中至少包括了两个电化学的步骤。</w:t>
      </w:r>
    </w:p>
    <w:p w:rsidR="004A2C03" w:rsidRPr="00F13DE6" w:rsidRDefault="004A2C03" w:rsidP="004A2C03">
      <w:pPr>
        <w:ind w:firstLine="420"/>
        <w:jc w:val="left"/>
        <w:rPr>
          <w:rFonts w:ascii="宋体" w:eastAsia="宋体" w:hAnsi="宋体"/>
        </w:rPr>
      </w:pPr>
    </w:p>
    <w:p w:rsidR="004A2C03" w:rsidRPr="00F13DE6" w:rsidRDefault="004A2C03" w:rsidP="004A2C03">
      <w:pPr>
        <w:jc w:val="center"/>
        <w:rPr>
          <w:rFonts w:ascii="宋体" w:eastAsia="宋体" w:hAnsi="宋体"/>
          <w:b/>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图3-4</w:t>
      </w:r>
      <w:r w:rsidRPr="00F13DE6">
        <w:rPr>
          <w:rFonts w:ascii="宋体" w:eastAsia="宋体" w:hAnsi="宋体"/>
        </w:rPr>
        <w:t xml:space="preserve"> 700</w:t>
      </w:r>
      <w:r w:rsidRPr="00F13DE6">
        <w:rPr>
          <w:rFonts w:ascii="宋体" w:eastAsia="宋体" w:hAnsi="宋体" w:hint="eastAsia"/>
        </w:rPr>
        <w:t>℃</w:t>
      </w:r>
      <w:r w:rsidRPr="00F13DE6">
        <w:rPr>
          <w:rFonts w:ascii="宋体" w:eastAsia="宋体" w:hAnsi="宋体"/>
        </w:rPr>
        <w:t>C</w:t>
      </w:r>
      <w:r w:rsidRPr="00F13DE6">
        <w:rPr>
          <w:rFonts w:ascii="宋体" w:eastAsia="宋体" w:hAnsi="宋体" w:hint="eastAsia"/>
        </w:rPr>
        <w:t>ell</w:t>
      </w:r>
      <w:r w:rsidRPr="00F13DE6">
        <w:rPr>
          <w:rFonts w:ascii="宋体" w:eastAsia="宋体" w:hAnsi="宋体"/>
        </w:rPr>
        <w:t>1</w:t>
      </w:r>
      <w:r w:rsidRPr="00F13DE6">
        <w:rPr>
          <w:rFonts w:ascii="宋体" w:eastAsia="宋体" w:hAnsi="宋体" w:hint="eastAsia"/>
        </w:rPr>
        <w:t>、Cell</w:t>
      </w:r>
      <w:r w:rsidRPr="00F13DE6">
        <w:rPr>
          <w:rFonts w:ascii="宋体" w:eastAsia="宋体" w:hAnsi="宋体"/>
        </w:rPr>
        <w:t>2</w:t>
      </w:r>
      <w:r w:rsidRPr="00F13DE6">
        <w:rPr>
          <w:rFonts w:ascii="宋体" w:eastAsia="宋体" w:hAnsi="宋体" w:hint="eastAsia"/>
        </w:rPr>
        <w:t>、Cell3的EIS曲线</w:t>
      </w:r>
    </w:p>
    <w:p w:rsidR="004A2C03" w:rsidRPr="00F13DE6" w:rsidRDefault="004A2C03" w:rsidP="004A2C03">
      <w:pPr>
        <w:rPr>
          <w:rFonts w:ascii="宋体" w:eastAsia="宋体" w:hAnsi="宋体"/>
        </w:rPr>
      </w:pPr>
      <w:r w:rsidRPr="00F13DE6">
        <w:rPr>
          <w:rFonts w:ascii="宋体" w:eastAsia="宋体" w:hAnsi="宋体"/>
          <w:b/>
        </w:rPr>
        <w:tab/>
      </w:r>
    </w:p>
    <w:p w:rsidR="004A2C03" w:rsidRPr="00F13DE6" w:rsidRDefault="004A2C03" w:rsidP="004A2C03">
      <w:pPr>
        <w:jc w:val="center"/>
        <w:rPr>
          <w:rFonts w:ascii="宋体" w:eastAsia="宋体" w:hAnsi="宋体"/>
          <w:b/>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图3-5</w:t>
      </w:r>
      <w:r w:rsidRPr="00F13DE6">
        <w:rPr>
          <w:rFonts w:ascii="宋体" w:eastAsia="宋体" w:hAnsi="宋体"/>
        </w:rPr>
        <w:t xml:space="preserve"> 750</w:t>
      </w:r>
      <w:r w:rsidRPr="00F13DE6">
        <w:rPr>
          <w:rFonts w:ascii="宋体" w:eastAsia="宋体" w:hAnsi="宋体" w:hint="eastAsia"/>
        </w:rPr>
        <w:t>℃</w:t>
      </w:r>
      <w:r w:rsidRPr="00F13DE6">
        <w:rPr>
          <w:rFonts w:ascii="宋体" w:eastAsia="宋体" w:hAnsi="宋体"/>
        </w:rPr>
        <w:t>C</w:t>
      </w:r>
      <w:r w:rsidRPr="00F13DE6">
        <w:rPr>
          <w:rFonts w:ascii="宋体" w:eastAsia="宋体" w:hAnsi="宋体" w:hint="eastAsia"/>
        </w:rPr>
        <w:t>ell</w:t>
      </w:r>
      <w:r w:rsidRPr="00F13DE6">
        <w:rPr>
          <w:rFonts w:ascii="宋体" w:eastAsia="宋体" w:hAnsi="宋体"/>
        </w:rPr>
        <w:t>1</w:t>
      </w:r>
      <w:r w:rsidRPr="00F13DE6">
        <w:rPr>
          <w:rFonts w:ascii="宋体" w:eastAsia="宋体" w:hAnsi="宋体" w:hint="eastAsia"/>
        </w:rPr>
        <w:t>、Cell</w:t>
      </w:r>
      <w:r w:rsidRPr="00F13DE6">
        <w:rPr>
          <w:rFonts w:ascii="宋体" w:eastAsia="宋体" w:hAnsi="宋体"/>
        </w:rPr>
        <w:t>2</w:t>
      </w:r>
      <w:r w:rsidRPr="00F13DE6">
        <w:rPr>
          <w:rFonts w:ascii="宋体" w:eastAsia="宋体" w:hAnsi="宋体" w:hint="eastAsia"/>
        </w:rPr>
        <w:t>、Cell3的EIS曲线</w:t>
      </w:r>
    </w:p>
    <w:p w:rsidR="004A2C03" w:rsidRPr="00F13DE6" w:rsidRDefault="004A2C03" w:rsidP="004A2C03">
      <w:pPr>
        <w:jc w:val="center"/>
        <w:rPr>
          <w:rFonts w:ascii="宋体" w:eastAsia="宋体" w:hAnsi="宋体"/>
          <w:b/>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6 800</w:t>
      </w:r>
      <w:r w:rsidRPr="00F13DE6">
        <w:rPr>
          <w:rFonts w:ascii="宋体" w:eastAsia="宋体" w:hAnsi="宋体" w:hint="eastAsia"/>
        </w:rPr>
        <w:t>℃</w:t>
      </w:r>
      <w:r w:rsidRPr="00F13DE6">
        <w:rPr>
          <w:rFonts w:ascii="宋体" w:eastAsia="宋体" w:hAnsi="宋体"/>
        </w:rPr>
        <w:t>C</w:t>
      </w:r>
      <w:r w:rsidRPr="00F13DE6">
        <w:rPr>
          <w:rFonts w:ascii="宋体" w:eastAsia="宋体" w:hAnsi="宋体" w:hint="eastAsia"/>
        </w:rPr>
        <w:t>ell</w:t>
      </w:r>
      <w:r w:rsidRPr="00F13DE6">
        <w:rPr>
          <w:rFonts w:ascii="宋体" w:eastAsia="宋体" w:hAnsi="宋体"/>
        </w:rPr>
        <w:t>1</w:t>
      </w:r>
      <w:r w:rsidRPr="00F13DE6">
        <w:rPr>
          <w:rFonts w:ascii="宋体" w:eastAsia="宋体" w:hAnsi="宋体" w:hint="eastAsia"/>
        </w:rPr>
        <w:t>、Cell</w:t>
      </w:r>
      <w:r w:rsidRPr="00F13DE6">
        <w:rPr>
          <w:rFonts w:ascii="宋体" w:eastAsia="宋体" w:hAnsi="宋体"/>
        </w:rPr>
        <w:t>2</w:t>
      </w:r>
      <w:r w:rsidRPr="00F13DE6">
        <w:rPr>
          <w:rFonts w:ascii="宋体" w:eastAsia="宋体" w:hAnsi="宋体" w:hint="eastAsia"/>
        </w:rPr>
        <w:t>、Cell3的EIS曲线</w:t>
      </w:r>
    </w:p>
    <w:p w:rsidR="004A2C03" w:rsidRPr="00F13DE6" w:rsidRDefault="004A2C03" w:rsidP="004A2C03">
      <w:pPr>
        <w:ind w:firstLine="420"/>
        <w:rPr>
          <w:rFonts w:ascii="宋体" w:eastAsia="宋体" w:hAnsi="宋体"/>
        </w:rPr>
      </w:pPr>
      <w:r w:rsidRPr="00F13DE6">
        <w:rPr>
          <w:rFonts w:ascii="宋体" w:eastAsia="宋体" w:hAnsi="宋体" w:hint="eastAsia"/>
        </w:rPr>
        <w:t>图3-</w:t>
      </w:r>
      <w:r w:rsidRPr="00F13DE6">
        <w:rPr>
          <w:rFonts w:ascii="宋体" w:eastAsia="宋体" w:hAnsi="宋体"/>
        </w:rPr>
        <w:t>4</w:t>
      </w:r>
      <w:r w:rsidRPr="00F13DE6">
        <w:rPr>
          <w:rFonts w:ascii="宋体" w:eastAsia="宋体" w:hAnsi="宋体" w:hint="eastAsia"/>
        </w:rPr>
        <w:t>、图3-5、图3-6分别所示为700℃、</w:t>
      </w:r>
      <w:r w:rsidRPr="00F13DE6">
        <w:rPr>
          <w:rFonts w:ascii="宋体" w:eastAsia="宋体" w:hAnsi="宋体"/>
        </w:rPr>
        <w:t>750</w:t>
      </w:r>
      <w:r w:rsidRPr="00F13DE6">
        <w:rPr>
          <w:rFonts w:ascii="宋体" w:eastAsia="宋体" w:hAnsi="宋体" w:hint="eastAsia"/>
        </w:rPr>
        <w:t>℃、700℃下三种电池Ce</w:t>
      </w:r>
      <w:r w:rsidRPr="00F13DE6">
        <w:rPr>
          <w:rFonts w:ascii="宋体" w:eastAsia="宋体" w:hAnsi="宋体"/>
        </w:rPr>
        <w:t>ll1</w:t>
      </w:r>
      <w:r w:rsidRPr="00F13DE6">
        <w:rPr>
          <w:rFonts w:ascii="宋体" w:eastAsia="宋体" w:hAnsi="宋体" w:hint="eastAsia"/>
        </w:rPr>
        <w:t>、Cell</w:t>
      </w:r>
      <w:r w:rsidRPr="00F13DE6">
        <w:rPr>
          <w:rFonts w:ascii="宋体" w:eastAsia="宋体" w:hAnsi="宋体"/>
        </w:rPr>
        <w:t>2</w:t>
      </w:r>
      <w:r w:rsidRPr="00F13DE6">
        <w:rPr>
          <w:rFonts w:ascii="宋体" w:eastAsia="宋体" w:hAnsi="宋体" w:hint="eastAsia"/>
        </w:rPr>
        <w:t>、Cell3的EIS曲线对比。Cell</w:t>
      </w:r>
      <w:r w:rsidRPr="00F13DE6">
        <w:rPr>
          <w:rFonts w:ascii="宋体" w:eastAsia="宋体" w:hAnsi="宋体"/>
        </w:rPr>
        <w:t>2</w:t>
      </w:r>
      <w:r w:rsidRPr="00F13DE6">
        <w:rPr>
          <w:rFonts w:ascii="宋体" w:eastAsia="宋体" w:hAnsi="宋体" w:hint="eastAsia"/>
        </w:rPr>
        <w:t>是电极支撑性电池所以相比于电解质支撑性电池而言阻抗相当小，所以在图中汇聚为接近于原点的点了。Cell</w:t>
      </w:r>
      <w:r w:rsidRPr="00F13DE6">
        <w:rPr>
          <w:rFonts w:ascii="宋体" w:eastAsia="宋体" w:hAnsi="宋体"/>
        </w:rPr>
        <w:t>1</w:t>
      </w:r>
      <w:r w:rsidRPr="00F13DE6">
        <w:rPr>
          <w:rFonts w:ascii="宋体" w:eastAsia="宋体" w:hAnsi="宋体" w:hint="eastAsia"/>
        </w:rPr>
        <w:t>电池和Cell3电池相比，Cell</w:t>
      </w:r>
      <w:r w:rsidRPr="00F13DE6">
        <w:rPr>
          <w:rFonts w:ascii="宋体" w:eastAsia="宋体" w:hAnsi="宋体"/>
        </w:rPr>
        <w:t>1</w:t>
      </w:r>
      <w:r w:rsidRPr="00F13DE6">
        <w:rPr>
          <w:rFonts w:ascii="宋体" w:eastAsia="宋体" w:hAnsi="宋体" w:hint="eastAsia"/>
        </w:rPr>
        <w:t>电池和Cell</w:t>
      </w:r>
      <w:r w:rsidRPr="00F13DE6">
        <w:rPr>
          <w:rFonts w:ascii="宋体" w:eastAsia="宋体" w:hAnsi="宋体"/>
        </w:rPr>
        <w:t>3</w:t>
      </w:r>
      <w:r w:rsidRPr="00F13DE6">
        <w:rPr>
          <w:rFonts w:ascii="宋体" w:eastAsia="宋体" w:hAnsi="宋体" w:hint="eastAsia"/>
        </w:rPr>
        <w:t>电池的欧姆电阻相近，欧姆阻抗主要有电解质层决定，所以两者的欧姆电阻较为接近。由于Cell</w:t>
      </w:r>
      <w:r w:rsidRPr="00F13DE6">
        <w:rPr>
          <w:rFonts w:ascii="宋体" w:eastAsia="宋体" w:hAnsi="宋体"/>
        </w:rPr>
        <w:t>1</w:t>
      </w:r>
      <w:r w:rsidRPr="00F13DE6">
        <w:rPr>
          <w:rFonts w:ascii="宋体" w:eastAsia="宋体" w:hAnsi="宋体" w:hint="eastAsia"/>
        </w:rPr>
        <w:t>电池和Cell</w:t>
      </w:r>
      <w:r w:rsidRPr="00F13DE6">
        <w:rPr>
          <w:rFonts w:ascii="宋体" w:eastAsia="宋体" w:hAnsi="宋体"/>
        </w:rPr>
        <w:t>3</w:t>
      </w:r>
      <w:r w:rsidRPr="00F13DE6">
        <w:rPr>
          <w:rFonts w:ascii="宋体" w:eastAsia="宋体" w:hAnsi="宋体" w:hint="eastAsia"/>
        </w:rPr>
        <w:t>的氧气极材料不同，所以在极化阻抗上有很大的差别，以LSM为氧气极的</w:t>
      </w:r>
      <w:r w:rsidRPr="00F13DE6">
        <w:rPr>
          <w:rFonts w:ascii="宋体" w:eastAsia="宋体" w:hAnsi="宋体"/>
        </w:rPr>
        <w:t>C</w:t>
      </w:r>
      <w:r w:rsidRPr="00F13DE6">
        <w:rPr>
          <w:rFonts w:ascii="宋体" w:eastAsia="宋体" w:hAnsi="宋体" w:hint="eastAsia"/>
        </w:rPr>
        <w:t>ell</w:t>
      </w:r>
      <w:r w:rsidRPr="00F13DE6">
        <w:rPr>
          <w:rFonts w:ascii="宋体" w:eastAsia="宋体" w:hAnsi="宋体"/>
        </w:rPr>
        <w:t>3</w:t>
      </w:r>
      <w:r w:rsidRPr="00F13DE6">
        <w:rPr>
          <w:rFonts w:ascii="宋体" w:eastAsia="宋体" w:hAnsi="宋体" w:hint="eastAsia"/>
        </w:rPr>
        <w:t>电池的极化阻抗远小于以LSCF为氧气极的</w:t>
      </w:r>
      <w:r w:rsidRPr="00F13DE6">
        <w:rPr>
          <w:rFonts w:ascii="宋体" w:eastAsia="宋体" w:hAnsi="宋体"/>
        </w:rPr>
        <w:t>Cell1</w:t>
      </w:r>
      <w:r w:rsidRPr="00F13DE6">
        <w:rPr>
          <w:rFonts w:ascii="宋体" w:eastAsia="宋体" w:hAnsi="宋体" w:hint="eastAsia"/>
        </w:rPr>
        <w:t>电池的极化阻抗。随着温度上升，Ce</w:t>
      </w:r>
      <w:r w:rsidRPr="00F13DE6">
        <w:rPr>
          <w:rFonts w:ascii="宋体" w:eastAsia="宋体" w:hAnsi="宋体"/>
        </w:rPr>
        <w:t>ll1</w:t>
      </w:r>
      <w:r w:rsidRPr="00F13DE6">
        <w:rPr>
          <w:rFonts w:ascii="宋体" w:eastAsia="宋体" w:hAnsi="宋体" w:hint="eastAsia"/>
        </w:rPr>
        <w:t>的极化阻抗比Cell</w:t>
      </w:r>
      <w:r w:rsidRPr="00F13DE6">
        <w:rPr>
          <w:rFonts w:ascii="宋体" w:eastAsia="宋体" w:hAnsi="宋体"/>
        </w:rPr>
        <w:t>3</w:t>
      </w:r>
      <w:r w:rsidRPr="00F13DE6">
        <w:rPr>
          <w:rFonts w:ascii="宋体" w:eastAsia="宋体" w:hAnsi="宋体" w:hint="eastAsia"/>
        </w:rPr>
        <w:t>的极化阻抗下降快很多。</w:t>
      </w:r>
    </w:p>
    <w:p w:rsidR="004A2C03" w:rsidRPr="00F13DE6" w:rsidRDefault="004A2C03" w:rsidP="004A2C03">
      <w:pPr>
        <w:spacing w:line="600" w:lineRule="auto"/>
        <w:rPr>
          <w:rFonts w:ascii="宋体" w:eastAsia="宋体" w:hAnsi="宋体"/>
          <w:b/>
          <w:sz w:val="24"/>
        </w:rPr>
      </w:pPr>
      <w:r w:rsidRPr="00F13DE6">
        <w:rPr>
          <w:rFonts w:ascii="宋体" w:eastAsia="宋体" w:hAnsi="宋体" w:hint="eastAsia"/>
          <w:b/>
          <w:sz w:val="24"/>
        </w:rPr>
        <w:t>3.2</w:t>
      </w:r>
      <w:r w:rsidRPr="00F13DE6">
        <w:rPr>
          <w:rFonts w:ascii="宋体" w:eastAsia="宋体" w:hAnsi="宋体"/>
          <w:b/>
          <w:sz w:val="24"/>
        </w:rPr>
        <w:t xml:space="preserve"> </w:t>
      </w:r>
      <w:r w:rsidRPr="00F13DE6">
        <w:rPr>
          <w:rFonts w:ascii="宋体" w:eastAsia="宋体" w:hAnsi="宋体" w:hint="eastAsia"/>
          <w:b/>
          <w:sz w:val="24"/>
        </w:rPr>
        <w:t>SOFC模式下的I-V曲线</w:t>
      </w:r>
    </w:p>
    <w:p w:rsidR="004A2C03" w:rsidRPr="00F13DE6" w:rsidRDefault="004A2C03" w:rsidP="004A2C03">
      <w:pPr>
        <w:jc w:val="center"/>
        <w:rPr>
          <w:rFonts w:ascii="宋体" w:eastAsia="宋体" w:hAnsi="宋体"/>
          <w:sz w:val="24"/>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7</w:t>
      </w:r>
      <w:r w:rsidRPr="00F13DE6">
        <w:rPr>
          <w:rFonts w:ascii="宋体" w:eastAsia="宋体" w:hAnsi="宋体" w:hint="eastAsia"/>
        </w:rPr>
        <w:t xml:space="preserve"> </w:t>
      </w:r>
      <w:r w:rsidRPr="00F13DE6">
        <w:rPr>
          <w:rFonts w:ascii="宋体" w:eastAsia="宋体" w:hAnsi="宋体"/>
        </w:rPr>
        <w:t>C</w:t>
      </w:r>
      <w:r w:rsidRPr="00F13DE6">
        <w:rPr>
          <w:rFonts w:ascii="宋体" w:eastAsia="宋体" w:hAnsi="宋体" w:hint="eastAsia"/>
        </w:rPr>
        <w:t>e</w:t>
      </w:r>
      <w:r w:rsidRPr="00F13DE6">
        <w:rPr>
          <w:rFonts w:ascii="宋体" w:eastAsia="宋体" w:hAnsi="宋体"/>
        </w:rPr>
        <w:t>ll1</w:t>
      </w:r>
      <w:r w:rsidRPr="00F13DE6">
        <w:rPr>
          <w:rFonts w:ascii="宋体" w:eastAsia="宋体" w:hAnsi="宋体" w:hint="eastAsia"/>
        </w:rPr>
        <w:t>在不同温度下的</w:t>
      </w:r>
      <w:r w:rsidRPr="00F13DE6">
        <w:rPr>
          <w:rFonts w:ascii="宋体" w:eastAsia="宋体" w:hAnsi="宋体"/>
        </w:rPr>
        <w:t>SOFC</w:t>
      </w:r>
      <w:r w:rsidRPr="00F13DE6">
        <w:rPr>
          <w:rFonts w:ascii="宋体" w:eastAsia="宋体" w:hAnsi="宋体" w:hint="eastAsia"/>
        </w:rPr>
        <w:t>模式的IV曲线</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图3-7所示为SOFC模式下的Cell</w:t>
      </w:r>
      <w:r w:rsidRPr="00F13DE6">
        <w:rPr>
          <w:rFonts w:ascii="宋体" w:eastAsia="宋体" w:hAnsi="宋体"/>
        </w:rPr>
        <w:t>1</w:t>
      </w:r>
      <w:r w:rsidRPr="00F13DE6">
        <w:rPr>
          <w:rFonts w:ascii="宋体" w:eastAsia="宋体" w:hAnsi="宋体" w:hint="eastAsia"/>
        </w:rPr>
        <w:t>在不同温度下的IV曲线，三组曲线的电池开路电压（</w:t>
      </w:r>
      <w:r w:rsidRPr="00F13DE6">
        <w:rPr>
          <w:rFonts w:ascii="宋体" w:eastAsia="宋体" w:hAnsi="宋体"/>
        </w:rPr>
        <w:t>Open Circuit Voltage</w:t>
      </w:r>
      <w:r w:rsidRPr="00F13DE6">
        <w:rPr>
          <w:rFonts w:ascii="宋体" w:eastAsia="宋体" w:hAnsi="宋体" w:hint="eastAsia"/>
        </w:rPr>
        <w:t>，OCV）约在1.1左右，符合理论值，说明电解质致密性较为良好。由于该电池是电解质支撑性的电池，所以电解质层很厚，总电阻很大，导致电流密度很小。</w:t>
      </w:r>
    </w:p>
    <w:p w:rsidR="004A2C03" w:rsidRPr="00F13DE6" w:rsidRDefault="004A2C03" w:rsidP="004A2C03">
      <w:pPr>
        <w:jc w:val="center"/>
        <w:rPr>
          <w:rFonts w:ascii="宋体" w:eastAsia="宋体" w:hAnsi="宋体"/>
          <w:sz w:val="24"/>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8</w:t>
      </w:r>
      <w:r w:rsidRPr="00F13DE6">
        <w:rPr>
          <w:rFonts w:ascii="宋体" w:eastAsia="宋体" w:hAnsi="宋体" w:hint="eastAsia"/>
        </w:rPr>
        <w:t xml:space="preserve"> </w:t>
      </w:r>
      <w:r w:rsidRPr="00F13DE6">
        <w:rPr>
          <w:rFonts w:ascii="宋体" w:eastAsia="宋体" w:hAnsi="宋体"/>
        </w:rPr>
        <w:t>C</w:t>
      </w:r>
      <w:r w:rsidRPr="00F13DE6">
        <w:rPr>
          <w:rFonts w:ascii="宋体" w:eastAsia="宋体" w:hAnsi="宋体" w:hint="eastAsia"/>
        </w:rPr>
        <w:t>e</w:t>
      </w:r>
      <w:r w:rsidRPr="00F13DE6">
        <w:rPr>
          <w:rFonts w:ascii="宋体" w:eastAsia="宋体" w:hAnsi="宋体"/>
        </w:rPr>
        <w:t>ll2</w:t>
      </w:r>
      <w:r w:rsidRPr="00F13DE6">
        <w:rPr>
          <w:rFonts w:ascii="宋体" w:eastAsia="宋体" w:hAnsi="宋体" w:hint="eastAsia"/>
        </w:rPr>
        <w:t>在不同温度下的</w:t>
      </w:r>
      <w:r w:rsidRPr="00F13DE6">
        <w:rPr>
          <w:rFonts w:ascii="宋体" w:eastAsia="宋体" w:hAnsi="宋体"/>
        </w:rPr>
        <w:t>SOFC</w:t>
      </w:r>
      <w:r w:rsidRPr="00F13DE6">
        <w:rPr>
          <w:rFonts w:ascii="宋体" w:eastAsia="宋体" w:hAnsi="宋体" w:hint="eastAsia"/>
        </w:rPr>
        <w:t>模式的IV曲线</w:t>
      </w:r>
    </w:p>
    <w:p w:rsidR="004A2C03" w:rsidRPr="00F13DE6" w:rsidRDefault="004A2C03" w:rsidP="004A2C03">
      <w:pPr>
        <w:jc w:val="center"/>
        <w:rPr>
          <w:rFonts w:ascii="宋体" w:eastAsia="宋体" w:hAnsi="宋体"/>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图3-9 打磨掉氧气极的Cell</w:t>
      </w:r>
      <w:r w:rsidRPr="00F13DE6">
        <w:rPr>
          <w:rFonts w:ascii="宋体" w:eastAsia="宋体" w:hAnsi="宋体"/>
        </w:rPr>
        <w:t>2</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图3-8所示为SOFC模式下的Ce</w:t>
      </w:r>
      <w:r w:rsidRPr="00F13DE6">
        <w:rPr>
          <w:rFonts w:ascii="宋体" w:eastAsia="宋体" w:hAnsi="宋体"/>
        </w:rPr>
        <w:t>ll2</w:t>
      </w:r>
      <w:r w:rsidRPr="00F13DE6">
        <w:rPr>
          <w:rFonts w:ascii="宋体" w:eastAsia="宋体" w:hAnsi="宋体" w:hint="eastAsia"/>
        </w:rPr>
        <w:t>在不同的温度下的IV曲线，800℃、750℃、700℃下三组</w:t>
      </w:r>
      <w:r w:rsidRPr="00F13DE6">
        <w:rPr>
          <w:rFonts w:ascii="宋体" w:eastAsia="宋体" w:hAnsi="宋体"/>
        </w:rPr>
        <w:t>IV</w:t>
      </w:r>
      <w:r w:rsidRPr="00F13DE6">
        <w:rPr>
          <w:rFonts w:ascii="宋体" w:eastAsia="宋体" w:hAnsi="宋体" w:hint="eastAsia"/>
        </w:rPr>
        <w:t>曲线的电池开路电压（OCV）分别为0.889V、0.757、0.692，已经偏离了理论值，怀疑由于燃料极支撑性电池的电解质层太薄可能出现电解质不密封导致的。在该组实验结束后，取下电池，将电池的氧气极打磨掉，如图3-9所示。观察电解质层表面出现一个细小漏洞如图中红圈所示，并用红墨水滴在燃料极上，观察到在漏洞中有红墨水渗透进。该电池为燃料极支撑性电池，极薄的电解质层使得电池的总电阻非常小，使得电流密度相对于电解质支撑性的电池（Cell</w:t>
      </w:r>
      <w:r w:rsidRPr="00F13DE6">
        <w:rPr>
          <w:rFonts w:ascii="宋体" w:eastAsia="宋体" w:hAnsi="宋体"/>
        </w:rPr>
        <w:t>1</w:t>
      </w:r>
      <w:r w:rsidRPr="00F13DE6">
        <w:rPr>
          <w:rFonts w:ascii="宋体" w:eastAsia="宋体" w:hAnsi="宋体" w:hint="eastAsia"/>
        </w:rPr>
        <w:t>、Ce</w:t>
      </w:r>
      <w:r w:rsidRPr="00F13DE6">
        <w:rPr>
          <w:rFonts w:ascii="宋体" w:eastAsia="宋体" w:hAnsi="宋体"/>
        </w:rPr>
        <w:t>ll3</w:t>
      </w:r>
      <w:r w:rsidRPr="00F13DE6">
        <w:rPr>
          <w:rFonts w:ascii="宋体" w:eastAsia="宋体" w:hAnsi="宋体" w:hint="eastAsia"/>
        </w:rPr>
        <w:t>）大很多。</w:t>
      </w:r>
    </w:p>
    <w:p w:rsidR="004A2C03" w:rsidRPr="00F13DE6" w:rsidRDefault="004A2C03" w:rsidP="004A2C03">
      <w:pPr>
        <w:rPr>
          <w:rFonts w:ascii="宋体" w:eastAsia="宋体" w:hAnsi="宋体"/>
          <w:noProof/>
        </w:rPr>
      </w:pPr>
    </w:p>
    <w:p w:rsidR="004A2C03" w:rsidRPr="00F13DE6" w:rsidRDefault="004A2C03" w:rsidP="004A2C03">
      <w:pPr>
        <w:jc w:val="center"/>
        <w:rPr>
          <w:rFonts w:ascii="宋体" w:eastAsia="宋体" w:hAnsi="宋体"/>
          <w:sz w:val="24"/>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10</w:t>
      </w:r>
      <w:r w:rsidRPr="00F13DE6">
        <w:rPr>
          <w:rFonts w:ascii="宋体" w:eastAsia="宋体" w:hAnsi="宋体" w:hint="eastAsia"/>
        </w:rPr>
        <w:t xml:space="preserve"> </w:t>
      </w:r>
      <w:r w:rsidRPr="00F13DE6">
        <w:rPr>
          <w:rFonts w:ascii="宋体" w:eastAsia="宋体" w:hAnsi="宋体"/>
        </w:rPr>
        <w:t>C</w:t>
      </w:r>
      <w:r w:rsidRPr="00F13DE6">
        <w:rPr>
          <w:rFonts w:ascii="宋体" w:eastAsia="宋体" w:hAnsi="宋体" w:hint="eastAsia"/>
        </w:rPr>
        <w:t>e</w:t>
      </w:r>
      <w:r w:rsidRPr="00F13DE6">
        <w:rPr>
          <w:rFonts w:ascii="宋体" w:eastAsia="宋体" w:hAnsi="宋体"/>
        </w:rPr>
        <w:t>ll3</w:t>
      </w:r>
      <w:r w:rsidRPr="00F13DE6">
        <w:rPr>
          <w:rFonts w:ascii="宋体" w:eastAsia="宋体" w:hAnsi="宋体" w:hint="eastAsia"/>
        </w:rPr>
        <w:t>在不同温度下的</w:t>
      </w:r>
      <w:r w:rsidRPr="00F13DE6">
        <w:rPr>
          <w:rFonts w:ascii="宋体" w:eastAsia="宋体" w:hAnsi="宋体"/>
        </w:rPr>
        <w:t>SOFC</w:t>
      </w:r>
      <w:r w:rsidRPr="00F13DE6">
        <w:rPr>
          <w:rFonts w:ascii="宋体" w:eastAsia="宋体" w:hAnsi="宋体" w:hint="eastAsia"/>
        </w:rPr>
        <w:t>模式的IV曲线</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如图3-9所示，Cell</w:t>
      </w:r>
      <w:r w:rsidRPr="00F13DE6">
        <w:rPr>
          <w:rFonts w:ascii="宋体" w:eastAsia="宋体" w:hAnsi="宋体"/>
        </w:rPr>
        <w:t>3</w:t>
      </w:r>
      <w:r w:rsidRPr="00F13DE6">
        <w:rPr>
          <w:rFonts w:ascii="宋体" w:eastAsia="宋体" w:hAnsi="宋体" w:hint="eastAsia"/>
        </w:rPr>
        <w:t>在不同温度下的SOFC模式的IV曲线，电压随电流增大而降低，且曲线近乎呈现出直线，三个温度下的开路电压都在1.05V左右，符合理论值，表明该电池的电解质层很致密。但是因为电解质层的厚度太厚，总阻抗非常大，导致和Cell</w:t>
      </w:r>
      <w:r w:rsidRPr="00F13DE6">
        <w:rPr>
          <w:rFonts w:ascii="宋体" w:eastAsia="宋体" w:hAnsi="宋体"/>
        </w:rPr>
        <w:t>1</w:t>
      </w:r>
      <w:r w:rsidRPr="00F13DE6">
        <w:rPr>
          <w:rFonts w:ascii="宋体" w:eastAsia="宋体" w:hAnsi="宋体" w:hint="eastAsia"/>
        </w:rPr>
        <w:t>一样出现电流密度非常小的情况。</w:t>
      </w:r>
    </w:p>
    <w:p w:rsidR="004A2C03" w:rsidRPr="00F13DE6" w:rsidRDefault="004A2C03" w:rsidP="004A2C03">
      <w:pPr>
        <w:spacing w:line="600" w:lineRule="auto"/>
        <w:rPr>
          <w:rFonts w:ascii="宋体" w:eastAsia="宋体" w:hAnsi="宋体"/>
          <w:b/>
          <w:sz w:val="24"/>
        </w:rPr>
      </w:pPr>
      <w:r w:rsidRPr="00F13DE6">
        <w:rPr>
          <w:rFonts w:ascii="宋体" w:eastAsia="宋体" w:hAnsi="宋体" w:hint="eastAsia"/>
          <w:b/>
          <w:sz w:val="24"/>
        </w:rPr>
        <w:t>3.3</w:t>
      </w:r>
      <w:r w:rsidRPr="00F13DE6">
        <w:rPr>
          <w:rFonts w:ascii="宋体" w:eastAsia="宋体" w:hAnsi="宋体"/>
          <w:b/>
          <w:sz w:val="24"/>
        </w:rPr>
        <w:t xml:space="preserve"> SOFC</w:t>
      </w:r>
      <w:r w:rsidRPr="00F13DE6">
        <w:rPr>
          <w:rFonts w:ascii="宋体" w:eastAsia="宋体" w:hAnsi="宋体" w:hint="eastAsia"/>
          <w:b/>
          <w:sz w:val="24"/>
        </w:rPr>
        <w:t>模式下</w:t>
      </w:r>
      <w:r w:rsidRPr="00F13DE6">
        <w:rPr>
          <w:rFonts w:ascii="宋体" w:eastAsia="宋体" w:hAnsi="宋体"/>
          <w:b/>
          <w:sz w:val="24"/>
        </w:rPr>
        <w:t>I-P</w:t>
      </w:r>
      <w:r w:rsidRPr="00F13DE6">
        <w:rPr>
          <w:rFonts w:ascii="宋体" w:eastAsia="宋体" w:hAnsi="宋体" w:hint="eastAsia"/>
          <w:b/>
          <w:sz w:val="24"/>
        </w:rPr>
        <w:t>曲线</w:t>
      </w:r>
      <w:r w:rsidRPr="00F13DE6">
        <w:rPr>
          <w:rFonts w:ascii="宋体" w:eastAsia="宋体" w:hAnsi="宋体"/>
          <w:b/>
          <w:sz w:val="24"/>
        </w:rPr>
        <w:t xml:space="preserve"> </w:t>
      </w:r>
    </w:p>
    <w:p w:rsidR="004A2C03" w:rsidRPr="00F13DE6" w:rsidRDefault="004A2C03" w:rsidP="004A2C03">
      <w:pPr>
        <w:jc w:val="center"/>
        <w:rPr>
          <w:rFonts w:ascii="宋体" w:eastAsia="宋体" w:hAnsi="宋体"/>
          <w:sz w:val="24"/>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11</w:t>
      </w:r>
      <w:r w:rsidRPr="00F13DE6">
        <w:rPr>
          <w:rFonts w:ascii="宋体" w:eastAsia="宋体" w:hAnsi="宋体" w:hint="eastAsia"/>
        </w:rPr>
        <w:t xml:space="preserve"> </w:t>
      </w:r>
      <w:r w:rsidRPr="00F13DE6">
        <w:rPr>
          <w:rFonts w:ascii="宋体" w:eastAsia="宋体" w:hAnsi="宋体"/>
        </w:rPr>
        <w:t>C</w:t>
      </w:r>
      <w:r w:rsidRPr="00F13DE6">
        <w:rPr>
          <w:rFonts w:ascii="宋体" w:eastAsia="宋体" w:hAnsi="宋体" w:hint="eastAsia"/>
        </w:rPr>
        <w:t>e</w:t>
      </w:r>
      <w:r w:rsidRPr="00F13DE6">
        <w:rPr>
          <w:rFonts w:ascii="宋体" w:eastAsia="宋体" w:hAnsi="宋体"/>
        </w:rPr>
        <w:t>ll1</w:t>
      </w:r>
      <w:r w:rsidRPr="00F13DE6">
        <w:rPr>
          <w:rFonts w:ascii="宋体" w:eastAsia="宋体" w:hAnsi="宋体" w:hint="eastAsia"/>
        </w:rPr>
        <w:t>在不同温度下的</w:t>
      </w:r>
      <w:r w:rsidRPr="00F13DE6">
        <w:rPr>
          <w:rFonts w:ascii="宋体" w:eastAsia="宋体" w:hAnsi="宋体"/>
        </w:rPr>
        <w:t>SOFC</w:t>
      </w:r>
      <w:r w:rsidRPr="00F13DE6">
        <w:rPr>
          <w:rFonts w:ascii="宋体" w:eastAsia="宋体" w:hAnsi="宋体" w:hint="eastAsia"/>
        </w:rPr>
        <w:t>模式的</w:t>
      </w:r>
      <w:r w:rsidRPr="00F13DE6">
        <w:rPr>
          <w:rFonts w:ascii="宋体" w:eastAsia="宋体" w:hAnsi="宋体"/>
        </w:rPr>
        <w:t>I-P</w:t>
      </w:r>
      <w:r w:rsidRPr="00F13DE6">
        <w:rPr>
          <w:rFonts w:ascii="宋体" w:eastAsia="宋体" w:hAnsi="宋体" w:hint="eastAsia"/>
        </w:rPr>
        <w:t>曲线</w:t>
      </w:r>
    </w:p>
    <w:p w:rsidR="004A2C03" w:rsidRPr="00F13DE6" w:rsidRDefault="004A2C03" w:rsidP="004A2C03">
      <w:pPr>
        <w:jc w:val="center"/>
        <w:rPr>
          <w:rFonts w:ascii="宋体" w:eastAsia="宋体" w:hAnsi="宋体"/>
          <w:sz w:val="24"/>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12</w:t>
      </w:r>
      <w:r w:rsidRPr="00F13DE6">
        <w:rPr>
          <w:rFonts w:ascii="宋体" w:eastAsia="宋体" w:hAnsi="宋体" w:hint="eastAsia"/>
        </w:rPr>
        <w:t xml:space="preserve"> </w:t>
      </w:r>
      <w:r w:rsidRPr="00F13DE6">
        <w:rPr>
          <w:rFonts w:ascii="宋体" w:eastAsia="宋体" w:hAnsi="宋体"/>
        </w:rPr>
        <w:t>C</w:t>
      </w:r>
      <w:r w:rsidRPr="00F13DE6">
        <w:rPr>
          <w:rFonts w:ascii="宋体" w:eastAsia="宋体" w:hAnsi="宋体" w:hint="eastAsia"/>
        </w:rPr>
        <w:t>e</w:t>
      </w:r>
      <w:r w:rsidRPr="00F13DE6">
        <w:rPr>
          <w:rFonts w:ascii="宋体" w:eastAsia="宋体" w:hAnsi="宋体"/>
        </w:rPr>
        <w:t>ll2</w:t>
      </w:r>
      <w:r w:rsidRPr="00F13DE6">
        <w:rPr>
          <w:rFonts w:ascii="宋体" w:eastAsia="宋体" w:hAnsi="宋体" w:hint="eastAsia"/>
        </w:rPr>
        <w:t>在不同温度下的</w:t>
      </w:r>
      <w:r w:rsidRPr="00F13DE6">
        <w:rPr>
          <w:rFonts w:ascii="宋体" w:eastAsia="宋体" w:hAnsi="宋体"/>
        </w:rPr>
        <w:t>SOFC</w:t>
      </w:r>
      <w:r w:rsidRPr="00F13DE6">
        <w:rPr>
          <w:rFonts w:ascii="宋体" w:eastAsia="宋体" w:hAnsi="宋体" w:hint="eastAsia"/>
        </w:rPr>
        <w:t>模式的</w:t>
      </w:r>
      <w:r w:rsidRPr="00F13DE6">
        <w:rPr>
          <w:rFonts w:ascii="宋体" w:eastAsia="宋体" w:hAnsi="宋体"/>
        </w:rPr>
        <w:t>I-P</w:t>
      </w:r>
      <w:r w:rsidRPr="00F13DE6">
        <w:rPr>
          <w:rFonts w:ascii="宋体" w:eastAsia="宋体" w:hAnsi="宋体" w:hint="eastAsia"/>
        </w:rPr>
        <w:t>曲线</w:t>
      </w:r>
    </w:p>
    <w:p w:rsidR="004A2C03" w:rsidRPr="00F13DE6" w:rsidRDefault="004A2C03" w:rsidP="004A2C03">
      <w:pPr>
        <w:jc w:val="center"/>
        <w:rPr>
          <w:rFonts w:ascii="宋体" w:eastAsia="宋体" w:hAnsi="宋体"/>
          <w:sz w:val="24"/>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13</w:t>
      </w:r>
      <w:r w:rsidRPr="00F13DE6">
        <w:rPr>
          <w:rFonts w:ascii="宋体" w:eastAsia="宋体" w:hAnsi="宋体" w:hint="eastAsia"/>
        </w:rPr>
        <w:t xml:space="preserve"> </w:t>
      </w:r>
      <w:r w:rsidRPr="00F13DE6">
        <w:rPr>
          <w:rFonts w:ascii="宋体" w:eastAsia="宋体" w:hAnsi="宋体"/>
        </w:rPr>
        <w:t>C</w:t>
      </w:r>
      <w:r w:rsidRPr="00F13DE6">
        <w:rPr>
          <w:rFonts w:ascii="宋体" w:eastAsia="宋体" w:hAnsi="宋体" w:hint="eastAsia"/>
        </w:rPr>
        <w:t>e</w:t>
      </w:r>
      <w:r w:rsidRPr="00F13DE6">
        <w:rPr>
          <w:rFonts w:ascii="宋体" w:eastAsia="宋体" w:hAnsi="宋体"/>
        </w:rPr>
        <w:t>ll3</w:t>
      </w:r>
      <w:r w:rsidRPr="00F13DE6">
        <w:rPr>
          <w:rFonts w:ascii="宋体" w:eastAsia="宋体" w:hAnsi="宋体" w:hint="eastAsia"/>
        </w:rPr>
        <w:t>在不同温度下的</w:t>
      </w:r>
      <w:r w:rsidRPr="00F13DE6">
        <w:rPr>
          <w:rFonts w:ascii="宋体" w:eastAsia="宋体" w:hAnsi="宋体"/>
        </w:rPr>
        <w:t>SOFC</w:t>
      </w:r>
      <w:r w:rsidRPr="00F13DE6">
        <w:rPr>
          <w:rFonts w:ascii="宋体" w:eastAsia="宋体" w:hAnsi="宋体" w:hint="eastAsia"/>
        </w:rPr>
        <w:t>模式的</w:t>
      </w:r>
      <w:r w:rsidRPr="00F13DE6">
        <w:rPr>
          <w:rFonts w:ascii="宋体" w:eastAsia="宋体" w:hAnsi="宋体"/>
        </w:rPr>
        <w:t>I-P</w:t>
      </w:r>
      <w:r w:rsidRPr="00F13DE6">
        <w:rPr>
          <w:rFonts w:ascii="宋体" w:eastAsia="宋体" w:hAnsi="宋体" w:hint="eastAsia"/>
        </w:rPr>
        <w:t>曲线</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Cell1、Cell</w:t>
      </w:r>
      <w:r w:rsidRPr="00F13DE6">
        <w:rPr>
          <w:rFonts w:ascii="宋体" w:eastAsia="宋体" w:hAnsi="宋体"/>
        </w:rPr>
        <w:t>2</w:t>
      </w:r>
      <w:r w:rsidRPr="00F13DE6">
        <w:rPr>
          <w:rFonts w:ascii="宋体" w:eastAsia="宋体" w:hAnsi="宋体" w:hint="eastAsia"/>
        </w:rPr>
        <w:t>、Cell3代表的LS</w:t>
      </w:r>
      <w:r w:rsidRPr="00F13DE6">
        <w:rPr>
          <w:rFonts w:ascii="宋体" w:eastAsia="宋体" w:hAnsi="宋体"/>
        </w:rPr>
        <w:t>CF</w:t>
      </w:r>
      <w:r w:rsidRPr="00F13DE6">
        <w:rPr>
          <w:rFonts w:ascii="宋体" w:eastAsia="宋体" w:hAnsi="宋体" w:hint="eastAsia"/>
        </w:rPr>
        <w:t>为氧气极电解质支撑性S</w:t>
      </w:r>
      <w:r w:rsidRPr="00F13DE6">
        <w:rPr>
          <w:rFonts w:ascii="宋体" w:eastAsia="宋体" w:hAnsi="宋体"/>
        </w:rPr>
        <w:t>OC</w:t>
      </w:r>
      <w:r w:rsidRPr="00F13DE6">
        <w:rPr>
          <w:rFonts w:ascii="宋体" w:eastAsia="宋体" w:hAnsi="宋体" w:hint="eastAsia"/>
        </w:rPr>
        <w:t>、LSM为氧气极燃料极支撑性SOC和LSM为氧气极电解质支撑性S</w:t>
      </w:r>
      <w:r w:rsidRPr="00F13DE6">
        <w:rPr>
          <w:rFonts w:ascii="宋体" w:eastAsia="宋体" w:hAnsi="宋体"/>
        </w:rPr>
        <w:t>OC</w:t>
      </w:r>
      <w:r w:rsidRPr="00F13DE6">
        <w:rPr>
          <w:rFonts w:ascii="宋体" w:eastAsia="宋体" w:hAnsi="宋体" w:hint="eastAsia"/>
        </w:rPr>
        <w:t>在不同温度下的I-P曲线如图3-11、图3-12、图3-13所示。从电池的三组不同温度的I-P曲线来看，随着温度的升高，功率的最大值会越大，并且最大功率所在的电流密度的值也会相应地增加，三组电池在800℃时，电功率为最大。在</w:t>
      </w:r>
      <w:r w:rsidRPr="00F13DE6">
        <w:rPr>
          <w:rFonts w:ascii="宋体" w:eastAsia="宋体" w:hAnsi="宋体"/>
        </w:rPr>
        <w:t>800</w:t>
      </w:r>
      <w:r w:rsidRPr="00F13DE6">
        <w:rPr>
          <w:rFonts w:ascii="宋体" w:eastAsia="宋体" w:hAnsi="宋体" w:hint="eastAsia"/>
        </w:rPr>
        <w:t>℃时，Cell</w:t>
      </w:r>
      <w:r w:rsidRPr="00F13DE6">
        <w:rPr>
          <w:rFonts w:ascii="宋体" w:eastAsia="宋体" w:hAnsi="宋体"/>
        </w:rPr>
        <w:t>1</w:t>
      </w:r>
      <w:r w:rsidRPr="00F13DE6">
        <w:rPr>
          <w:rFonts w:ascii="宋体" w:eastAsia="宋体" w:hAnsi="宋体" w:hint="eastAsia"/>
        </w:rPr>
        <w:t>在电流密度为4.45</w:t>
      </w:r>
      <w:r w:rsidRPr="00F13DE6">
        <w:rPr>
          <w:rFonts w:ascii="宋体" w:eastAsia="宋体" w:hAnsi="宋体"/>
        </w:rPr>
        <w:t>mA</w:t>
      </w:r>
      <w:r w:rsidRPr="00F13DE6">
        <w:rPr>
          <w:rFonts w:ascii="宋体" w:eastAsia="宋体" w:hAnsi="宋体" w:hint="eastAsia"/>
        </w:rPr>
        <w:t>·cm</w:t>
      </w:r>
      <w:r w:rsidRPr="00F13DE6">
        <w:rPr>
          <w:rFonts w:ascii="宋体" w:eastAsia="宋体" w:hAnsi="宋体" w:hint="eastAsia"/>
          <w:vertAlign w:val="superscript"/>
        </w:rPr>
        <w:t>-2</w:t>
      </w:r>
      <w:r w:rsidRPr="00F13DE6">
        <w:rPr>
          <w:rFonts w:ascii="宋体" w:eastAsia="宋体" w:hAnsi="宋体" w:hint="eastAsia"/>
        </w:rPr>
        <w:t>时得到最大功率2.23</w:t>
      </w:r>
      <w:r w:rsidRPr="00F13DE6">
        <w:rPr>
          <w:rFonts w:ascii="宋体" w:eastAsia="宋体" w:hAnsi="宋体"/>
        </w:rPr>
        <w:t>mW</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，Cell</w:t>
      </w:r>
      <w:r w:rsidRPr="00F13DE6">
        <w:rPr>
          <w:rFonts w:ascii="宋体" w:eastAsia="宋体" w:hAnsi="宋体"/>
        </w:rPr>
        <w:t>2</w:t>
      </w:r>
      <w:r w:rsidRPr="00F13DE6">
        <w:rPr>
          <w:rFonts w:ascii="宋体" w:eastAsia="宋体" w:hAnsi="宋体" w:hint="eastAsia"/>
        </w:rPr>
        <w:t>在电流密度为</w:t>
      </w:r>
      <w:r w:rsidRPr="00F13DE6">
        <w:rPr>
          <w:rFonts w:ascii="宋体" w:eastAsia="宋体" w:hAnsi="宋体"/>
        </w:rPr>
        <w:t>43.4mA</w:t>
      </w:r>
      <w:r w:rsidRPr="00F13DE6">
        <w:rPr>
          <w:rFonts w:ascii="宋体" w:eastAsia="宋体" w:hAnsi="宋体" w:hint="eastAsia"/>
        </w:rPr>
        <w:t>·cm</w:t>
      </w:r>
      <w:r w:rsidRPr="00F13DE6">
        <w:rPr>
          <w:rFonts w:ascii="宋体" w:eastAsia="宋体" w:hAnsi="宋体" w:hint="eastAsia"/>
          <w:vertAlign w:val="superscript"/>
        </w:rPr>
        <w:t>-2</w:t>
      </w:r>
      <w:r w:rsidRPr="00F13DE6">
        <w:rPr>
          <w:rFonts w:ascii="宋体" w:eastAsia="宋体" w:hAnsi="宋体" w:hint="eastAsia"/>
        </w:rPr>
        <w:t>时得到最大功率</w:t>
      </w:r>
      <w:r w:rsidRPr="00F13DE6">
        <w:rPr>
          <w:rFonts w:ascii="宋体" w:eastAsia="宋体" w:hAnsi="宋体"/>
        </w:rPr>
        <w:t>20.9mW</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，Cell</w:t>
      </w:r>
      <w:r w:rsidRPr="00F13DE6">
        <w:rPr>
          <w:rFonts w:ascii="宋体" w:eastAsia="宋体" w:hAnsi="宋体"/>
        </w:rPr>
        <w:t>3</w:t>
      </w:r>
      <w:r w:rsidRPr="00F13DE6">
        <w:rPr>
          <w:rFonts w:ascii="宋体" w:eastAsia="宋体" w:hAnsi="宋体" w:hint="eastAsia"/>
        </w:rPr>
        <w:t>在电流密度为</w:t>
      </w:r>
      <w:r w:rsidRPr="00F13DE6">
        <w:rPr>
          <w:rFonts w:ascii="宋体" w:eastAsia="宋体" w:hAnsi="宋体"/>
        </w:rPr>
        <w:t>3.17mA</w:t>
      </w:r>
      <w:r w:rsidRPr="00F13DE6">
        <w:rPr>
          <w:rFonts w:ascii="宋体" w:eastAsia="宋体" w:hAnsi="宋体" w:hint="eastAsia"/>
        </w:rPr>
        <w:t>·cm</w:t>
      </w:r>
      <w:r w:rsidRPr="00F13DE6">
        <w:rPr>
          <w:rFonts w:ascii="宋体" w:eastAsia="宋体" w:hAnsi="宋体" w:hint="eastAsia"/>
          <w:vertAlign w:val="superscript"/>
        </w:rPr>
        <w:t>-2</w:t>
      </w:r>
      <w:r w:rsidRPr="00F13DE6">
        <w:rPr>
          <w:rFonts w:ascii="宋体" w:eastAsia="宋体" w:hAnsi="宋体" w:hint="eastAsia"/>
        </w:rPr>
        <w:t>时得到最大功率</w:t>
      </w:r>
      <w:r w:rsidRPr="00F13DE6">
        <w:rPr>
          <w:rFonts w:ascii="宋体" w:eastAsia="宋体" w:hAnsi="宋体"/>
        </w:rPr>
        <w:t>1.57mW</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，Cell</w:t>
      </w:r>
      <w:r w:rsidRPr="00F13DE6">
        <w:rPr>
          <w:rFonts w:ascii="宋体" w:eastAsia="宋体" w:hAnsi="宋体"/>
        </w:rPr>
        <w:t>1</w:t>
      </w:r>
      <w:r w:rsidRPr="00F13DE6">
        <w:rPr>
          <w:rFonts w:ascii="宋体" w:eastAsia="宋体" w:hAnsi="宋体" w:hint="eastAsia"/>
        </w:rPr>
        <w:t>、Cell</w:t>
      </w:r>
      <w:r w:rsidRPr="00F13DE6">
        <w:rPr>
          <w:rFonts w:ascii="宋体" w:eastAsia="宋体" w:hAnsi="宋体"/>
        </w:rPr>
        <w:t>3</w:t>
      </w:r>
      <w:r w:rsidRPr="00F13DE6">
        <w:rPr>
          <w:rFonts w:ascii="宋体" w:eastAsia="宋体" w:hAnsi="宋体" w:hint="eastAsia"/>
        </w:rPr>
        <w:t>均是电解质支撑性电池，电阻大，在SOFC放出小电流密度的情况下就达到了最大功率，而Cell2的电阻小，所以测得的功率最大值要远大于Cell</w:t>
      </w:r>
      <w:r w:rsidRPr="00F13DE6">
        <w:rPr>
          <w:rFonts w:ascii="宋体" w:eastAsia="宋体" w:hAnsi="宋体"/>
        </w:rPr>
        <w:t>1</w:t>
      </w:r>
      <w:r w:rsidRPr="00F13DE6">
        <w:rPr>
          <w:rFonts w:ascii="宋体" w:eastAsia="宋体" w:hAnsi="宋体" w:hint="eastAsia"/>
        </w:rPr>
        <w:t>和Cell</w:t>
      </w:r>
      <w:r w:rsidRPr="00F13DE6">
        <w:rPr>
          <w:rFonts w:ascii="宋体" w:eastAsia="宋体" w:hAnsi="宋体"/>
        </w:rPr>
        <w:t>3</w:t>
      </w:r>
      <w:r w:rsidRPr="00F13DE6">
        <w:rPr>
          <w:rFonts w:ascii="宋体" w:eastAsia="宋体" w:hAnsi="宋体" w:hint="eastAsia"/>
        </w:rPr>
        <w:t>电池的最大功率。</w:t>
      </w:r>
    </w:p>
    <w:p w:rsidR="004A2C03" w:rsidRPr="00F13DE6" w:rsidRDefault="004A2C03" w:rsidP="004A2C03">
      <w:pPr>
        <w:spacing w:line="600" w:lineRule="auto"/>
        <w:rPr>
          <w:rFonts w:ascii="宋体" w:eastAsia="宋体" w:hAnsi="宋体"/>
          <w:b/>
          <w:sz w:val="24"/>
        </w:rPr>
      </w:pPr>
      <w:r w:rsidRPr="00F13DE6">
        <w:rPr>
          <w:rFonts w:ascii="宋体" w:eastAsia="宋体" w:hAnsi="宋体"/>
          <w:b/>
          <w:sz w:val="24"/>
        </w:rPr>
        <w:t>3.4 SOEC</w:t>
      </w:r>
      <w:r w:rsidRPr="00F13DE6">
        <w:rPr>
          <w:rFonts w:ascii="宋体" w:eastAsia="宋体" w:hAnsi="宋体" w:hint="eastAsia"/>
          <w:b/>
          <w:sz w:val="24"/>
        </w:rPr>
        <w:t>模式下的I</w:t>
      </w:r>
      <w:r w:rsidRPr="00F13DE6">
        <w:rPr>
          <w:rFonts w:ascii="宋体" w:eastAsia="宋体" w:hAnsi="宋体"/>
          <w:b/>
          <w:sz w:val="24"/>
        </w:rPr>
        <w:t>-</w:t>
      </w:r>
      <w:r w:rsidRPr="00F13DE6">
        <w:rPr>
          <w:rFonts w:ascii="宋体" w:eastAsia="宋体" w:hAnsi="宋体" w:hint="eastAsia"/>
          <w:b/>
          <w:sz w:val="24"/>
        </w:rPr>
        <w:t>V曲线</w:t>
      </w:r>
    </w:p>
    <w:p w:rsidR="004A2C03" w:rsidRPr="00F13DE6" w:rsidRDefault="004A2C03" w:rsidP="004A2C03">
      <w:pPr>
        <w:rPr>
          <w:rFonts w:ascii="宋体" w:eastAsia="宋体" w:hAnsi="宋体"/>
        </w:rPr>
      </w:pPr>
      <w:r w:rsidRPr="00F13DE6">
        <w:rPr>
          <w:rFonts w:ascii="宋体" w:eastAsia="宋体" w:hAnsi="宋体"/>
          <w:b/>
          <w:sz w:val="24"/>
        </w:rPr>
        <w:tab/>
      </w:r>
      <w:r w:rsidRPr="00F13DE6">
        <w:rPr>
          <w:rFonts w:ascii="宋体" w:eastAsia="宋体" w:hAnsi="宋体"/>
        </w:rPr>
        <w:t>SOEC</w:t>
      </w:r>
      <w:r w:rsidRPr="00F13DE6">
        <w:rPr>
          <w:rFonts w:ascii="宋体" w:eastAsia="宋体" w:hAnsi="宋体" w:hint="eastAsia"/>
        </w:rPr>
        <w:t>模式是SOFC模式的逆向模式，两个模式下的I</w:t>
      </w:r>
      <w:r w:rsidRPr="00F13DE6">
        <w:rPr>
          <w:rFonts w:ascii="宋体" w:eastAsia="宋体" w:hAnsi="宋体"/>
        </w:rPr>
        <w:t>-</w:t>
      </w:r>
      <w:r w:rsidRPr="00F13DE6">
        <w:rPr>
          <w:rFonts w:ascii="宋体" w:eastAsia="宋体" w:hAnsi="宋体" w:hint="eastAsia"/>
        </w:rPr>
        <w:t>V曲线图呈现出一定的对称性。SOF</w:t>
      </w:r>
      <w:r w:rsidRPr="00F13DE6">
        <w:rPr>
          <w:rFonts w:ascii="宋体" w:eastAsia="宋体" w:hAnsi="宋体"/>
        </w:rPr>
        <w:t>C</w:t>
      </w:r>
      <w:r w:rsidRPr="00F13DE6">
        <w:rPr>
          <w:rFonts w:ascii="宋体" w:eastAsia="宋体" w:hAnsi="宋体" w:hint="eastAsia"/>
        </w:rPr>
        <w:t>模式下电流为正值而在SOEC模式下电流为负值，为了便于作图比较，在SOEC的IV曲线中，将负值的电流转为正值电流来作图（下同）。测试时燃料极电极为H</w:t>
      </w:r>
      <w:r w:rsidRPr="00F13DE6">
        <w:rPr>
          <w:rFonts w:ascii="宋体" w:eastAsia="宋体" w:hAnsi="宋体" w:hint="eastAsia"/>
          <w:vertAlign w:val="subscript"/>
        </w:rPr>
        <w:t>2</w:t>
      </w:r>
      <w:r w:rsidRPr="00F13DE6">
        <w:rPr>
          <w:rFonts w:ascii="宋体" w:eastAsia="宋体" w:hAnsi="宋体" w:hint="eastAsia"/>
        </w:rPr>
        <w:t>（35</w:t>
      </w:r>
      <w:r w:rsidRPr="00F13DE6">
        <w:rPr>
          <w:rFonts w:ascii="宋体" w:eastAsia="宋体" w:hAnsi="宋体"/>
        </w:rPr>
        <w:t>sccm</w:t>
      </w:r>
      <w:r w:rsidRPr="00F13DE6">
        <w:rPr>
          <w:rFonts w:ascii="宋体" w:eastAsia="宋体" w:hAnsi="宋体" w:hint="eastAsia"/>
        </w:rPr>
        <w:t>）+</w:t>
      </w:r>
      <w:r w:rsidRPr="00F13DE6">
        <w:rPr>
          <w:rFonts w:ascii="宋体" w:eastAsia="宋体" w:hAnsi="宋体"/>
        </w:rPr>
        <w:t>N</w:t>
      </w:r>
      <w:r w:rsidRPr="00F13DE6">
        <w:rPr>
          <w:rFonts w:ascii="宋体" w:eastAsia="宋体" w:hAnsi="宋体"/>
          <w:vertAlign w:val="subscript"/>
        </w:rPr>
        <w:t>2</w:t>
      </w:r>
      <w:r w:rsidRPr="00F13DE6">
        <w:rPr>
          <w:rFonts w:ascii="宋体" w:eastAsia="宋体" w:hAnsi="宋体" w:hint="eastAsia"/>
        </w:rPr>
        <w:lastRenderedPageBreak/>
        <w:t>（20s</w:t>
      </w:r>
      <w:r w:rsidRPr="00F13DE6">
        <w:rPr>
          <w:rFonts w:ascii="宋体" w:eastAsia="宋体" w:hAnsi="宋体"/>
        </w:rPr>
        <w:t>ccm</w:t>
      </w:r>
      <w:r w:rsidRPr="00F13DE6">
        <w:rPr>
          <w:rFonts w:ascii="宋体" w:eastAsia="宋体" w:hAnsi="宋体" w:hint="eastAsia"/>
        </w:rPr>
        <w:t>）+CO</w:t>
      </w:r>
      <w:r w:rsidRPr="00F13DE6">
        <w:rPr>
          <w:rFonts w:ascii="宋体" w:eastAsia="宋体" w:hAnsi="宋体" w:hint="eastAsia"/>
          <w:vertAlign w:val="subscript"/>
        </w:rPr>
        <w:t>2</w:t>
      </w:r>
      <w:r w:rsidRPr="00F13DE6">
        <w:rPr>
          <w:rFonts w:ascii="宋体" w:eastAsia="宋体" w:hAnsi="宋体" w:hint="eastAsia"/>
        </w:rPr>
        <w:t>（60sccm）+</w:t>
      </w:r>
      <w:r w:rsidRPr="00F13DE6">
        <w:rPr>
          <w:rFonts w:ascii="宋体" w:eastAsia="宋体" w:hAnsi="宋体"/>
        </w:rPr>
        <w:t>3</w:t>
      </w:r>
      <w:r w:rsidRPr="00F13DE6">
        <w:rPr>
          <w:rFonts w:ascii="宋体" w:eastAsia="宋体" w:hAnsi="宋体" w:hint="eastAsia"/>
        </w:rPr>
        <w:t>v</w:t>
      </w:r>
      <w:r w:rsidRPr="00F13DE6">
        <w:rPr>
          <w:rFonts w:ascii="宋体" w:eastAsia="宋体" w:hAnsi="宋体"/>
        </w:rPr>
        <w:t>ol.%</w:t>
      </w:r>
      <w:r w:rsidRPr="00F13DE6">
        <w:rPr>
          <w:rFonts w:ascii="宋体" w:eastAsia="宋体" w:hAnsi="宋体" w:hint="eastAsia"/>
        </w:rPr>
        <w:t>水蒸气，氧气极连接空气。</w:t>
      </w:r>
    </w:p>
    <w:p w:rsidR="004A2C03" w:rsidRPr="00F13DE6" w:rsidRDefault="004A2C03" w:rsidP="004A2C03">
      <w:pPr>
        <w:rPr>
          <w:rFonts w:ascii="宋体" w:eastAsia="宋体" w:hAnsi="宋体"/>
        </w:rPr>
      </w:pPr>
      <w:r w:rsidRPr="00F13DE6">
        <w:rPr>
          <w:rFonts w:ascii="宋体" w:eastAsia="宋体" w:hAnsi="宋体"/>
          <w:b/>
          <w:sz w:val="24"/>
        </w:rPr>
        <w:tab/>
      </w:r>
      <w:r w:rsidRPr="00F13DE6">
        <w:rPr>
          <w:rFonts w:ascii="宋体" w:eastAsia="宋体" w:hAnsi="宋体" w:hint="eastAsia"/>
        </w:rPr>
        <w:t>对于SOEC模式下电解CO2生成</w:t>
      </w:r>
      <w:r w:rsidRPr="00F13DE6">
        <w:rPr>
          <w:rFonts w:ascii="宋体" w:eastAsia="宋体" w:hAnsi="宋体"/>
        </w:rPr>
        <w:t>CO</w:t>
      </w:r>
      <w:r w:rsidRPr="00F13DE6">
        <w:rPr>
          <w:rFonts w:ascii="宋体" w:eastAsia="宋体" w:hAnsi="宋体" w:hint="eastAsia"/>
        </w:rPr>
        <w:t>的速率可以通过法拉第公式定量计算得到，计算的公式如下：</w:t>
      </w:r>
    </w:p>
    <w:p w:rsidR="004A2C03" w:rsidRPr="00F13DE6" w:rsidRDefault="004A2C03" w:rsidP="004A2C03">
      <w:pPr>
        <w:rPr>
          <w:rFonts w:ascii="宋体" w:eastAsia="宋体" w:hAnsi="宋体"/>
        </w:rPr>
      </w:pPr>
      <m:oMathPara>
        <m:oMath>
          <m:sSub>
            <m:sSubPr>
              <m:ctrlPr>
                <w:rPr>
                  <w:rFonts w:ascii="Cambria Math" w:eastAsia="宋体" w:hAnsi="Cambria Math"/>
                </w:rPr>
              </m:ctrlPr>
            </m:sSubPr>
            <m:e>
              <m:r>
                <w:rPr>
                  <w:rFonts w:ascii="Cambria Math" w:eastAsia="宋体" w:hAnsi="Cambria Math"/>
                </w:rPr>
                <m:t>V</m:t>
              </m:r>
            </m:e>
            <m:sub>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2</m:t>
                  </m:r>
                </m:sub>
              </m:sSub>
            </m:sub>
          </m:sSub>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I</m:t>
              </m:r>
            </m:num>
            <m:den>
              <m:r>
                <w:rPr>
                  <w:rFonts w:ascii="Cambria Math" w:eastAsia="宋体" w:hAnsi="Cambria Math"/>
                </w:rPr>
                <m:t>2F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I*22.4*1000*3600</m:t>
              </m:r>
            </m:num>
            <m:den>
              <m:r>
                <w:rPr>
                  <w:rFonts w:ascii="Cambria Math" w:eastAsia="宋体" w:hAnsi="Cambria Math"/>
                </w:rPr>
                <m:t>2*96485</m:t>
              </m:r>
            </m:den>
          </m:f>
          <m:r>
            <w:rPr>
              <w:rFonts w:ascii="Cambria Math" w:eastAsia="宋体" w:hAnsi="Cambria Math"/>
            </w:rPr>
            <m:t>=I*418(mL</m:t>
          </m:r>
          <m:sSup>
            <m:sSupPr>
              <m:ctrlPr>
                <w:rPr>
                  <w:rFonts w:ascii="Cambria Math" w:eastAsia="宋体" w:hAnsi="Cambria Math"/>
                  <w:i/>
                </w:rPr>
              </m:ctrlPr>
            </m:sSupPr>
            <m:e>
              <m:r>
                <w:rPr>
                  <w:rFonts w:ascii="Cambria Math" w:eastAsia="宋体" w:hAnsi="Cambria Math"/>
                </w:rPr>
                <m:t>h</m:t>
              </m:r>
            </m:e>
            <m:sup>
              <m:r>
                <w:rPr>
                  <w:rFonts w:ascii="Cambria Math" w:eastAsia="宋体" w:hAnsi="Cambria Math"/>
                </w:rPr>
                <m:t>-1</m:t>
              </m:r>
            </m:sup>
          </m:sSup>
          <m:r>
            <w:rPr>
              <w:rFonts w:ascii="Cambria Math" w:eastAsia="宋体" w:hAnsi="Cambria Math"/>
            </w:rPr>
            <m:t>c</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r>
            <w:rPr>
              <w:rFonts w:ascii="Cambria Math" w:eastAsia="宋体" w:hAnsi="Cambria Math"/>
            </w:rPr>
            <m:t>)</m:t>
          </m:r>
        </m:oMath>
      </m:oMathPara>
    </w:p>
    <w:p w:rsidR="004A2C03" w:rsidRPr="00F13DE6" w:rsidRDefault="004A2C03" w:rsidP="004A2C03">
      <w:pPr>
        <w:jc w:val="center"/>
        <w:rPr>
          <w:rFonts w:ascii="宋体" w:eastAsia="宋体" w:hAnsi="宋体"/>
          <w:sz w:val="24"/>
        </w:rPr>
      </w:pPr>
    </w:p>
    <w:p w:rsidR="004A2C03" w:rsidRPr="00F13DE6" w:rsidRDefault="004A2C03" w:rsidP="004A2C03">
      <w:pPr>
        <w:spacing w:line="480" w:lineRule="auto"/>
        <w:jc w:val="center"/>
        <w:rPr>
          <w:rFonts w:ascii="宋体" w:eastAsia="宋体" w:hAnsi="宋体"/>
          <w:sz w:val="24"/>
        </w:rPr>
      </w:pPr>
      <w:r w:rsidRPr="00F13DE6">
        <w:rPr>
          <w:rFonts w:ascii="宋体" w:eastAsia="宋体" w:hAnsi="宋体" w:hint="eastAsia"/>
        </w:rPr>
        <w:t>图3-</w:t>
      </w:r>
      <w:r w:rsidRPr="00F13DE6">
        <w:rPr>
          <w:rFonts w:ascii="宋体" w:eastAsia="宋体" w:hAnsi="宋体"/>
        </w:rPr>
        <w:t>14</w:t>
      </w:r>
      <w:r w:rsidRPr="00F13DE6">
        <w:rPr>
          <w:rFonts w:ascii="宋体" w:eastAsia="宋体" w:hAnsi="宋体" w:hint="eastAsia"/>
        </w:rPr>
        <w:t xml:space="preserve"> </w:t>
      </w:r>
      <w:r w:rsidRPr="00F13DE6">
        <w:rPr>
          <w:rFonts w:ascii="宋体" w:eastAsia="宋体" w:hAnsi="宋体"/>
        </w:rPr>
        <w:t>C</w:t>
      </w:r>
      <w:r w:rsidRPr="00F13DE6">
        <w:rPr>
          <w:rFonts w:ascii="宋体" w:eastAsia="宋体" w:hAnsi="宋体" w:hint="eastAsia"/>
        </w:rPr>
        <w:t>e</w:t>
      </w:r>
      <w:r w:rsidRPr="00F13DE6">
        <w:rPr>
          <w:rFonts w:ascii="宋体" w:eastAsia="宋体" w:hAnsi="宋体"/>
        </w:rPr>
        <w:t>ll1</w:t>
      </w:r>
      <w:r w:rsidRPr="00F13DE6">
        <w:rPr>
          <w:rFonts w:ascii="宋体" w:eastAsia="宋体" w:hAnsi="宋体" w:hint="eastAsia"/>
        </w:rPr>
        <w:t>在不同温度下的</w:t>
      </w:r>
      <w:r w:rsidRPr="00F13DE6">
        <w:rPr>
          <w:rFonts w:ascii="宋体" w:eastAsia="宋体" w:hAnsi="宋体"/>
        </w:rPr>
        <w:t>SOEC</w:t>
      </w:r>
      <w:r w:rsidRPr="00F13DE6">
        <w:rPr>
          <w:rFonts w:ascii="宋体" w:eastAsia="宋体" w:hAnsi="宋体" w:hint="eastAsia"/>
        </w:rPr>
        <w:t>模式的IV曲线</w:t>
      </w:r>
      <w:r w:rsidRPr="00F13DE6">
        <w:rPr>
          <w:rFonts w:ascii="宋体" w:eastAsia="宋体" w:hAnsi="宋体"/>
          <w:sz w:val="24"/>
        </w:rPr>
        <w:t xml:space="preserve"> </w:t>
      </w:r>
    </w:p>
    <w:p w:rsidR="004A2C03" w:rsidRPr="00F13DE6" w:rsidRDefault="004A2C03" w:rsidP="004A2C03">
      <w:pPr>
        <w:ind w:firstLine="420"/>
        <w:jc w:val="left"/>
        <w:rPr>
          <w:rFonts w:ascii="宋体" w:eastAsia="宋体" w:hAnsi="宋体"/>
        </w:rPr>
      </w:pPr>
      <w:r w:rsidRPr="00F13DE6">
        <w:rPr>
          <w:rFonts w:ascii="宋体" w:eastAsia="宋体" w:hAnsi="宋体" w:hint="eastAsia"/>
        </w:rPr>
        <w:t>图3-</w:t>
      </w:r>
      <w:r w:rsidRPr="00F13DE6">
        <w:rPr>
          <w:rFonts w:ascii="宋体" w:eastAsia="宋体" w:hAnsi="宋体"/>
        </w:rPr>
        <w:t>14</w:t>
      </w:r>
      <w:r w:rsidRPr="00F13DE6">
        <w:rPr>
          <w:rFonts w:ascii="宋体" w:eastAsia="宋体" w:hAnsi="宋体" w:hint="eastAsia"/>
        </w:rPr>
        <w:t>所示为Cell</w:t>
      </w:r>
      <w:r w:rsidRPr="00F13DE6">
        <w:rPr>
          <w:rFonts w:ascii="宋体" w:eastAsia="宋体" w:hAnsi="宋体"/>
        </w:rPr>
        <w:t>1</w:t>
      </w:r>
      <w:r w:rsidRPr="00F13DE6">
        <w:rPr>
          <w:rFonts w:ascii="宋体" w:eastAsia="宋体" w:hAnsi="宋体" w:hint="eastAsia"/>
        </w:rPr>
        <w:t>在SOEC模式下不同温度下的IV曲线，在相同的外加电压下，随着温度升高，电流密度增大。在1.3V的电压下800℃时电流密度为</w:t>
      </w:r>
      <w:r w:rsidRPr="00F13DE6">
        <w:rPr>
          <w:rFonts w:ascii="宋体" w:eastAsia="宋体" w:hAnsi="宋体"/>
        </w:rPr>
        <w:t>1.78</w:t>
      </w:r>
      <w:r w:rsidRPr="00F13DE6">
        <w:rPr>
          <w:rFonts w:ascii="宋体" w:eastAsia="宋体" w:hAnsi="宋体" w:hint="eastAsia"/>
        </w:rPr>
        <w:t>m</w:t>
      </w:r>
      <w:r w:rsidRPr="00F13DE6">
        <w:rPr>
          <w:rFonts w:ascii="宋体" w:eastAsia="宋体" w:hAnsi="宋体"/>
        </w:rPr>
        <w:t>A</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，750℃时电流密度为</w:t>
      </w:r>
      <w:r w:rsidRPr="00F13DE6">
        <w:rPr>
          <w:rFonts w:ascii="宋体" w:eastAsia="宋体" w:hAnsi="宋体"/>
        </w:rPr>
        <w:t>0.82</w:t>
      </w:r>
      <w:r w:rsidRPr="00F13DE6">
        <w:rPr>
          <w:rFonts w:ascii="宋体" w:eastAsia="宋体" w:hAnsi="宋体" w:hint="eastAsia"/>
        </w:rPr>
        <w:t>m</w:t>
      </w:r>
      <w:r w:rsidRPr="00F13DE6">
        <w:rPr>
          <w:rFonts w:ascii="宋体" w:eastAsia="宋体" w:hAnsi="宋体"/>
        </w:rPr>
        <w:t>A</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，700℃时电流密度为</w:t>
      </w:r>
      <w:r w:rsidRPr="00F13DE6">
        <w:rPr>
          <w:rFonts w:ascii="宋体" w:eastAsia="宋体" w:hAnsi="宋体"/>
        </w:rPr>
        <w:t>0.49</w:t>
      </w:r>
      <w:r w:rsidRPr="00F13DE6">
        <w:rPr>
          <w:rFonts w:ascii="宋体" w:eastAsia="宋体" w:hAnsi="宋体" w:hint="eastAsia"/>
        </w:rPr>
        <w:t>m</w:t>
      </w:r>
      <w:r w:rsidRPr="00F13DE6">
        <w:rPr>
          <w:rFonts w:ascii="宋体" w:eastAsia="宋体" w:hAnsi="宋体"/>
        </w:rPr>
        <w:t>A</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，分别对应的CO生成速率为0.7</w:t>
      </w:r>
      <w:r w:rsidRPr="00F13DE6">
        <w:rPr>
          <w:rFonts w:ascii="宋体" w:eastAsia="宋体" w:hAnsi="宋体"/>
        </w:rPr>
        <w:t>44</w:t>
      </w:r>
      <m:oMath>
        <m:r>
          <m:rPr>
            <m:sty m:val="p"/>
          </m:rPr>
          <w:rPr>
            <w:rFonts w:ascii="Cambria Math" w:eastAsia="宋体" w:hAnsi="Cambria Math" w:hint="eastAsia"/>
          </w:rPr>
          <m:t>m</m:t>
        </m:r>
        <m:r>
          <m:rPr>
            <m:sty m:val="p"/>
          </m:rPr>
          <w:rPr>
            <w:rFonts w:ascii="Cambria Math" w:eastAsia="宋体" w:hAnsi="Cambria Math"/>
          </w:rPr>
          <m:t>L⋅</m:t>
        </m:r>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-1</m:t>
            </m:r>
          </m:sup>
        </m:sSup>
        <m:sSup>
          <m:sSupPr>
            <m:ctrlPr>
              <w:rPr>
                <w:rFonts w:ascii="Cambria Math" w:eastAsia="宋体" w:hAnsi="Cambria Math"/>
                <w:i/>
              </w:rPr>
            </m:ctrlPr>
          </m:sSupPr>
          <m:e>
            <m:r>
              <w:rPr>
                <w:rFonts w:ascii="Cambria Math" w:eastAsia="宋体" w:hAnsi="Cambria Math"/>
              </w:rPr>
              <m:t>cm</m:t>
            </m:r>
          </m:e>
          <m:sup>
            <m:r>
              <w:rPr>
                <w:rFonts w:ascii="Cambria Math" w:eastAsia="宋体" w:hAnsi="Cambria Math"/>
              </w:rPr>
              <m:t>-2</m:t>
            </m:r>
          </m:sup>
        </m:sSup>
      </m:oMath>
      <w:r w:rsidRPr="00F13DE6">
        <w:rPr>
          <w:rFonts w:ascii="宋体" w:eastAsia="宋体" w:hAnsi="宋体" w:hint="eastAsia"/>
        </w:rPr>
        <w:t>、0.</w:t>
      </w:r>
      <w:r w:rsidRPr="00F13DE6">
        <w:rPr>
          <w:rFonts w:ascii="宋体" w:eastAsia="宋体" w:hAnsi="宋体"/>
        </w:rPr>
        <w:t>342</w:t>
      </w:r>
      <m:oMath>
        <m:r>
          <m:rPr>
            <m:sty m:val="p"/>
          </m:rPr>
          <w:rPr>
            <w:rFonts w:ascii="Cambria Math" w:eastAsia="宋体" w:hAnsi="Cambria Math" w:hint="eastAsia"/>
          </w:rPr>
          <m:t xml:space="preserve"> m</m:t>
        </m:r>
        <m:r>
          <m:rPr>
            <m:sty m:val="p"/>
          </m:rPr>
          <w:rPr>
            <w:rFonts w:ascii="Cambria Math" w:eastAsia="宋体" w:hAnsi="Cambria Math"/>
          </w:rPr>
          <m:t>L⋅</m:t>
        </m:r>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-1</m:t>
            </m:r>
          </m:sup>
        </m:sSup>
        <m:sSup>
          <m:sSupPr>
            <m:ctrlPr>
              <w:rPr>
                <w:rFonts w:ascii="Cambria Math" w:eastAsia="宋体" w:hAnsi="Cambria Math"/>
                <w:i/>
              </w:rPr>
            </m:ctrlPr>
          </m:sSupPr>
          <m:e>
            <m:r>
              <w:rPr>
                <w:rFonts w:ascii="Cambria Math" w:eastAsia="宋体" w:hAnsi="Cambria Math"/>
              </w:rPr>
              <m:t>cm</m:t>
            </m:r>
          </m:e>
          <m:sup>
            <m:r>
              <w:rPr>
                <w:rFonts w:ascii="Cambria Math" w:eastAsia="宋体" w:hAnsi="Cambria Math"/>
              </w:rPr>
              <m:t>-2</m:t>
            </m:r>
          </m:sup>
        </m:sSup>
      </m:oMath>
      <w:r w:rsidRPr="00F13DE6">
        <w:rPr>
          <w:rFonts w:ascii="宋体" w:eastAsia="宋体" w:hAnsi="宋体" w:hint="eastAsia"/>
        </w:rPr>
        <w:t>和0.</w:t>
      </w:r>
      <w:r w:rsidRPr="00F13DE6">
        <w:rPr>
          <w:rFonts w:ascii="宋体" w:eastAsia="宋体" w:hAnsi="宋体"/>
        </w:rPr>
        <w:t>204</w:t>
      </w:r>
      <m:oMath>
        <m:r>
          <m:rPr>
            <m:sty m:val="p"/>
          </m:rPr>
          <w:rPr>
            <w:rFonts w:ascii="Cambria Math" w:eastAsia="宋体" w:hAnsi="Cambria Math" w:hint="eastAsia"/>
          </w:rPr>
          <m:t xml:space="preserve"> m</m:t>
        </m:r>
        <m:r>
          <m:rPr>
            <m:sty m:val="p"/>
          </m:rPr>
          <w:rPr>
            <w:rFonts w:ascii="Cambria Math" w:eastAsia="宋体" w:hAnsi="Cambria Math"/>
          </w:rPr>
          <m:t>L⋅</m:t>
        </m:r>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-1</m:t>
            </m:r>
          </m:sup>
        </m:sSup>
        <m:sSup>
          <m:sSupPr>
            <m:ctrlPr>
              <w:rPr>
                <w:rFonts w:ascii="Cambria Math" w:eastAsia="宋体" w:hAnsi="Cambria Math"/>
                <w:i/>
              </w:rPr>
            </m:ctrlPr>
          </m:sSupPr>
          <m:e>
            <m:r>
              <w:rPr>
                <w:rFonts w:ascii="Cambria Math" w:eastAsia="宋体" w:hAnsi="Cambria Math"/>
              </w:rPr>
              <m:t>cm</m:t>
            </m:r>
          </m:e>
          <m:sup>
            <m:r>
              <w:rPr>
                <w:rFonts w:ascii="Cambria Math" w:eastAsia="宋体" w:hAnsi="Cambria Math"/>
              </w:rPr>
              <m:t>-2</m:t>
            </m:r>
          </m:sup>
        </m:sSup>
      </m:oMath>
      <w:r w:rsidRPr="00F13DE6">
        <w:rPr>
          <w:rFonts w:ascii="宋体" w:eastAsia="宋体" w:hAnsi="宋体" w:hint="eastAsia"/>
        </w:rPr>
        <w:t>。</w:t>
      </w:r>
    </w:p>
    <w:p w:rsidR="004A2C03" w:rsidRPr="00F13DE6" w:rsidRDefault="004A2C03" w:rsidP="004A2C03">
      <w:pPr>
        <w:jc w:val="center"/>
        <w:rPr>
          <w:rFonts w:ascii="宋体" w:eastAsia="宋体" w:hAnsi="宋体"/>
          <w:sz w:val="24"/>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15</w:t>
      </w:r>
      <w:r w:rsidRPr="00F13DE6">
        <w:rPr>
          <w:rFonts w:ascii="宋体" w:eastAsia="宋体" w:hAnsi="宋体" w:hint="eastAsia"/>
        </w:rPr>
        <w:t xml:space="preserve"> </w:t>
      </w:r>
      <w:r w:rsidRPr="00F13DE6">
        <w:rPr>
          <w:rFonts w:ascii="宋体" w:eastAsia="宋体" w:hAnsi="宋体"/>
        </w:rPr>
        <w:t>C</w:t>
      </w:r>
      <w:r w:rsidRPr="00F13DE6">
        <w:rPr>
          <w:rFonts w:ascii="宋体" w:eastAsia="宋体" w:hAnsi="宋体" w:hint="eastAsia"/>
        </w:rPr>
        <w:t>e</w:t>
      </w:r>
      <w:r w:rsidRPr="00F13DE6">
        <w:rPr>
          <w:rFonts w:ascii="宋体" w:eastAsia="宋体" w:hAnsi="宋体"/>
        </w:rPr>
        <w:t>ll2</w:t>
      </w:r>
      <w:r w:rsidRPr="00F13DE6">
        <w:rPr>
          <w:rFonts w:ascii="宋体" w:eastAsia="宋体" w:hAnsi="宋体" w:hint="eastAsia"/>
        </w:rPr>
        <w:t>在不同温度下的</w:t>
      </w:r>
      <w:r w:rsidRPr="00F13DE6">
        <w:rPr>
          <w:rFonts w:ascii="宋体" w:eastAsia="宋体" w:hAnsi="宋体"/>
        </w:rPr>
        <w:t>SOFC</w:t>
      </w:r>
      <w:r w:rsidRPr="00F13DE6">
        <w:rPr>
          <w:rFonts w:ascii="宋体" w:eastAsia="宋体" w:hAnsi="宋体" w:hint="eastAsia"/>
        </w:rPr>
        <w:t>模式的IV曲线</w:t>
      </w:r>
    </w:p>
    <w:p w:rsidR="004A2C03" w:rsidRPr="00F13DE6" w:rsidRDefault="004A2C03" w:rsidP="004A2C03">
      <w:pPr>
        <w:ind w:firstLine="420"/>
        <w:jc w:val="left"/>
        <w:rPr>
          <w:rFonts w:ascii="宋体" w:eastAsia="宋体" w:hAnsi="宋体"/>
        </w:rPr>
      </w:pPr>
      <w:r w:rsidRPr="00F13DE6">
        <w:rPr>
          <w:rFonts w:ascii="宋体" w:eastAsia="宋体" w:hAnsi="宋体" w:hint="eastAsia"/>
        </w:rPr>
        <w:t>图3-</w:t>
      </w:r>
      <w:r w:rsidRPr="00F13DE6">
        <w:rPr>
          <w:rFonts w:ascii="宋体" w:eastAsia="宋体" w:hAnsi="宋体"/>
        </w:rPr>
        <w:t>15</w:t>
      </w:r>
      <w:r w:rsidRPr="00F13DE6">
        <w:rPr>
          <w:rFonts w:ascii="宋体" w:eastAsia="宋体" w:hAnsi="宋体" w:hint="eastAsia"/>
        </w:rPr>
        <w:t>所示为Cell</w:t>
      </w:r>
      <w:r w:rsidRPr="00F13DE6">
        <w:rPr>
          <w:rFonts w:ascii="宋体" w:eastAsia="宋体" w:hAnsi="宋体"/>
        </w:rPr>
        <w:t>2</w:t>
      </w:r>
      <w:r w:rsidRPr="00F13DE6">
        <w:rPr>
          <w:rFonts w:ascii="宋体" w:eastAsia="宋体" w:hAnsi="宋体" w:hint="eastAsia"/>
        </w:rPr>
        <w:t>在SOEC模式下不同温度下的IV曲线，在相同的外加电压下，随着温度升高，电流密度增大。在1.3V的电压下800℃时电流密度为</w:t>
      </w:r>
      <w:r w:rsidRPr="00F13DE6">
        <w:rPr>
          <w:rFonts w:ascii="宋体" w:eastAsia="宋体" w:hAnsi="宋体"/>
        </w:rPr>
        <w:t>114.2</w:t>
      </w:r>
      <w:r w:rsidRPr="00F13DE6">
        <w:rPr>
          <w:rFonts w:ascii="宋体" w:eastAsia="宋体" w:hAnsi="宋体" w:hint="eastAsia"/>
        </w:rPr>
        <w:t>m</w:t>
      </w:r>
      <w:r w:rsidRPr="00F13DE6">
        <w:rPr>
          <w:rFonts w:ascii="宋体" w:eastAsia="宋体" w:hAnsi="宋体"/>
        </w:rPr>
        <w:t>A</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，750℃时电流密度为</w:t>
      </w:r>
      <w:r w:rsidRPr="00F13DE6">
        <w:rPr>
          <w:rFonts w:ascii="宋体" w:eastAsia="宋体" w:hAnsi="宋体"/>
        </w:rPr>
        <w:t>79.1</w:t>
      </w:r>
      <w:r w:rsidRPr="00F13DE6">
        <w:rPr>
          <w:rFonts w:ascii="宋体" w:eastAsia="宋体" w:hAnsi="宋体" w:hint="eastAsia"/>
        </w:rPr>
        <w:t>m</w:t>
      </w:r>
      <w:r w:rsidRPr="00F13DE6">
        <w:rPr>
          <w:rFonts w:ascii="宋体" w:eastAsia="宋体" w:hAnsi="宋体"/>
        </w:rPr>
        <w:t>A</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，700℃时电流密度为</w:t>
      </w:r>
      <w:r w:rsidRPr="00F13DE6">
        <w:rPr>
          <w:rFonts w:ascii="宋体" w:eastAsia="宋体" w:hAnsi="宋体"/>
        </w:rPr>
        <w:t>71.4</w:t>
      </w:r>
      <w:r w:rsidRPr="00F13DE6">
        <w:rPr>
          <w:rFonts w:ascii="宋体" w:eastAsia="宋体" w:hAnsi="宋体" w:hint="eastAsia"/>
        </w:rPr>
        <w:t>m</w:t>
      </w:r>
      <w:r w:rsidRPr="00F13DE6">
        <w:rPr>
          <w:rFonts w:ascii="宋体" w:eastAsia="宋体" w:hAnsi="宋体"/>
        </w:rPr>
        <w:t>A</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，分别对应的CO生成速率为</w:t>
      </w:r>
      <w:r w:rsidRPr="00F13DE6">
        <w:rPr>
          <w:rFonts w:ascii="宋体" w:eastAsia="宋体" w:hAnsi="宋体"/>
        </w:rPr>
        <w:t>47.74</w:t>
      </w:r>
      <m:oMath>
        <m:r>
          <m:rPr>
            <m:sty m:val="p"/>
          </m:rPr>
          <w:rPr>
            <w:rFonts w:ascii="Cambria Math" w:eastAsia="宋体" w:hAnsi="Cambria Math" w:hint="eastAsia"/>
          </w:rPr>
          <m:t>m</m:t>
        </m:r>
        <m:r>
          <m:rPr>
            <m:sty m:val="p"/>
          </m:rPr>
          <w:rPr>
            <w:rFonts w:ascii="Cambria Math" w:eastAsia="宋体" w:hAnsi="Cambria Math"/>
          </w:rPr>
          <m:t>L⋅</m:t>
        </m:r>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-1</m:t>
            </m:r>
          </m:sup>
        </m:sSup>
        <m:sSup>
          <m:sSupPr>
            <m:ctrlPr>
              <w:rPr>
                <w:rFonts w:ascii="Cambria Math" w:eastAsia="宋体" w:hAnsi="Cambria Math"/>
                <w:i/>
              </w:rPr>
            </m:ctrlPr>
          </m:sSupPr>
          <m:e>
            <m:r>
              <w:rPr>
                <w:rFonts w:ascii="Cambria Math" w:eastAsia="宋体" w:hAnsi="Cambria Math"/>
              </w:rPr>
              <m:t>cm</m:t>
            </m:r>
          </m:e>
          <m:sup>
            <m:r>
              <w:rPr>
                <w:rFonts w:ascii="Cambria Math" w:eastAsia="宋体" w:hAnsi="Cambria Math"/>
              </w:rPr>
              <m:t>-2</m:t>
            </m:r>
          </m:sup>
        </m:sSup>
      </m:oMath>
      <w:r w:rsidRPr="00F13DE6">
        <w:rPr>
          <w:rFonts w:ascii="宋体" w:eastAsia="宋体" w:hAnsi="宋体" w:hint="eastAsia"/>
        </w:rPr>
        <w:t>、</w:t>
      </w:r>
      <w:r w:rsidRPr="00F13DE6">
        <w:rPr>
          <w:rFonts w:ascii="宋体" w:eastAsia="宋体" w:hAnsi="宋体"/>
        </w:rPr>
        <w:t>33.06</w:t>
      </w:r>
      <m:oMath>
        <m:r>
          <m:rPr>
            <m:sty m:val="p"/>
          </m:rPr>
          <w:rPr>
            <w:rFonts w:ascii="Cambria Math" w:eastAsia="宋体" w:hAnsi="Cambria Math" w:hint="eastAsia"/>
          </w:rPr>
          <m:t xml:space="preserve"> m</m:t>
        </m:r>
        <m:r>
          <m:rPr>
            <m:sty m:val="p"/>
          </m:rPr>
          <w:rPr>
            <w:rFonts w:ascii="Cambria Math" w:eastAsia="宋体" w:hAnsi="Cambria Math"/>
          </w:rPr>
          <m:t>L⋅</m:t>
        </m:r>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-1</m:t>
            </m:r>
          </m:sup>
        </m:sSup>
        <m:sSup>
          <m:sSupPr>
            <m:ctrlPr>
              <w:rPr>
                <w:rFonts w:ascii="Cambria Math" w:eastAsia="宋体" w:hAnsi="Cambria Math"/>
                <w:i/>
              </w:rPr>
            </m:ctrlPr>
          </m:sSupPr>
          <m:e>
            <m:r>
              <w:rPr>
                <w:rFonts w:ascii="Cambria Math" w:eastAsia="宋体" w:hAnsi="Cambria Math"/>
              </w:rPr>
              <m:t>cm</m:t>
            </m:r>
          </m:e>
          <m:sup>
            <m:r>
              <w:rPr>
                <w:rFonts w:ascii="Cambria Math" w:eastAsia="宋体" w:hAnsi="Cambria Math"/>
              </w:rPr>
              <m:t>-2</m:t>
            </m:r>
          </m:sup>
        </m:sSup>
      </m:oMath>
      <w:r w:rsidRPr="00F13DE6">
        <w:rPr>
          <w:rFonts w:ascii="宋体" w:eastAsia="宋体" w:hAnsi="宋体" w:hint="eastAsia"/>
        </w:rPr>
        <w:t>和</w:t>
      </w:r>
      <w:r w:rsidRPr="00F13DE6">
        <w:rPr>
          <w:rFonts w:ascii="宋体" w:eastAsia="宋体" w:hAnsi="宋体"/>
        </w:rPr>
        <w:t>29.85</w:t>
      </w:r>
      <m:oMath>
        <m:r>
          <m:rPr>
            <m:sty m:val="p"/>
          </m:rPr>
          <w:rPr>
            <w:rFonts w:ascii="Cambria Math" w:eastAsia="宋体" w:hAnsi="Cambria Math" w:hint="eastAsia"/>
          </w:rPr>
          <m:t xml:space="preserve"> m</m:t>
        </m:r>
        <m:r>
          <m:rPr>
            <m:sty m:val="p"/>
          </m:rPr>
          <w:rPr>
            <w:rFonts w:ascii="Cambria Math" w:eastAsia="宋体" w:hAnsi="Cambria Math"/>
          </w:rPr>
          <m:t>L⋅</m:t>
        </m:r>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-1</m:t>
            </m:r>
          </m:sup>
        </m:sSup>
        <m:sSup>
          <m:sSupPr>
            <m:ctrlPr>
              <w:rPr>
                <w:rFonts w:ascii="Cambria Math" w:eastAsia="宋体" w:hAnsi="Cambria Math"/>
                <w:i/>
              </w:rPr>
            </m:ctrlPr>
          </m:sSupPr>
          <m:e>
            <m:r>
              <w:rPr>
                <w:rFonts w:ascii="Cambria Math" w:eastAsia="宋体" w:hAnsi="Cambria Math"/>
              </w:rPr>
              <m:t>cm</m:t>
            </m:r>
          </m:e>
          <m:sup>
            <m:r>
              <w:rPr>
                <w:rFonts w:ascii="Cambria Math" w:eastAsia="宋体" w:hAnsi="Cambria Math"/>
              </w:rPr>
              <m:t>-2</m:t>
            </m:r>
          </m:sup>
        </m:sSup>
      </m:oMath>
      <w:r w:rsidRPr="00F13DE6">
        <w:rPr>
          <w:rFonts w:ascii="宋体" w:eastAsia="宋体" w:hAnsi="宋体" w:hint="eastAsia"/>
        </w:rPr>
        <w:t>。</w:t>
      </w:r>
    </w:p>
    <w:p w:rsidR="004A2C03" w:rsidRPr="00F13DE6" w:rsidRDefault="004A2C03" w:rsidP="004A2C03">
      <w:pPr>
        <w:jc w:val="center"/>
        <w:rPr>
          <w:rFonts w:ascii="宋体" w:eastAsia="宋体" w:hAnsi="宋体"/>
          <w:sz w:val="24"/>
        </w:rPr>
      </w:pPr>
    </w:p>
    <w:p w:rsidR="004A2C03" w:rsidRPr="00F13DE6" w:rsidRDefault="004A2C03" w:rsidP="004A2C03">
      <w:pPr>
        <w:spacing w:line="480" w:lineRule="auto"/>
        <w:jc w:val="center"/>
        <w:rPr>
          <w:rFonts w:ascii="宋体" w:eastAsia="宋体" w:hAnsi="宋体"/>
        </w:rPr>
      </w:pPr>
      <w:r w:rsidRPr="00F13DE6">
        <w:rPr>
          <w:rFonts w:ascii="宋体" w:eastAsia="宋体" w:hAnsi="宋体" w:hint="eastAsia"/>
        </w:rPr>
        <w:t>图3-</w:t>
      </w:r>
      <w:r w:rsidRPr="00F13DE6">
        <w:rPr>
          <w:rFonts w:ascii="宋体" w:eastAsia="宋体" w:hAnsi="宋体"/>
        </w:rPr>
        <w:t>16</w:t>
      </w:r>
      <w:r w:rsidRPr="00F13DE6">
        <w:rPr>
          <w:rFonts w:ascii="宋体" w:eastAsia="宋体" w:hAnsi="宋体" w:hint="eastAsia"/>
        </w:rPr>
        <w:t xml:space="preserve"> </w:t>
      </w:r>
      <w:r w:rsidRPr="00F13DE6">
        <w:rPr>
          <w:rFonts w:ascii="宋体" w:eastAsia="宋体" w:hAnsi="宋体"/>
        </w:rPr>
        <w:t>C</w:t>
      </w:r>
      <w:r w:rsidRPr="00F13DE6">
        <w:rPr>
          <w:rFonts w:ascii="宋体" w:eastAsia="宋体" w:hAnsi="宋体" w:hint="eastAsia"/>
        </w:rPr>
        <w:t>e</w:t>
      </w:r>
      <w:r w:rsidRPr="00F13DE6">
        <w:rPr>
          <w:rFonts w:ascii="宋体" w:eastAsia="宋体" w:hAnsi="宋体"/>
        </w:rPr>
        <w:t>ll3</w:t>
      </w:r>
      <w:r w:rsidRPr="00F13DE6">
        <w:rPr>
          <w:rFonts w:ascii="宋体" w:eastAsia="宋体" w:hAnsi="宋体" w:hint="eastAsia"/>
        </w:rPr>
        <w:t>在不同温度下的</w:t>
      </w:r>
      <w:r w:rsidRPr="00F13DE6">
        <w:rPr>
          <w:rFonts w:ascii="宋体" w:eastAsia="宋体" w:hAnsi="宋体"/>
        </w:rPr>
        <w:t>SOEC</w:t>
      </w:r>
      <w:r w:rsidRPr="00F13DE6">
        <w:rPr>
          <w:rFonts w:ascii="宋体" w:eastAsia="宋体" w:hAnsi="宋体" w:hint="eastAsia"/>
        </w:rPr>
        <w:t>模式的IV曲线</w:t>
      </w:r>
    </w:p>
    <w:p w:rsidR="004A2C03" w:rsidRPr="00F13DE6"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图3-</w:t>
      </w:r>
      <w:r w:rsidRPr="00F13DE6">
        <w:rPr>
          <w:rFonts w:ascii="宋体" w:eastAsia="宋体" w:hAnsi="宋体"/>
        </w:rPr>
        <w:t>16</w:t>
      </w:r>
      <w:r w:rsidRPr="00F13DE6">
        <w:rPr>
          <w:rFonts w:ascii="宋体" w:eastAsia="宋体" w:hAnsi="宋体" w:hint="eastAsia"/>
        </w:rPr>
        <w:t>所示为Cell</w:t>
      </w:r>
      <w:r w:rsidRPr="00F13DE6">
        <w:rPr>
          <w:rFonts w:ascii="宋体" w:eastAsia="宋体" w:hAnsi="宋体"/>
        </w:rPr>
        <w:t>3</w:t>
      </w:r>
      <w:r w:rsidRPr="00F13DE6">
        <w:rPr>
          <w:rFonts w:ascii="宋体" w:eastAsia="宋体" w:hAnsi="宋体" w:hint="eastAsia"/>
        </w:rPr>
        <w:t>在SOEC模式下不同温度下的IV曲线，在相同的外加电压下，随着温度升高，电流密度增大。在1.3V的电压下800℃时电流密度为1.</w:t>
      </w:r>
      <w:r w:rsidRPr="00F13DE6">
        <w:rPr>
          <w:rFonts w:ascii="宋体" w:eastAsia="宋体" w:hAnsi="宋体"/>
        </w:rPr>
        <w:t>82</w:t>
      </w:r>
      <w:r w:rsidRPr="00F13DE6">
        <w:rPr>
          <w:rFonts w:ascii="宋体" w:eastAsia="宋体" w:hAnsi="宋体" w:hint="eastAsia"/>
        </w:rPr>
        <w:t>m</w:t>
      </w:r>
      <w:r w:rsidRPr="00F13DE6">
        <w:rPr>
          <w:rFonts w:ascii="宋体" w:eastAsia="宋体" w:hAnsi="宋体"/>
        </w:rPr>
        <w:t>A</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，750℃时电流密度为1.09m</w:t>
      </w:r>
      <w:r w:rsidRPr="00F13DE6">
        <w:rPr>
          <w:rFonts w:ascii="宋体" w:eastAsia="宋体" w:hAnsi="宋体"/>
        </w:rPr>
        <w:t>A</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，700℃时电流密度为0.56m</w:t>
      </w:r>
      <w:r w:rsidRPr="00F13DE6">
        <w:rPr>
          <w:rFonts w:ascii="宋体" w:eastAsia="宋体" w:hAnsi="宋体"/>
        </w:rPr>
        <w:t>A</w:t>
      </w:r>
      <w:r w:rsidRPr="00F13DE6">
        <w:rPr>
          <w:rFonts w:ascii="宋体" w:eastAsia="宋体" w:hAnsi="宋体" w:hint="eastAsia"/>
        </w:rPr>
        <w:t>·</w:t>
      </w:r>
      <w:r w:rsidRPr="00F13DE6">
        <w:rPr>
          <w:rFonts w:ascii="宋体" w:eastAsia="宋体" w:hAnsi="宋体"/>
        </w:rPr>
        <w:t>cm</w:t>
      </w:r>
      <w:r w:rsidRPr="00F13DE6">
        <w:rPr>
          <w:rFonts w:ascii="宋体" w:eastAsia="宋体" w:hAnsi="宋体"/>
          <w:vertAlign w:val="superscript"/>
        </w:rPr>
        <w:t>-2</w:t>
      </w:r>
      <w:r w:rsidRPr="00F13DE6">
        <w:rPr>
          <w:rFonts w:ascii="宋体" w:eastAsia="宋体" w:hAnsi="宋体" w:hint="eastAsia"/>
        </w:rPr>
        <w:t>，分别对应的CO生成速率为0.761</w:t>
      </w:r>
      <m:oMath>
        <m:r>
          <m:rPr>
            <m:sty m:val="p"/>
          </m:rPr>
          <w:rPr>
            <w:rFonts w:ascii="Cambria Math" w:eastAsia="宋体" w:hAnsi="Cambria Math" w:hint="eastAsia"/>
          </w:rPr>
          <m:t>m</m:t>
        </m:r>
        <m:r>
          <m:rPr>
            <m:sty m:val="p"/>
          </m:rPr>
          <w:rPr>
            <w:rFonts w:ascii="Cambria Math" w:eastAsia="宋体" w:hAnsi="Cambria Math"/>
          </w:rPr>
          <m:t>L⋅</m:t>
        </m:r>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-1</m:t>
            </m:r>
          </m:sup>
        </m:sSup>
        <m:sSup>
          <m:sSupPr>
            <m:ctrlPr>
              <w:rPr>
                <w:rFonts w:ascii="Cambria Math" w:eastAsia="宋体" w:hAnsi="Cambria Math"/>
                <w:i/>
              </w:rPr>
            </m:ctrlPr>
          </m:sSupPr>
          <m:e>
            <m:r>
              <w:rPr>
                <w:rFonts w:ascii="Cambria Math" w:eastAsia="宋体" w:hAnsi="Cambria Math"/>
              </w:rPr>
              <m:t>cm</m:t>
            </m:r>
          </m:e>
          <m:sup>
            <m:r>
              <w:rPr>
                <w:rFonts w:ascii="Cambria Math" w:eastAsia="宋体" w:hAnsi="Cambria Math"/>
              </w:rPr>
              <m:t>-2</m:t>
            </m:r>
          </m:sup>
        </m:sSup>
      </m:oMath>
      <w:r w:rsidRPr="00F13DE6">
        <w:rPr>
          <w:rFonts w:ascii="宋体" w:eastAsia="宋体" w:hAnsi="宋体" w:hint="eastAsia"/>
        </w:rPr>
        <w:t>、0.456</w:t>
      </w:r>
      <m:oMath>
        <m:r>
          <m:rPr>
            <m:sty m:val="p"/>
          </m:rPr>
          <w:rPr>
            <w:rFonts w:ascii="Cambria Math" w:eastAsia="宋体" w:hAnsi="Cambria Math" w:hint="eastAsia"/>
          </w:rPr>
          <m:t xml:space="preserve"> m</m:t>
        </m:r>
        <m:r>
          <m:rPr>
            <m:sty m:val="p"/>
          </m:rPr>
          <w:rPr>
            <w:rFonts w:ascii="Cambria Math" w:eastAsia="宋体" w:hAnsi="Cambria Math"/>
          </w:rPr>
          <m:t>L⋅</m:t>
        </m:r>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-1</m:t>
            </m:r>
          </m:sup>
        </m:sSup>
        <m:sSup>
          <m:sSupPr>
            <m:ctrlPr>
              <w:rPr>
                <w:rFonts w:ascii="Cambria Math" w:eastAsia="宋体" w:hAnsi="Cambria Math"/>
                <w:i/>
              </w:rPr>
            </m:ctrlPr>
          </m:sSupPr>
          <m:e>
            <m:r>
              <w:rPr>
                <w:rFonts w:ascii="Cambria Math" w:eastAsia="宋体" w:hAnsi="Cambria Math"/>
              </w:rPr>
              <m:t>cm</m:t>
            </m:r>
          </m:e>
          <m:sup>
            <m:r>
              <w:rPr>
                <w:rFonts w:ascii="Cambria Math" w:eastAsia="宋体" w:hAnsi="Cambria Math"/>
              </w:rPr>
              <m:t>-2</m:t>
            </m:r>
          </m:sup>
        </m:sSup>
      </m:oMath>
      <w:r w:rsidRPr="00F13DE6">
        <w:rPr>
          <w:rFonts w:ascii="宋体" w:eastAsia="宋体" w:hAnsi="宋体" w:hint="eastAsia"/>
        </w:rPr>
        <w:t>和0.234</w:t>
      </w:r>
      <m:oMath>
        <m:r>
          <m:rPr>
            <m:sty m:val="p"/>
          </m:rPr>
          <w:rPr>
            <w:rFonts w:ascii="Cambria Math" w:eastAsia="宋体" w:hAnsi="Cambria Math" w:hint="eastAsia"/>
          </w:rPr>
          <m:t xml:space="preserve"> m</m:t>
        </m:r>
        <m:r>
          <m:rPr>
            <m:sty m:val="p"/>
          </m:rPr>
          <w:rPr>
            <w:rFonts w:ascii="Cambria Math" w:eastAsia="宋体" w:hAnsi="Cambria Math"/>
          </w:rPr>
          <m:t>L⋅</m:t>
        </m:r>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-1</m:t>
            </m:r>
          </m:sup>
        </m:sSup>
        <m:sSup>
          <m:sSupPr>
            <m:ctrlPr>
              <w:rPr>
                <w:rFonts w:ascii="Cambria Math" w:eastAsia="宋体" w:hAnsi="Cambria Math"/>
                <w:i/>
              </w:rPr>
            </m:ctrlPr>
          </m:sSupPr>
          <m:e>
            <m:r>
              <w:rPr>
                <w:rFonts w:ascii="Cambria Math" w:eastAsia="宋体" w:hAnsi="Cambria Math"/>
              </w:rPr>
              <m:t>cm</m:t>
            </m:r>
          </m:e>
          <m:sup>
            <m:r>
              <w:rPr>
                <w:rFonts w:ascii="Cambria Math" w:eastAsia="宋体" w:hAnsi="Cambria Math"/>
              </w:rPr>
              <m:t>-2</m:t>
            </m:r>
          </m:sup>
        </m:sSup>
      </m:oMath>
      <w:r w:rsidRPr="00F13DE6">
        <w:rPr>
          <w:rFonts w:ascii="宋体" w:eastAsia="宋体" w:hAnsi="宋体" w:hint="eastAsia"/>
        </w:rPr>
        <w:t>。</w:t>
      </w:r>
      <w:r w:rsidRPr="00F13DE6">
        <w:rPr>
          <w:rFonts w:ascii="宋体" w:eastAsia="宋体" w:hAnsi="宋体"/>
        </w:rPr>
        <w:t xml:space="preserve"> </w:t>
      </w:r>
    </w:p>
    <w:p w:rsidR="004A2C03" w:rsidRDefault="004A2C03" w:rsidP="004A2C03">
      <w:pPr>
        <w:rPr>
          <w:rFonts w:ascii="宋体" w:eastAsia="宋体" w:hAnsi="宋体"/>
        </w:rPr>
      </w:pPr>
      <w:r w:rsidRPr="00F13DE6">
        <w:rPr>
          <w:rFonts w:ascii="宋体" w:eastAsia="宋体" w:hAnsi="宋体"/>
        </w:rPr>
        <w:tab/>
      </w:r>
      <w:r w:rsidRPr="00F13DE6">
        <w:rPr>
          <w:rFonts w:ascii="宋体" w:eastAsia="宋体" w:hAnsi="宋体" w:hint="eastAsia"/>
        </w:rPr>
        <w:t>三组电池在相同的外加电压下，随着工作温度的不断升高，电流密度也不断增大，与之相对应的CO速率也不断的增大。三组电池的在相同的电解温度时的电解IV曲线对比，Cell</w:t>
      </w:r>
      <w:r w:rsidRPr="00F13DE6">
        <w:rPr>
          <w:rFonts w:ascii="宋体" w:eastAsia="宋体" w:hAnsi="宋体"/>
        </w:rPr>
        <w:t>2</w:t>
      </w:r>
      <w:r w:rsidRPr="00F13DE6">
        <w:rPr>
          <w:rFonts w:ascii="宋体" w:eastAsia="宋体" w:hAnsi="宋体" w:hint="eastAsia"/>
        </w:rPr>
        <w:t>电池由于电解质层很薄所以在外加电压为1.3V时，电流密度最大，CO的生成速率也最大。</w:t>
      </w:r>
      <w:r w:rsidRPr="00F13DE6">
        <w:rPr>
          <w:rFonts w:ascii="宋体" w:eastAsia="宋体" w:hAnsi="宋体"/>
        </w:rPr>
        <w:t>C</w:t>
      </w:r>
      <w:r w:rsidRPr="00F13DE6">
        <w:rPr>
          <w:rFonts w:ascii="宋体" w:eastAsia="宋体" w:hAnsi="宋体" w:hint="eastAsia"/>
        </w:rPr>
        <w:t>ell</w:t>
      </w:r>
      <w:r w:rsidRPr="00F13DE6">
        <w:rPr>
          <w:rFonts w:ascii="宋体" w:eastAsia="宋体" w:hAnsi="宋体"/>
        </w:rPr>
        <w:t>1</w:t>
      </w:r>
      <w:r w:rsidRPr="00F13DE6">
        <w:rPr>
          <w:rFonts w:ascii="宋体" w:eastAsia="宋体" w:hAnsi="宋体" w:hint="eastAsia"/>
        </w:rPr>
        <w:t>和Cell</w:t>
      </w:r>
      <w:r w:rsidRPr="00F13DE6">
        <w:rPr>
          <w:rFonts w:ascii="宋体" w:eastAsia="宋体" w:hAnsi="宋体"/>
        </w:rPr>
        <w:t>3</w:t>
      </w:r>
      <w:r w:rsidRPr="00F13DE6">
        <w:rPr>
          <w:rFonts w:ascii="宋体" w:eastAsia="宋体" w:hAnsi="宋体" w:hint="eastAsia"/>
        </w:rPr>
        <w:t>同为电解质支撑性电池，所以电流密度相较于Ce</w:t>
      </w:r>
      <w:r w:rsidRPr="00F13DE6">
        <w:rPr>
          <w:rFonts w:ascii="宋体" w:eastAsia="宋体" w:hAnsi="宋体"/>
        </w:rPr>
        <w:t>ll2</w:t>
      </w:r>
      <w:r w:rsidRPr="00F13DE6">
        <w:rPr>
          <w:rFonts w:ascii="宋体" w:eastAsia="宋体" w:hAnsi="宋体" w:hint="eastAsia"/>
        </w:rPr>
        <w:t>小了很多，所以CO的生成速率也小很多。Cell</w:t>
      </w:r>
      <w:r w:rsidRPr="00F13DE6">
        <w:rPr>
          <w:rFonts w:ascii="宋体" w:eastAsia="宋体" w:hAnsi="宋体"/>
        </w:rPr>
        <w:t>1</w:t>
      </w:r>
      <w:r w:rsidRPr="00F13DE6">
        <w:rPr>
          <w:rFonts w:ascii="宋体" w:eastAsia="宋体" w:hAnsi="宋体" w:hint="eastAsia"/>
        </w:rPr>
        <w:t>的氧气极材料是LSCF，Cell</w:t>
      </w:r>
      <w:r w:rsidRPr="00F13DE6">
        <w:rPr>
          <w:rFonts w:ascii="宋体" w:eastAsia="宋体" w:hAnsi="宋体"/>
        </w:rPr>
        <w:t>3</w:t>
      </w:r>
      <w:r w:rsidRPr="00F13DE6">
        <w:rPr>
          <w:rFonts w:ascii="宋体" w:eastAsia="宋体" w:hAnsi="宋体" w:hint="eastAsia"/>
        </w:rPr>
        <w:t>的氧气极材料是LSM， EIS曲线中L</w:t>
      </w:r>
      <w:r w:rsidRPr="00F13DE6">
        <w:rPr>
          <w:rFonts w:ascii="宋体" w:eastAsia="宋体" w:hAnsi="宋体"/>
        </w:rPr>
        <w:t>SCF</w:t>
      </w:r>
      <w:r w:rsidRPr="00F13DE6">
        <w:rPr>
          <w:rFonts w:ascii="宋体" w:eastAsia="宋体" w:hAnsi="宋体" w:hint="eastAsia"/>
        </w:rPr>
        <w:t>的极化阻抗相比与LSM的极化阻抗要大一些，所以Cell</w:t>
      </w:r>
      <w:r w:rsidRPr="00F13DE6">
        <w:rPr>
          <w:rFonts w:ascii="宋体" w:eastAsia="宋体" w:hAnsi="宋体"/>
        </w:rPr>
        <w:t>1</w:t>
      </w:r>
      <w:r w:rsidRPr="00F13DE6">
        <w:rPr>
          <w:rFonts w:ascii="宋体" w:eastAsia="宋体" w:hAnsi="宋体" w:hint="eastAsia"/>
        </w:rPr>
        <w:t>在同等的电解温度下电流密度会比Cell</w:t>
      </w:r>
      <w:r w:rsidRPr="00F13DE6">
        <w:rPr>
          <w:rFonts w:ascii="宋体" w:eastAsia="宋体" w:hAnsi="宋体"/>
        </w:rPr>
        <w:t>3</w:t>
      </w:r>
      <w:r w:rsidRPr="00F13DE6">
        <w:rPr>
          <w:rFonts w:ascii="宋体" w:eastAsia="宋体" w:hAnsi="宋体" w:hint="eastAsia"/>
        </w:rPr>
        <w:t>小一些，CO的生成速率也小一些。</w:t>
      </w:r>
    </w:p>
    <w:p w:rsidR="004A2C03" w:rsidRPr="00F13DE6" w:rsidRDefault="004A2C03" w:rsidP="004A2C03">
      <w:pPr>
        <w:rPr>
          <w:rFonts w:ascii="宋体" w:eastAsia="宋体" w:hAnsi="宋体"/>
        </w:rPr>
      </w:pPr>
    </w:p>
    <w:p w:rsidR="004A2C03" w:rsidRPr="00F13DE6" w:rsidRDefault="004A2C03" w:rsidP="004A2C03">
      <w:pPr>
        <w:jc w:val="center"/>
        <w:rPr>
          <w:rFonts w:ascii="宋体" w:eastAsia="宋体" w:hAnsi="宋体"/>
          <w:b/>
          <w:sz w:val="28"/>
          <w:szCs w:val="28"/>
        </w:rPr>
      </w:pPr>
      <w:r w:rsidRPr="00F13DE6">
        <w:rPr>
          <w:rFonts w:ascii="宋体" w:eastAsia="宋体" w:hAnsi="宋体" w:hint="eastAsia"/>
          <w:b/>
          <w:sz w:val="28"/>
          <w:szCs w:val="28"/>
        </w:rPr>
        <w:t>4总结</w:t>
      </w:r>
    </w:p>
    <w:p w:rsidR="004A2C03" w:rsidRPr="00F13DE6" w:rsidRDefault="004A2C03" w:rsidP="004A2C03">
      <w:pPr>
        <w:jc w:val="center"/>
        <w:rPr>
          <w:rFonts w:ascii="宋体" w:eastAsia="宋体" w:hAnsi="宋体"/>
          <w:b/>
          <w:sz w:val="28"/>
          <w:szCs w:val="28"/>
        </w:rPr>
      </w:pPr>
    </w:p>
    <w:p w:rsidR="004A2C03" w:rsidRPr="00F13DE6" w:rsidRDefault="004A2C03" w:rsidP="004A2C03">
      <w:pPr>
        <w:rPr>
          <w:rFonts w:ascii="宋体" w:eastAsia="宋体" w:hAnsi="宋体"/>
        </w:rPr>
      </w:pPr>
      <w:r w:rsidRPr="00F13DE6">
        <w:rPr>
          <w:rFonts w:ascii="宋体" w:eastAsia="宋体" w:hAnsi="宋体"/>
          <w:szCs w:val="28"/>
        </w:rPr>
        <w:tab/>
      </w:r>
      <w:r w:rsidRPr="00F13DE6">
        <w:rPr>
          <w:rFonts w:ascii="宋体" w:eastAsia="宋体" w:hAnsi="宋体" w:hint="eastAsia"/>
          <w:szCs w:val="28"/>
        </w:rPr>
        <w:t>本文采用压片法的方法分别制作了以</w:t>
      </w:r>
      <w:r w:rsidRPr="00F13DE6">
        <w:rPr>
          <w:rFonts w:ascii="宋体" w:eastAsia="宋体" w:hAnsi="宋体" w:hint="eastAsia"/>
        </w:rPr>
        <w:t>镧锶锰氧（LSM）为氧气极材料电解质支撑性电池（Ce</w:t>
      </w:r>
      <w:r w:rsidRPr="00F13DE6">
        <w:rPr>
          <w:rFonts w:ascii="宋体" w:eastAsia="宋体" w:hAnsi="宋体"/>
        </w:rPr>
        <w:t>ll3</w:t>
      </w:r>
      <w:r w:rsidRPr="00F13DE6">
        <w:rPr>
          <w:rFonts w:ascii="宋体" w:eastAsia="宋体" w:hAnsi="宋体" w:hint="eastAsia"/>
        </w:rPr>
        <w:t>）以及</w:t>
      </w:r>
      <w:r w:rsidRPr="00F13DE6">
        <w:rPr>
          <w:rFonts w:ascii="宋体" w:eastAsia="宋体" w:hAnsi="宋体"/>
        </w:rPr>
        <w:t>镧锶钴铁</w:t>
      </w:r>
      <w:r w:rsidRPr="00F13DE6">
        <w:rPr>
          <w:rFonts w:ascii="宋体" w:eastAsia="宋体" w:hAnsi="宋体" w:hint="eastAsia"/>
        </w:rPr>
        <w:t>（LSCF）（Ce</w:t>
      </w:r>
      <w:r w:rsidRPr="00F13DE6">
        <w:rPr>
          <w:rFonts w:ascii="宋体" w:eastAsia="宋体" w:hAnsi="宋体"/>
        </w:rPr>
        <w:t>ll1</w:t>
      </w:r>
      <w:r w:rsidRPr="00F13DE6">
        <w:rPr>
          <w:rFonts w:ascii="宋体" w:eastAsia="宋体" w:hAnsi="宋体" w:hint="eastAsia"/>
        </w:rPr>
        <w:t>）为氧气极材料电解质支撑性电池，并连同镧锶锰氧（LSM）为氧气极材料燃料极支撑性电池（Ce</w:t>
      </w:r>
      <w:r w:rsidRPr="00F13DE6">
        <w:rPr>
          <w:rFonts w:ascii="宋体" w:eastAsia="宋体" w:hAnsi="宋体"/>
        </w:rPr>
        <w:t>ll2</w:t>
      </w:r>
      <w:r w:rsidRPr="00F13DE6">
        <w:rPr>
          <w:rFonts w:ascii="宋体" w:eastAsia="宋体" w:hAnsi="宋体" w:hint="eastAsia"/>
        </w:rPr>
        <w:t>）分别对三种不同的电池进行了电化学阻抗谱（EIS）的测试、固体氧化物燃料电池SOFC模式下的I</w:t>
      </w:r>
      <w:r w:rsidRPr="00F13DE6">
        <w:rPr>
          <w:rFonts w:ascii="宋体" w:eastAsia="宋体" w:hAnsi="宋体"/>
        </w:rPr>
        <w:t>-</w:t>
      </w:r>
      <w:r w:rsidRPr="00F13DE6">
        <w:rPr>
          <w:rFonts w:ascii="宋体" w:eastAsia="宋体" w:hAnsi="宋体" w:hint="eastAsia"/>
        </w:rPr>
        <w:t>V、I-P曲线测试和固体氧化物电解池SOEC模式下的I-V曲线测试，并对测试结果进行整理和对比，得到以下几点主要结论：</w:t>
      </w:r>
    </w:p>
    <w:p w:rsidR="004A2C03" w:rsidRPr="00F13DE6" w:rsidRDefault="004A2C03" w:rsidP="004A2C03">
      <w:pPr>
        <w:rPr>
          <w:rFonts w:ascii="宋体" w:eastAsia="宋体" w:hAnsi="宋体"/>
        </w:rPr>
      </w:pPr>
      <w:r w:rsidRPr="00F13DE6">
        <w:rPr>
          <w:rFonts w:ascii="宋体" w:eastAsia="宋体" w:hAnsi="宋体"/>
        </w:rPr>
        <w:lastRenderedPageBreak/>
        <w:tab/>
      </w:r>
      <w:r w:rsidRPr="00F13DE6">
        <w:rPr>
          <w:rFonts w:ascii="宋体" w:eastAsia="宋体" w:hAnsi="宋体" w:hint="eastAsia"/>
        </w:rPr>
        <w:t>（1）固体氧化物化学池（S</w:t>
      </w:r>
      <w:r w:rsidRPr="00F13DE6">
        <w:rPr>
          <w:rFonts w:ascii="宋体" w:eastAsia="宋体" w:hAnsi="宋体"/>
        </w:rPr>
        <w:t>OC</w:t>
      </w:r>
      <w:r w:rsidRPr="00F13DE6">
        <w:rPr>
          <w:rFonts w:ascii="宋体" w:eastAsia="宋体" w:hAnsi="宋体" w:hint="eastAsia"/>
        </w:rPr>
        <w:t>）的性能与工作温度相关，实验表明工作温度越高，SOC的总阻抗会下降，尤其是极化阻抗下降很快，同时高温下的SOFC模式和SOEC模式的电流密度也会增加，SOFC模式下消耗H</w:t>
      </w:r>
      <w:r w:rsidRPr="00F13DE6">
        <w:rPr>
          <w:rFonts w:ascii="宋体" w:eastAsia="宋体" w:hAnsi="宋体" w:hint="eastAsia"/>
          <w:vertAlign w:val="subscript"/>
        </w:rPr>
        <w:t>2</w:t>
      </w:r>
      <w:r w:rsidRPr="00F13DE6">
        <w:rPr>
          <w:rFonts w:ascii="宋体" w:eastAsia="宋体" w:hAnsi="宋体" w:hint="eastAsia"/>
        </w:rPr>
        <w:t>释放电能和SOEC模式下电解CO</w:t>
      </w:r>
      <w:r w:rsidRPr="00F13DE6">
        <w:rPr>
          <w:rFonts w:ascii="宋体" w:eastAsia="宋体" w:hAnsi="宋体" w:hint="eastAsia"/>
          <w:vertAlign w:val="subscript"/>
        </w:rPr>
        <w:t>2</w:t>
      </w:r>
      <w:r w:rsidRPr="00F13DE6">
        <w:rPr>
          <w:rFonts w:ascii="宋体" w:eastAsia="宋体" w:hAnsi="宋体" w:hint="eastAsia"/>
        </w:rPr>
        <w:t>释放CO也会更快。</w:t>
      </w:r>
    </w:p>
    <w:p w:rsidR="004A2C03" w:rsidRPr="00F13DE6" w:rsidRDefault="004A2C03" w:rsidP="004A2C03">
      <w:pPr>
        <w:ind w:firstLine="420"/>
        <w:rPr>
          <w:rFonts w:ascii="宋体" w:eastAsia="宋体" w:hAnsi="宋体"/>
        </w:rPr>
      </w:pPr>
      <w:r w:rsidRPr="00F13DE6">
        <w:rPr>
          <w:rFonts w:ascii="宋体" w:eastAsia="宋体" w:hAnsi="宋体" w:hint="eastAsia"/>
        </w:rPr>
        <w:t>（2）通过的压片法制备的Cell1和Cell</w:t>
      </w:r>
      <w:r w:rsidRPr="00F13DE6">
        <w:rPr>
          <w:rFonts w:ascii="宋体" w:eastAsia="宋体" w:hAnsi="宋体"/>
        </w:rPr>
        <w:t>3</w:t>
      </w:r>
      <w:r w:rsidRPr="00F13DE6">
        <w:rPr>
          <w:rFonts w:ascii="宋体" w:eastAsia="宋体" w:hAnsi="宋体" w:hint="eastAsia"/>
        </w:rPr>
        <w:t>电池是电解质支撑性的电池，相比与流延法制备得到的Cell</w:t>
      </w:r>
      <w:r w:rsidRPr="00F13DE6">
        <w:rPr>
          <w:rFonts w:ascii="宋体" w:eastAsia="宋体" w:hAnsi="宋体"/>
        </w:rPr>
        <w:t>2</w:t>
      </w:r>
      <w:r w:rsidRPr="00F13DE6">
        <w:rPr>
          <w:rFonts w:ascii="宋体" w:eastAsia="宋体" w:hAnsi="宋体" w:hint="eastAsia"/>
        </w:rPr>
        <w:t>电池，电解质层会厚很多，电阻会大很多，极大地影响了电池在SOFC模式下放电和SOEC模式下电解时的电流密度大小。同时，在本实验中由于Cell</w:t>
      </w:r>
      <w:r w:rsidRPr="00F13DE6">
        <w:rPr>
          <w:rFonts w:ascii="宋体" w:eastAsia="宋体" w:hAnsi="宋体"/>
        </w:rPr>
        <w:t>2</w:t>
      </w:r>
      <w:r w:rsidRPr="00F13DE6">
        <w:rPr>
          <w:rFonts w:ascii="宋体" w:eastAsia="宋体" w:hAnsi="宋体" w:hint="eastAsia"/>
        </w:rPr>
        <w:t>电池的电解质层过于薄而出现电解质层没有形成致密的一层而导致在SOFC模式和SOEC模式下开路电压（OCV）低于理论值。所以，较为优良的电池要越薄越好，但同时要保证电解质层致密。</w:t>
      </w:r>
    </w:p>
    <w:p w:rsidR="004A2C03" w:rsidRPr="00F13DE6" w:rsidRDefault="004A2C03" w:rsidP="004A2C03">
      <w:pPr>
        <w:ind w:firstLine="420"/>
        <w:rPr>
          <w:rFonts w:ascii="宋体" w:eastAsia="宋体" w:hAnsi="宋体"/>
          <w:szCs w:val="28"/>
        </w:rPr>
      </w:pPr>
      <w:r w:rsidRPr="00F13DE6">
        <w:rPr>
          <w:rFonts w:ascii="宋体" w:eastAsia="宋体" w:hAnsi="宋体" w:hint="eastAsia"/>
          <w:szCs w:val="28"/>
        </w:rPr>
        <w:t>（3）同为电解质支撑性的Cell</w:t>
      </w:r>
      <w:r w:rsidRPr="00F13DE6">
        <w:rPr>
          <w:rFonts w:ascii="宋体" w:eastAsia="宋体" w:hAnsi="宋体"/>
          <w:szCs w:val="28"/>
        </w:rPr>
        <w:t>1</w:t>
      </w:r>
      <w:r w:rsidRPr="00F13DE6">
        <w:rPr>
          <w:rFonts w:ascii="宋体" w:eastAsia="宋体" w:hAnsi="宋体" w:hint="eastAsia"/>
          <w:szCs w:val="28"/>
        </w:rPr>
        <w:t>和Cell</w:t>
      </w:r>
      <w:r w:rsidRPr="00F13DE6">
        <w:rPr>
          <w:rFonts w:ascii="宋体" w:eastAsia="宋体" w:hAnsi="宋体"/>
          <w:szCs w:val="28"/>
        </w:rPr>
        <w:t>3</w:t>
      </w:r>
      <w:r w:rsidRPr="00F13DE6">
        <w:rPr>
          <w:rFonts w:ascii="宋体" w:eastAsia="宋体" w:hAnsi="宋体" w:hint="eastAsia"/>
          <w:szCs w:val="28"/>
        </w:rPr>
        <w:t>电池因为氧气极材料不同的而导致出现的表现形式不同，电化学阻抗谱（EIS）上，LSM为燃料极材料的</w:t>
      </w:r>
      <w:r w:rsidRPr="00F13DE6">
        <w:rPr>
          <w:rFonts w:ascii="宋体" w:eastAsia="宋体" w:hAnsi="宋体"/>
          <w:szCs w:val="28"/>
        </w:rPr>
        <w:t>C</w:t>
      </w:r>
      <w:r w:rsidRPr="00F13DE6">
        <w:rPr>
          <w:rFonts w:ascii="宋体" w:eastAsia="宋体" w:hAnsi="宋体" w:hint="eastAsia"/>
          <w:szCs w:val="28"/>
        </w:rPr>
        <w:t>ell</w:t>
      </w:r>
      <w:r w:rsidRPr="00F13DE6">
        <w:rPr>
          <w:rFonts w:ascii="宋体" w:eastAsia="宋体" w:hAnsi="宋体"/>
          <w:szCs w:val="28"/>
        </w:rPr>
        <w:t>3</w:t>
      </w:r>
      <w:r w:rsidRPr="00F13DE6">
        <w:rPr>
          <w:rFonts w:ascii="宋体" w:eastAsia="宋体" w:hAnsi="宋体" w:hint="eastAsia"/>
          <w:szCs w:val="28"/>
        </w:rPr>
        <w:t>电池明显比LSCF为燃料极材料的Cell</w:t>
      </w:r>
      <w:r w:rsidRPr="00F13DE6">
        <w:rPr>
          <w:rFonts w:ascii="宋体" w:eastAsia="宋体" w:hAnsi="宋体"/>
          <w:szCs w:val="28"/>
        </w:rPr>
        <w:t>1</w:t>
      </w:r>
      <w:r w:rsidRPr="00F13DE6">
        <w:rPr>
          <w:rFonts w:ascii="宋体" w:eastAsia="宋体" w:hAnsi="宋体" w:hint="eastAsia"/>
          <w:szCs w:val="28"/>
        </w:rPr>
        <w:t>电池的极化阻抗要小很多，但是随着温度升高，两者的极化阻抗差距显著变小。在以H</w:t>
      </w:r>
      <w:r w:rsidRPr="00F13DE6">
        <w:rPr>
          <w:rFonts w:ascii="宋体" w:eastAsia="宋体" w:hAnsi="宋体"/>
          <w:szCs w:val="28"/>
          <w:vertAlign w:val="subscript"/>
        </w:rPr>
        <w:t>2</w:t>
      </w:r>
      <w:r w:rsidRPr="00F13DE6">
        <w:rPr>
          <w:rFonts w:ascii="宋体" w:eastAsia="宋体" w:hAnsi="宋体" w:hint="eastAsia"/>
          <w:szCs w:val="28"/>
        </w:rPr>
        <w:t>为燃料的SOFC的 I</w:t>
      </w:r>
      <w:r w:rsidRPr="00F13DE6">
        <w:rPr>
          <w:rFonts w:ascii="宋体" w:eastAsia="宋体" w:hAnsi="宋体"/>
          <w:szCs w:val="28"/>
        </w:rPr>
        <w:t>-</w:t>
      </w:r>
      <w:r w:rsidRPr="00F13DE6">
        <w:rPr>
          <w:rFonts w:ascii="宋体" w:eastAsia="宋体" w:hAnsi="宋体" w:hint="eastAsia"/>
          <w:szCs w:val="28"/>
        </w:rPr>
        <w:t>V曲线图上，两者性能相当。以CO</w:t>
      </w:r>
      <w:r w:rsidRPr="00F13DE6">
        <w:rPr>
          <w:rFonts w:ascii="宋体" w:eastAsia="宋体" w:hAnsi="宋体" w:hint="eastAsia"/>
          <w:szCs w:val="28"/>
          <w:vertAlign w:val="subscript"/>
        </w:rPr>
        <w:t>2</w:t>
      </w:r>
      <w:r w:rsidRPr="00F13DE6">
        <w:rPr>
          <w:rFonts w:ascii="宋体" w:eastAsia="宋体" w:hAnsi="宋体" w:hint="eastAsia"/>
          <w:szCs w:val="28"/>
        </w:rPr>
        <w:t>为电解气体的SOEC的I</w:t>
      </w:r>
      <w:r w:rsidRPr="00F13DE6">
        <w:rPr>
          <w:rFonts w:ascii="宋体" w:eastAsia="宋体" w:hAnsi="宋体"/>
          <w:szCs w:val="28"/>
        </w:rPr>
        <w:t>-</w:t>
      </w:r>
      <w:r w:rsidRPr="00F13DE6">
        <w:rPr>
          <w:rFonts w:ascii="宋体" w:eastAsia="宋体" w:hAnsi="宋体" w:hint="eastAsia"/>
          <w:szCs w:val="28"/>
        </w:rPr>
        <w:t>V曲线上， LSM为氧气极的电池的电流密度比LSCF为氧气极的电池大，所以CO的生成速率也相对较快。但是两者差异不大，总体来说在700℃至800℃范围区间内，以LSM为氧气极材料的电池比</w:t>
      </w:r>
      <w:r w:rsidRPr="00F13DE6">
        <w:rPr>
          <w:rFonts w:ascii="宋体" w:eastAsia="宋体" w:hAnsi="宋体"/>
          <w:szCs w:val="28"/>
        </w:rPr>
        <w:t>LSCF</w:t>
      </w:r>
      <w:r w:rsidRPr="00F13DE6">
        <w:rPr>
          <w:rFonts w:ascii="宋体" w:eastAsia="宋体" w:hAnsi="宋体" w:hint="eastAsia"/>
          <w:szCs w:val="28"/>
        </w:rPr>
        <w:t>为氧气极材料的电池性能更优。</w:t>
      </w:r>
    </w:p>
    <w:p w:rsidR="004A2C03" w:rsidRDefault="004A2C03" w:rsidP="004A2C03">
      <w:pPr>
        <w:jc w:val="center"/>
        <w:rPr>
          <w:rFonts w:ascii="宋体" w:eastAsia="宋体" w:hAnsi="宋体"/>
          <w:b/>
          <w:sz w:val="28"/>
        </w:rPr>
      </w:pPr>
      <w:r w:rsidRPr="007E250E">
        <w:rPr>
          <w:rFonts w:ascii="宋体" w:eastAsia="宋体" w:hAnsi="宋体" w:hint="eastAsia"/>
          <w:b/>
          <w:sz w:val="28"/>
        </w:rPr>
        <w:t>中文翻译</w:t>
      </w:r>
    </w:p>
    <w:p w:rsidR="004A2C03" w:rsidRDefault="004A2C03" w:rsidP="004A2C03">
      <w:pPr>
        <w:pStyle w:val="a9"/>
      </w:pPr>
      <w:r w:rsidRPr="00AD4B06">
        <w:rPr>
          <w:sz w:val="28"/>
        </w:rPr>
        <w:t>固体</w:t>
      </w:r>
      <w:r w:rsidRPr="00AD4B06">
        <w:rPr>
          <w:rFonts w:hint="eastAsia"/>
          <w:sz w:val="28"/>
        </w:rPr>
        <w:t>氧化物电解池高温</w:t>
      </w:r>
      <w:r w:rsidRPr="00AD4B06">
        <w:rPr>
          <w:sz w:val="28"/>
        </w:rPr>
        <w:t>共电解H</w:t>
      </w:r>
      <w:r w:rsidRPr="00AD4B06">
        <w:rPr>
          <w:sz w:val="28"/>
          <w:vertAlign w:val="subscript"/>
        </w:rPr>
        <w:t>2</w:t>
      </w:r>
      <w:r w:rsidRPr="00AD4B06">
        <w:rPr>
          <w:sz w:val="28"/>
        </w:rPr>
        <w:t xml:space="preserve">O </w:t>
      </w:r>
      <w:r w:rsidRPr="00AD4B06">
        <w:rPr>
          <w:rFonts w:hint="eastAsia"/>
          <w:sz w:val="28"/>
        </w:rPr>
        <w:t>与</w:t>
      </w:r>
      <w:r w:rsidRPr="00AD4B06">
        <w:rPr>
          <w:sz w:val="28"/>
        </w:rPr>
        <w:t xml:space="preserve"> CO</w:t>
      </w:r>
      <w:r w:rsidRPr="00AD4B06">
        <w:rPr>
          <w:sz w:val="28"/>
          <w:vertAlign w:val="subscript"/>
        </w:rPr>
        <w:t>2</w:t>
      </w:r>
      <w:r>
        <w:t xml:space="preserve"> </w:t>
      </w:r>
    </w:p>
    <w:p w:rsidR="004A2C03" w:rsidRPr="009C47B8" w:rsidRDefault="004A2C03" w:rsidP="004A2C03">
      <w:pPr>
        <w:rPr>
          <w:b/>
          <w:sz w:val="24"/>
          <w:szCs w:val="24"/>
        </w:rPr>
      </w:pPr>
      <w:r w:rsidRPr="009C47B8">
        <w:rPr>
          <w:rFonts w:hint="eastAsia"/>
          <w:b/>
          <w:sz w:val="24"/>
          <w:szCs w:val="24"/>
        </w:rPr>
        <w:t>摘要</w:t>
      </w:r>
    </w:p>
    <w:p w:rsidR="004A2C03" w:rsidRPr="009C47B8" w:rsidRDefault="004A2C03" w:rsidP="004A2C03">
      <w:pPr>
        <w:ind w:firstLine="420"/>
        <w:rPr>
          <w:szCs w:val="24"/>
        </w:rPr>
      </w:pPr>
      <w:r w:rsidRPr="009C47B8">
        <w:rPr>
          <w:rFonts w:hint="eastAsia"/>
          <w:szCs w:val="24"/>
        </w:rPr>
        <w:t>该工作旨在通过建模方法研究固体氧化物电解池中高温</w:t>
      </w:r>
      <w:r w:rsidRPr="009C47B8">
        <w:rPr>
          <w:szCs w:val="24"/>
        </w:rPr>
        <w:t>电解H</w:t>
      </w:r>
      <w:r w:rsidRPr="009C47B8">
        <w:rPr>
          <w:szCs w:val="24"/>
          <w:vertAlign w:val="subscript"/>
        </w:rPr>
        <w:t>2</w:t>
      </w:r>
      <w:r w:rsidRPr="009C47B8">
        <w:rPr>
          <w:szCs w:val="24"/>
        </w:rPr>
        <w:t>O和电解H</w:t>
      </w:r>
      <w:r w:rsidRPr="009C47B8">
        <w:rPr>
          <w:szCs w:val="24"/>
          <w:vertAlign w:val="subscript"/>
        </w:rPr>
        <w:t>2</w:t>
      </w:r>
      <w:r w:rsidRPr="009C47B8">
        <w:rPr>
          <w:szCs w:val="24"/>
        </w:rPr>
        <w:t>O + CO</w:t>
      </w:r>
      <w:r w:rsidRPr="009C47B8">
        <w:rPr>
          <w:szCs w:val="24"/>
          <w:vertAlign w:val="subscript"/>
        </w:rPr>
        <w:t>2</w:t>
      </w:r>
      <w:r w:rsidRPr="009C47B8">
        <w:rPr>
          <w:szCs w:val="24"/>
        </w:rPr>
        <w:t>之间的热和电化学差异。通过考虑具有阴极支撑电池的典型平面堆叠配置来进行研究</w:t>
      </w:r>
      <w:r w:rsidRPr="009C47B8">
        <w:rPr>
          <w:rFonts w:hint="eastAsia"/>
          <w:szCs w:val="24"/>
        </w:rPr>
        <w:t>，</w:t>
      </w:r>
      <w:r w:rsidRPr="009C47B8">
        <w:rPr>
          <w:szCs w:val="24"/>
        </w:rPr>
        <w:t>讨论了局部温度对极化曲线的影响。根据电池电压和入口气体流量，对电解模式进行操作图模拟，涵盖气体转化率的完整范围</w:t>
      </w:r>
      <w:r w:rsidRPr="009C47B8">
        <w:rPr>
          <w:rFonts w:hint="eastAsia"/>
          <w:szCs w:val="24"/>
        </w:rPr>
        <w:t>，</w:t>
      </w:r>
      <w:r w:rsidRPr="009C47B8">
        <w:rPr>
          <w:szCs w:val="24"/>
        </w:rPr>
        <w:t>确定</w:t>
      </w:r>
      <w:r w:rsidRPr="009C47B8">
        <w:rPr>
          <w:rFonts w:hint="eastAsia"/>
          <w:szCs w:val="24"/>
        </w:rPr>
        <w:t>高效</w:t>
      </w:r>
      <w:r w:rsidRPr="009C47B8">
        <w:rPr>
          <w:szCs w:val="24"/>
        </w:rPr>
        <w:t>的最佳操作条件。总体而言，在蒸汽电解中发现</w:t>
      </w:r>
      <w:r w:rsidRPr="009C47B8">
        <w:rPr>
          <w:rFonts w:hint="eastAsia"/>
          <w:szCs w:val="24"/>
        </w:rPr>
        <w:t>了</w:t>
      </w:r>
      <w:r w:rsidRPr="009C47B8">
        <w:rPr>
          <w:szCs w:val="24"/>
        </w:rPr>
        <w:t>较高的性能</w:t>
      </w:r>
      <w:r w:rsidRPr="009C47B8">
        <w:rPr>
          <w:rFonts w:hint="eastAsia"/>
          <w:szCs w:val="24"/>
        </w:rPr>
        <w:t>，</w:t>
      </w:r>
      <w:r w:rsidRPr="009C47B8">
        <w:rPr>
          <w:szCs w:val="24"/>
        </w:rPr>
        <w:t>事实上，</w:t>
      </w:r>
      <w:r w:rsidRPr="009C47B8">
        <w:rPr>
          <w:rFonts w:hint="eastAsia"/>
          <w:szCs w:val="24"/>
        </w:rPr>
        <w:t>研究</w:t>
      </w:r>
      <w:r w:rsidRPr="009C47B8">
        <w:rPr>
          <w:szCs w:val="24"/>
        </w:rPr>
        <w:t>发现共电解过程受到</w:t>
      </w:r>
      <w:r w:rsidRPr="009C47B8">
        <w:rPr>
          <w:rFonts w:hint="eastAsia"/>
          <w:szCs w:val="24"/>
        </w:rPr>
        <w:t>厚</w:t>
      </w:r>
      <w:r w:rsidRPr="009C47B8">
        <w:rPr>
          <w:szCs w:val="24"/>
        </w:rPr>
        <w:t>阴极的质量传输的限制。然而，</w:t>
      </w:r>
      <w:r w:rsidRPr="009C47B8">
        <w:rPr>
          <w:rFonts w:hint="eastAsia"/>
          <w:szCs w:val="24"/>
        </w:rPr>
        <w:t>共</w:t>
      </w:r>
      <w:r w:rsidRPr="009C47B8">
        <w:rPr>
          <w:szCs w:val="24"/>
        </w:rPr>
        <w:t>电解显示出更容易的热管理。最后，通过调整操作参数，发现通过共同电解产生的</w:t>
      </w:r>
      <w:r w:rsidRPr="009C47B8">
        <w:rPr>
          <w:rFonts w:hint="eastAsia"/>
          <w:szCs w:val="24"/>
        </w:rPr>
        <w:t>合成气的组成是高度灵活的。</w:t>
      </w:r>
    </w:p>
    <w:p w:rsidR="004A2C03" w:rsidRPr="00C3027D" w:rsidRDefault="004A2C03" w:rsidP="004A2C03"/>
    <w:p w:rsidR="004A2C03" w:rsidRPr="009C47B8" w:rsidRDefault="004A2C03" w:rsidP="004A2C03">
      <w:pPr>
        <w:rPr>
          <w:b/>
          <w:sz w:val="24"/>
          <w:szCs w:val="28"/>
        </w:rPr>
      </w:pPr>
      <w:r w:rsidRPr="009C47B8">
        <w:rPr>
          <w:rFonts w:hint="eastAsia"/>
          <w:b/>
          <w:sz w:val="24"/>
          <w:szCs w:val="28"/>
        </w:rPr>
        <w:t>引言</w:t>
      </w:r>
    </w:p>
    <w:p w:rsidR="004A2C03" w:rsidRPr="009C47B8" w:rsidRDefault="004A2C03" w:rsidP="004A2C03">
      <w:pPr>
        <w:ind w:firstLine="420"/>
        <w:rPr>
          <w:szCs w:val="24"/>
        </w:rPr>
      </w:pPr>
      <w:r w:rsidRPr="009C47B8">
        <w:rPr>
          <w:rFonts w:hint="eastAsia"/>
          <w:szCs w:val="24"/>
        </w:rPr>
        <w:t>由于化石燃料的消耗和公众对环境压力认识的提高，目前的石油</w:t>
      </w:r>
      <w:r w:rsidRPr="009C47B8">
        <w:rPr>
          <w:szCs w:val="24"/>
        </w:rPr>
        <w:t>/天然气/煤能源转换系统必须转向具有低碳的可再生能源。 然而，长时间内存储电力仍然是一个挑战，因此这种转型必须依靠合适的能量载体。 由于电化学转换器</w:t>
      </w:r>
      <w:r w:rsidRPr="009C47B8">
        <w:rPr>
          <w:rFonts w:hint="eastAsia"/>
          <w:szCs w:val="24"/>
        </w:rPr>
        <w:t>和</w:t>
      </w:r>
      <w:r w:rsidRPr="009C47B8">
        <w:rPr>
          <w:szCs w:val="24"/>
        </w:rPr>
        <w:t>相关的氢气</w:t>
      </w:r>
      <w:r w:rsidRPr="009C47B8">
        <w:rPr>
          <w:rFonts w:hint="eastAsia"/>
          <w:szCs w:val="24"/>
        </w:rPr>
        <w:t>的</w:t>
      </w:r>
      <w:r w:rsidRPr="009C47B8">
        <w:rPr>
          <w:szCs w:val="24"/>
        </w:rPr>
        <w:t>高能量含量和无碳影响，在不久的将来发挥重要作用。</w:t>
      </w:r>
    </w:p>
    <w:p w:rsidR="004A2C03" w:rsidRPr="009C47B8" w:rsidRDefault="004A2C03" w:rsidP="004A2C03">
      <w:pPr>
        <w:ind w:firstLine="420"/>
        <w:rPr>
          <w:szCs w:val="24"/>
        </w:rPr>
      </w:pPr>
      <w:r w:rsidRPr="009C47B8">
        <w:rPr>
          <w:rFonts w:hint="eastAsia"/>
          <w:szCs w:val="24"/>
        </w:rPr>
        <w:t>目前，基于固体氧化物电池（</w:t>
      </w:r>
      <w:r w:rsidRPr="009C47B8">
        <w:rPr>
          <w:szCs w:val="24"/>
        </w:rPr>
        <w:t>SOCs）的高温蒸汽电解（HTSE）已成为主要研究课题。 这种技术能够以低电力成本生产H</w:t>
      </w:r>
      <w:r w:rsidRPr="009C47B8">
        <w:rPr>
          <w:szCs w:val="24"/>
          <w:vertAlign w:val="subscript"/>
        </w:rPr>
        <w:t>2</w:t>
      </w:r>
      <w:r w:rsidRPr="009C47B8">
        <w:rPr>
          <w:szCs w:val="24"/>
        </w:rPr>
        <w:t>，因为用于水分解所需能量的一部分由热量</w:t>
      </w:r>
      <w:r w:rsidRPr="009C47B8">
        <w:rPr>
          <w:rFonts w:hint="eastAsia"/>
          <w:szCs w:val="24"/>
        </w:rPr>
        <w:t>提供</w:t>
      </w:r>
      <w:r w:rsidRPr="009C47B8">
        <w:rPr>
          <w:szCs w:val="24"/>
        </w:rPr>
        <w:t>。 因此，HTSE在800℃下的电化学效率已经显示达到非常高的值，特别是如果SOC被供给废热</w:t>
      </w:r>
      <w:r w:rsidRPr="009C47B8">
        <w:rPr>
          <w:rFonts w:hint="eastAsia"/>
          <w:szCs w:val="24"/>
          <w:vertAlign w:val="superscript"/>
        </w:rPr>
        <w:t>[</w:t>
      </w:r>
      <w:r w:rsidRPr="009C47B8">
        <w:rPr>
          <w:szCs w:val="24"/>
          <w:vertAlign w:val="superscript"/>
        </w:rPr>
        <w:t>1</w:t>
      </w:r>
      <w:r w:rsidRPr="009C47B8">
        <w:rPr>
          <w:rFonts w:hint="eastAsia"/>
          <w:szCs w:val="24"/>
          <w:vertAlign w:val="superscript"/>
        </w:rPr>
        <w:t>]</w:t>
      </w:r>
      <w:r w:rsidRPr="009C47B8">
        <w:rPr>
          <w:rFonts w:hint="eastAsia"/>
          <w:szCs w:val="24"/>
        </w:rPr>
        <w:t>。</w:t>
      </w:r>
    </w:p>
    <w:p w:rsidR="004A2C03" w:rsidRPr="009C47B8" w:rsidRDefault="004A2C03" w:rsidP="004A2C03">
      <w:pPr>
        <w:ind w:firstLine="420"/>
        <w:rPr>
          <w:szCs w:val="24"/>
        </w:rPr>
      </w:pPr>
      <w:r w:rsidRPr="009C47B8">
        <w:rPr>
          <w:rFonts w:hint="eastAsia"/>
          <w:szCs w:val="24"/>
        </w:rPr>
        <w:t>此外，由于高的工作温度，</w:t>
      </w:r>
      <w:r w:rsidRPr="009C47B8">
        <w:rPr>
          <w:szCs w:val="24"/>
        </w:rPr>
        <w:t>SOC提供电解CO</w:t>
      </w:r>
      <w:r w:rsidRPr="009C47B8">
        <w:rPr>
          <w:szCs w:val="24"/>
          <w:vertAlign w:val="subscript"/>
        </w:rPr>
        <w:t>2</w:t>
      </w:r>
      <w:r w:rsidRPr="009C47B8">
        <w:rPr>
          <w:szCs w:val="24"/>
        </w:rPr>
        <w:t>以产生CO（2）的能力</w:t>
      </w:r>
      <w:r w:rsidRPr="009C47B8">
        <w:rPr>
          <w:rFonts w:hint="eastAsia"/>
          <w:szCs w:val="24"/>
          <w:vertAlign w:val="superscript"/>
        </w:rPr>
        <w:t>[</w:t>
      </w:r>
      <w:r w:rsidRPr="009C47B8">
        <w:rPr>
          <w:szCs w:val="24"/>
          <w:vertAlign w:val="superscript"/>
        </w:rPr>
        <w:t>2-5</w:t>
      </w:r>
      <w:r w:rsidRPr="009C47B8">
        <w:rPr>
          <w:rFonts w:hint="eastAsia"/>
          <w:szCs w:val="24"/>
          <w:vertAlign w:val="superscript"/>
        </w:rPr>
        <w:t>]</w:t>
      </w:r>
      <w:r w:rsidRPr="009C47B8">
        <w:rPr>
          <w:szCs w:val="24"/>
        </w:rPr>
        <w:t>，并且共同电解H</w:t>
      </w:r>
      <w:r w:rsidRPr="009C47B8">
        <w:rPr>
          <w:szCs w:val="24"/>
          <w:vertAlign w:val="subscript"/>
        </w:rPr>
        <w:t>2</w:t>
      </w:r>
      <w:r w:rsidRPr="009C47B8">
        <w:rPr>
          <w:szCs w:val="24"/>
        </w:rPr>
        <w:t>O和CO</w:t>
      </w:r>
      <w:r w:rsidRPr="009C47B8">
        <w:rPr>
          <w:szCs w:val="24"/>
          <w:vertAlign w:val="subscript"/>
        </w:rPr>
        <w:t>2</w:t>
      </w:r>
      <w:r w:rsidRPr="009C47B8">
        <w:rPr>
          <w:szCs w:val="24"/>
        </w:rPr>
        <w:t>以产生H</w:t>
      </w:r>
      <w:r w:rsidRPr="009C47B8">
        <w:rPr>
          <w:szCs w:val="24"/>
          <w:vertAlign w:val="subscript"/>
        </w:rPr>
        <w:t>2</w:t>
      </w:r>
      <w:r w:rsidRPr="009C47B8">
        <w:rPr>
          <w:szCs w:val="24"/>
        </w:rPr>
        <w:t xml:space="preserve"> + CO合成气（3）。在最后的运行模式中，水煤气变换（WGS）反应（4）也发生并参与CO生成过程。由于容易储存的</w:t>
      </w:r>
      <w:r w:rsidRPr="009C47B8">
        <w:rPr>
          <w:rFonts w:hint="eastAsia"/>
          <w:szCs w:val="24"/>
        </w:rPr>
        <w:t>最终</w:t>
      </w:r>
      <w:r w:rsidRPr="009C47B8">
        <w:rPr>
          <w:szCs w:val="24"/>
        </w:rPr>
        <w:t>产品（如甲烷，甲醇合成石油，汽油等）可以从合成气中</w:t>
      </w:r>
      <w:r w:rsidRPr="009C47B8">
        <w:rPr>
          <w:rFonts w:hint="eastAsia"/>
          <w:szCs w:val="24"/>
        </w:rPr>
        <w:t>分离</w:t>
      </w:r>
      <w:r w:rsidRPr="009C47B8">
        <w:rPr>
          <w:szCs w:val="24"/>
        </w:rPr>
        <w:t>出来，因此在电力以燃料形式存储的情况下（即通常称为电力），共电解可能是非常有意义的对气体或功率对液体。实际上，完整的路线，（i）使用固体吸附</w:t>
      </w:r>
      <w:r w:rsidRPr="009C47B8">
        <w:rPr>
          <w:szCs w:val="24"/>
        </w:rPr>
        <w:lastRenderedPageBreak/>
        <w:t>剂</w:t>
      </w:r>
      <w:r w:rsidRPr="009C47B8">
        <w:rPr>
          <w:rFonts w:hint="eastAsia"/>
          <w:szCs w:val="24"/>
        </w:rPr>
        <w:t>对</w:t>
      </w:r>
      <w:r w:rsidRPr="009C47B8">
        <w:rPr>
          <w:szCs w:val="24"/>
        </w:rPr>
        <w:t>大气CO</w:t>
      </w:r>
      <w:r w:rsidRPr="009C47B8">
        <w:rPr>
          <w:szCs w:val="24"/>
          <w:vertAlign w:val="subscript"/>
        </w:rPr>
        <w:t>2</w:t>
      </w:r>
      <w:r w:rsidRPr="009C47B8">
        <w:rPr>
          <w:szCs w:val="24"/>
        </w:rPr>
        <w:t>捕获，（ii）H</w:t>
      </w:r>
      <w:r w:rsidRPr="009C47B8">
        <w:rPr>
          <w:szCs w:val="24"/>
          <w:vertAlign w:val="subscript"/>
        </w:rPr>
        <w:t>2</w:t>
      </w:r>
      <w:r w:rsidRPr="009C47B8">
        <w:rPr>
          <w:szCs w:val="24"/>
        </w:rPr>
        <w:t>O + CO</w:t>
      </w:r>
      <w:r w:rsidRPr="009C47B8">
        <w:rPr>
          <w:szCs w:val="24"/>
          <w:vertAlign w:val="subscript"/>
        </w:rPr>
        <w:t>2</w:t>
      </w:r>
      <w:r w:rsidRPr="009C47B8">
        <w:rPr>
          <w:szCs w:val="24"/>
        </w:rPr>
        <w:t>共同电解和（iii）基于</w:t>
      </w:r>
      <w:r w:rsidRPr="009C47B8">
        <w:rPr>
          <w:rFonts w:hint="eastAsia"/>
          <w:szCs w:val="24"/>
        </w:rPr>
        <w:t>Fis</w:t>
      </w:r>
      <w:r w:rsidRPr="009C47B8">
        <w:rPr>
          <w:szCs w:val="24"/>
        </w:rPr>
        <w:t>cher-Tropsch过程</w:t>
      </w:r>
      <w:r w:rsidRPr="009C47B8">
        <w:rPr>
          <w:rFonts w:hint="eastAsia"/>
          <w:szCs w:val="24"/>
          <w:vertAlign w:val="superscript"/>
        </w:rPr>
        <w:t>[</w:t>
      </w:r>
      <w:r w:rsidRPr="009C47B8">
        <w:rPr>
          <w:szCs w:val="24"/>
          <w:vertAlign w:val="superscript"/>
        </w:rPr>
        <w:t>6,7</w:t>
      </w:r>
      <w:r w:rsidRPr="009C47B8">
        <w:rPr>
          <w:rFonts w:hint="eastAsia"/>
          <w:szCs w:val="24"/>
          <w:vertAlign w:val="superscript"/>
        </w:rPr>
        <w:t>]</w:t>
      </w:r>
      <w:r w:rsidRPr="009C47B8">
        <w:rPr>
          <w:szCs w:val="24"/>
        </w:rPr>
        <w:t>的合成燃料生产被确定为最节能和经济上可行的电力到燃料路径</w:t>
      </w:r>
      <w:r w:rsidRPr="009C47B8">
        <w:rPr>
          <w:rFonts w:hint="eastAsia"/>
          <w:szCs w:val="24"/>
          <w:vertAlign w:val="superscript"/>
        </w:rPr>
        <w:t>[</w:t>
      </w:r>
      <w:r w:rsidRPr="009C47B8">
        <w:rPr>
          <w:szCs w:val="24"/>
          <w:vertAlign w:val="superscript"/>
        </w:rPr>
        <w:t>8</w:t>
      </w:r>
      <w:r w:rsidRPr="009C47B8">
        <w:rPr>
          <w:rFonts w:hint="eastAsia"/>
          <w:szCs w:val="24"/>
          <w:vertAlign w:val="superscript"/>
        </w:rPr>
        <w:t>]</w:t>
      </w:r>
      <w:r w:rsidRPr="009C47B8">
        <w:rPr>
          <w:szCs w:val="24"/>
        </w:rPr>
        <w:t>。虽然燃料价格，O</w:t>
      </w:r>
      <w:r w:rsidRPr="009C47B8">
        <w:rPr>
          <w:szCs w:val="24"/>
          <w:vertAlign w:val="subscript"/>
        </w:rPr>
        <w:t>2</w:t>
      </w:r>
      <w:r w:rsidRPr="009C47B8">
        <w:rPr>
          <w:szCs w:val="24"/>
        </w:rPr>
        <w:t>产品价值和二氧化碳成本可能是限制因素</w:t>
      </w:r>
      <w:r w:rsidRPr="009C47B8">
        <w:rPr>
          <w:rFonts w:hint="eastAsia"/>
          <w:szCs w:val="24"/>
          <w:vertAlign w:val="superscript"/>
        </w:rPr>
        <w:t>[</w:t>
      </w:r>
      <w:r w:rsidRPr="009C47B8">
        <w:rPr>
          <w:szCs w:val="24"/>
          <w:vertAlign w:val="superscript"/>
        </w:rPr>
        <w:t>9</w:t>
      </w:r>
      <w:r w:rsidRPr="009C47B8">
        <w:rPr>
          <w:rFonts w:hint="eastAsia"/>
          <w:szCs w:val="24"/>
          <w:vertAlign w:val="superscript"/>
        </w:rPr>
        <w:t>]</w:t>
      </w:r>
      <w:r w:rsidRPr="009C47B8">
        <w:rPr>
          <w:szCs w:val="24"/>
        </w:rPr>
        <w:t>，但是通过大量正在进行的研究计划，全球范围内正在对电力/气体/液体潜力进行评估</w:t>
      </w:r>
      <w:r w:rsidRPr="009C47B8">
        <w:rPr>
          <w:rFonts w:hint="eastAsia"/>
          <w:szCs w:val="24"/>
          <w:vertAlign w:val="superscript"/>
        </w:rPr>
        <w:t>[</w:t>
      </w:r>
      <w:r w:rsidRPr="009C47B8">
        <w:rPr>
          <w:szCs w:val="24"/>
          <w:vertAlign w:val="superscript"/>
        </w:rPr>
        <w:t>10</w:t>
      </w:r>
      <w:r w:rsidRPr="009C47B8">
        <w:rPr>
          <w:rFonts w:hint="eastAsia"/>
          <w:szCs w:val="24"/>
          <w:vertAlign w:val="superscript"/>
        </w:rPr>
        <w:t>]</w:t>
      </w:r>
      <w:r w:rsidRPr="009C47B8">
        <w:rPr>
          <w:szCs w:val="24"/>
        </w:rPr>
        <w:t>。最终，高温H</w:t>
      </w:r>
      <w:r w:rsidRPr="009C47B8">
        <w:rPr>
          <w:szCs w:val="24"/>
          <w:vertAlign w:val="subscript"/>
        </w:rPr>
        <w:t>2</w:t>
      </w:r>
      <w:r w:rsidRPr="009C47B8">
        <w:rPr>
          <w:szCs w:val="24"/>
        </w:rPr>
        <w:t>O和H</w:t>
      </w:r>
      <w:r w:rsidRPr="009C47B8">
        <w:rPr>
          <w:szCs w:val="24"/>
          <w:vertAlign w:val="subscript"/>
        </w:rPr>
        <w:t>2</w:t>
      </w:r>
      <w:r w:rsidRPr="009C47B8">
        <w:rPr>
          <w:szCs w:val="24"/>
        </w:rPr>
        <w:t>O + CO</w:t>
      </w:r>
      <w:r w:rsidRPr="009C47B8">
        <w:rPr>
          <w:szCs w:val="24"/>
          <w:vertAlign w:val="subscript"/>
        </w:rPr>
        <w:t>2</w:t>
      </w:r>
      <w:r w:rsidRPr="009C47B8">
        <w:rPr>
          <w:szCs w:val="24"/>
        </w:rPr>
        <w:t>电解方法可以产生有效的能量载体，从而大量实施与电力网不相连的可再生能源。</w:t>
      </w:r>
    </w:p>
    <w:p w:rsidR="004A2C03" w:rsidRPr="00C3027D" w:rsidRDefault="004A2C03" w:rsidP="004A2C03">
      <w:pPr>
        <w:ind w:firstLine="420"/>
        <w:rPr>
          <w:sz w:val="24"/>
          <w:szCs w:val="24"/>
        </w:rPr>
      </w:pPr>
    </w:p>
    <w:p w:rsidR="004A2C03" w:rsidRPr="009C47B8" w:rsidRDefault="004A2C03" w:rsidP="004A2C03">
      <w:pPr>
        <w:ind w:firstLine="420"/>
        <w:rPr>
          <w:szCs w:val="24"/>
        </w:rPr>
      </w:pPr>
      <w:r w:rsidRPr="009C47B8">
        <w:rPr>
          <w:rFonts w:hint="eastAsia"/>
          <w:szCs w:val="24"/>
        </w:rPr>
        <w:t>然而，为了在经济上可行，仍然需要提高</w:t>
      </w:r>
      <w:r w:rsidRPr="009C47B8">
        <w:rPr>
          <w:szCs w:val="24"/>
        </w:rPr>
        <w:t>SOC的性能，耐久性和可靠性。在这个目标下，已经开展了各种实验研究来评估运行中的SOCs电化学反应。已经表明，在特定的操作条件下，在蒸汽和</w:t>
      </w:r>
      <w:r w:rsidRPr="009C47B8">
        <w:rPr>
          <w:rFonts w:hint="eastAsia"/>
          <w:szCs w:val="24"/>
        </w:rPr>
        <w:t>共</w:t>
      </w:r>
      <w:r w:rsidRPr="009C47B8">
        <w:rPr>
          <w:szCs w:val="24"/>
        </w:rPr>
        <w:t>电解中可以获得类似的性能。另外，对于特定的操作条件，电解模式通常显示出相当可比的降解速率。事实上，诱导</w:t>
      </w:r>
      <w:r w:rsidRPr="009C47B8">
        <w:rPr>
          <w:rFonts w:hint="eastAsia"/>
          <w:szCs w:val="24"/>
        </w:rPr>
        <w:t>电解池</w:t>
      </w:r>
      <w:r w:rsidRPr="009C47B8">
        <w:rPr>
          <w:szCs w:val="24"/>
        </w:rPr>
        <w:t>衰老的最可能的潜在机制可能与电解操作模式无关。例如，显示</w:t>
      </w:r>
      <w:r w:rsidRPr="009C47B8">
        <w:rPr>
          <w:rFonts w:hint="eastAsia"/>
          <w:szCs w:val="24"/>
        </w:rPr>
        <w:t>电解池解离</w:t>
      </w:r>
      <w:r w:rsidRPr="009C47B8">
        <w:rPr>
          <w:szCs w:val="24"/>
        </w:rPr>
        <w:t>主要是由于温度驱动的Ni颗粒粗化，入口气体中存在的杂质</w:t>
      </w:r>
      <w:r w:rsidRPr="009C47B8">
        <w:rPr>
          <w:szCs w:val="24"/>
          <w:vertAlign w:val="superscript"/>
        </w:rPr>
        <w:t>[18]</w:t>
      </w:r>
      <w:r w:rsidRPr="009C47B8">
        <w:rPr>
          <w:szCs w:val="24"/>
        </w:rPr>
        <w:t>或氧气压力积聚引起的。然而，即使SOC的耐久性仍然需要提高，H</w:t>
      </w:r>
      <w:r w:rsidRPr="009C47B8">
        <w:rPr>
          <w:szCs w:val="24"/>
          <w:vertAlign w:val="subscript"/>
        </w:rPr>
        <w:t>2</w:t>
      </w:r>
      <w:r w:rsidRPr="009C47B8">
        <w:rPr>
          <w:szCs w:val="24"/>
        </w:rPr>
        <w:t>O和H</w:t>
      </w:r>
      <w:r w:rsidRPr="009C47B8">
        <w:rPr>
          <w:szCs w:val="24"/>
          <w:vertAlign w:val="subscript"/>
        </w:rPr>
        <w:t>2</w:t>
      </w:r>
      <w:r w:rsidRPr="009C47B8">
        <w:rPr>
          <w:szCs w:val="24"/>
        </w:rPr>
        <w:t>O+CO</w:t>
      </w:r>
      <w:r w:rsidRPr="009C47B8">
        <w:rPr>
          <w:szCs w:val="24"/>
          <w:vertAlign w:val="subscript"/>
        </w:rPr>
        <w:t>2</w:t>
      </w:r>
      <w:r w:rsidRPr="009C47B8">
        <w:rPr>
          <w:szCs w:val="24"/>
        </w:rPr>
        <w:t>电解过程的高</w:t>
      </w:r>
      <w:r w:rsidRPr="009C47B8">
        <w:rPr>
          <w:rFonts w:hint="eastAsia"/>
          <w:szCs w:val="24"/>
        </w:rPr>
        <w:t>性能已经在纽扣电池和堆叠水平上得到证明。这些有希望的结果近来引发了大规模扩大高温电解和共电解技术的努力。然而，为了有效地操作大的有源区域堆叠（堆积单个重复单元</w:t>
      </w:r>
      <w:r w:rsidRPr="009C47B8">
        <w:rPr>
          <w:szCs w:val="24"/>
        </w:rPr>
        <w:t>SRU</w:t>
      </w:r>
      <w:r w:rsidRPr="009C47B8">
        <w:rPr>
          <w:rFonts w:hint="eastAsia"/>
          <w:szCs w:val="24"/>
        </w:rPr>
        <w:t>s</w:t>
      </w:r>
      <w:r w:rsidRPr="009C47B8">
        <w:rPr>
          <w:szCs w:val="24"/>
        </w:rPr>
        <w:t>，每个包含一个SOC），仍然需要更好地了解热现象及其对性能和出口组成的影响。为此，建模工具可以构成一种有效的方法来分析在单个重复单元SRU或堆栈内发生的所有耦合质量和能量传递对性能的影响。</w:t>
      </w:r>
    </w:p>
    <w:p w:rsidR="004A2C03" w:rsidRPr="009C47B8" w:rsidRDefault="004A2C03" w:rsidP="004A2C03">
      <w:pPr>
        <w:ind w:firstLine="420"/>
        <w:rPr>
          <w:szCs w:val="24"/>
        </w:rPr>
      </w:pPr>
      <w:r w:rsidRPr="009C47B8">
        <w:rPr>
          <w:rFonts w:hint="eastAsia"/>
          <w:szCs w:val="24"/>
        </w:rPr>
        <w:t>在</w:t>
      </w:r>
      <w:r w:rsidRPr="009C47B8">
        <w:rPr>
          <w:szCs w:val="24"/>
        </w:rPr>
        <w:t>SOC /堆量表中，最近已经开发出具有不同复杂程度的几种模型来研究HTSE</w:t>
      </w:r>
      <w:r w:rsidRPr="009C47B8">
        <w:rPr>
          <w:szCs w:val="24"/>
          <w:vertAlign w:val="superscript"/>
        </w:rPr>
        <w:t xml:space="preserve"> [31-38]</w:t>
      </w:r>
      <w:r w:rsidRPr="009C47B8">
        <w:rPr>
          <w:szCs w:val="24"/>
        </w:rPr>
        <w:t>或共电解</w:t>
      </w:r>
      <w:r w:rsidRPr="009C47B8">
        <w:rPr>
          <w:szCs w:val="24"/>
          <w:vertAlign w:val="superscript"/>
        </w:rPr>
        <w:t>[14,27,39-46]</w:t>
      </w:r>
      <w:r w:rsidRPr="009C47B8">
        <w:rPr>
          <w:szCs w:val="24"/>
        </w:rPr>
        <w:t xml:space="preserve">过程。关于合成气生产，在建模方法中已经考虑了两个主要假设。第一个是基于仅通过反向WGS反应产生的CO </w:t>
      </w:r>
      <w:r w:rsidRPr="009C47B8">
        <w:rPr>
          <w:szCs w:val="24"/>
          <w:vertAlign w:val="superscript"/>
        </w:rPr>
        <w:t>[14,27,38]</w:t>
      </w:r>
      <w:r w:rsidRPr="009C47B8">
        <w:rPr>
          <w:szCs w:val="24"/>
        </w:rPr>
        <w:t>。第二个考虑到二氧化碳电解和WGS反应容易产生CO</w:t>
      </w:r>
      <w:r w:rsidRPr="009C47B8">
        <w:rPr>
          <w:szCs w:val="24"/>
          <w:vertAlign w:val="superscript"/>
        </w:rPr>
        <w:t xml:space="preserve"> [39,43-45]</w:t>
      </w:r>
      <w:r w:rsidRPr="009C47B8">
        <w:rPr>
          <w:szCs w:val="24"/>
        </w:rPr>
        <w:t>。在后一种情况下，显示WGS反应的相对方向可以取决于入口组成和电化学电池内的位置</w:t>
      </w:r>
      <w:r w:rsidRPr="009C47B8">
        <w:rPr>
          <w:szCs w:val="24"/>
          <w:vertAlign w:val="superscript"/>
        </w:rPr>
        <w:t>[39,44]</w:t>
      </w:r>
      <w:r w:rsidRPr="009C47B8">
        <w:rPr>
          <w:szCs w:val="24"/>
        </w:rPr>
        <w:t>。应该注意的是，反向WGS对CO生产的相对影响可能依赖于电流。在低电流密度下，化学反应的动力学足够</w:t>
      </w:r>
      <w:r w:rsidRPr="009C47B8">
        <w:rPr>
          <w:rFonts w:hint="eastAsia"/>
          <w:szCs w:val="24"/>
        </w:rPr>
        <w:t>快，从而可以准确地忽略通过电化学还原二氧化碳的</w:t>
      </w:r>
      <w:r w:rsidRPr="009C47B8">
        <w:rPr>
          <w:szCs w:val="24"/>
        </w:rPr>
        <w:t>CO生产</w:t>
      </w:r>
      <w:r w:rsidRPr="009C47B8">
        <w:rPr>
          <w:szCs w:val="24"/>
          <w:vertAlign w:val="superscript"/>
        </w:rPr>
        <w:t>[14,47]</w:t>
      </w:r>
      <w:r w:rsidRPr="009C47B8">
        <w:rPr>
          <w:szCs w:val="24"/>
        </w:rPr>
        <w:t>。在较高的共电解电流密度下，CO电化学生产可能变得主要</w:t>
      </w:r>
      <w:r w:rsidRPr="009C47B8">
        <w:rPr>
          <w:szCs w:val="24"/>
          <w:vertAlign w:val="superscript"/>
        </w:rPr>
        <w:t>[24]</w:t>
      </w:r>
      <w:r w:rsidRPr="009C47B8">
        <w:rPr>
          <w:szCs w:val="24"/>
        </w:rPr>
        <w:t>。</w:t>
      </w:r>
    </w:p>
    <w:p w:rsidR="004A2C03" w:rsidRPr="009C47B8" w:rsidRDefault="004A2C03" w:rsidP="004A2C03">
      <w:pPr>
        <w:ind w:firstLine="420"/>
        <w:rPr>
          <w:szCs w:val="24"/>
        </w:rPr>
      </w:pPr>
      <w:r w:rsidRPr="009C47B8">
        <w:rPr>
          <w:rFonts w:hint="eastAsia"/>
          <w:szCs w:val="24"/>
        </w:rPr>
        <w:t>在以前的工作中，在</w:t>
      </w:r>
      <w:r w:rsidRPr="009C47B8">
        <w:rPr>
          <w:szCs w:val="24"/>
        </w:rPr>
        <w:t>SRU或堆叠层面开发完整的2D内部模型，以模拟H</w:t>
      </w:r>
      <w:r w:rsidRPr="009C47B8">
        <w:rPr>
          <w:szCs w:val="24"/>
          <w:vertAlign w:val="subscript"/>
        </w:rPr>
        <w:t>2</w:t>
      </w:r>
      <w:r w:rsidRPr="009C47B8">
        <w:rPr>
          <w:szCs w:val="24"/>
        </w:rPr>
        <w:t>O电解</w:t>
      </w:r>
      <w:r w:rsidRPr="009C47B8">
        <w:rPr>
          <w:szCs w:val="24"/>
          <w:vertAlign w:val="superscript"/>
        </w:rPr>
        <w:t>[48]</w:t>
      </w:r>
      <w:r w:rsidRPr="009C47B8">
        <w:rPr>
          <w:szCs w:val="24"/>
        </w:rPr>
        <w:t>和共电解</w:t>
      </w:r>
      <w:r w:rsidRPr="009C47B8">
        <w:rPr>
          <w:szCs w:val="24"/>
          <w:vertAlign w:val="superscript"/>
        </w:rPr>
        <w:t>[44]</w:t>
      </w:r>
      <w:r w:rsidRPr="009C47B8">
        <w:rPr>
          <w:szCs w:val="24"/>
        </w:rPr>
        <w:t>。 引入了共电解机理的宏观表征</w:t>
      </w:r>
      <w:r w:rsidRPr="009C47B8">
        <w:rPr>
          <w:szCs w:val="24"/>
          <w:vertAlign w:val="superscript"/>
        </w:rPr>
        <w:t>[43]</w:t>
      </w:r>
      <w:r w:rsidRPr="009C47B8">
        <w:rPr>
          <w:szCs w:val="24"/>
        </w:rPr>
        <w:t>，经实验验证</w:t>
      </w:r>
      <w:r w:rsidRPr="009C47B8">
        <w:rPr>
          <w:szCs w:val="24"/>
          <w:vertAlign w:val="superscript"/>
        </w:rPr>
        <w:t>[24,44]</w:t>
      </w:r>
      <w:r w:rsidRPr="009C47B8">
        <w:rPr>
          <w:szCs w:val="24"/>
        </w:rPr>
        <w:t>。 这些研究主要基于在T = 800℃的等温条件下操作的单个SOC。然而，堆叠环境中的电池热管理是一个关键问题，根据工作电压可能导致非常高的升温或冷却</w:t>
      </w:r>
      <w:r w:rsidRPr="009C47B8">
        <w:rPr>
          <w:szCs w:val="24"/>
          <w:vertAlign w:val="superscript"/>
        </w:rPr>
        <w:t>[48]</w:t>
      </w:r>
      <w:r w:rsidRPr="009C47B8">
        <w:rPr>
          <w:szCs w:val="24"/>
        </w:rPr>
        <w:t>。 这些温度变化可以显着影响</w:t>
      </w:r>
      <w:r w:rsidRPr="009C47B8">
        <w:rPr>
          <w:rFonts w:hint="eastAsia"/>
          <w:szCs w:val="24"/>
        </w:rPr>
        <w:t>电解池</w:t>
      </w:r>
      <w:r w:rsidRPr="009C47B8">
        <w:rPr>
          <w:szCs w:val="24"/>
        </w:rPr>
        <w:t>的反应，伴随</w:t>
      </w:r>
      <w:r w:rsidRPr="009C47B8">
        <w:rPr>
          <w:rFonts w:hint="eastAsia"/>
          <w:szCs w:val="24"/>
        </w:rPr>
        <w:t>电解池</w:t>
      </w:r>
      <w:r w:rsidRPr="009C47B8">
        <w:rPr>
          <w:szCs w:val="24"/>
        </w:rPr>
        <w:t>的强烈的热梯度。 由于</w:t>
      </w:r>
      <w:r w:rsidRPr="009C47B8">
        <w:rPr>
          <w:rFonts w:hint="eastAsia"/>
          <w:szCs w:val="24"/>
        </w:rPr>
        <w:t>电解池</w:t>
      </w:r>
      <w:r w:rsidRPr="009C47B8">
        <w:rPr>
          <w:szCs w:val="24"/>
        </w:rPr>
        <w:t>层之间的热膨胀不匹配，这些梯度可能引起机械损伤，如分层</w:t>
      </w:r>
      <w:r w:rsidRPr="009C47B8">
        <w:rPr>
          <w:szCs w:val="24"/>
          <w:vertAlign w:val="superscript"/>
        </w:rPr>
        <w:t>[49,50]</w:t>
      </w:r>
      <w:r w:rsidRPr="009C47B8">
        <w:rPr>
          <w:szCs w:val="24"/>
        </w:rPr>
        <w:t>和电极</w:t>
      </w:r>
      <w:r w:rsidRPr="009C47B8">
        <w:rPr>
          <w:szCs w:val="24"/>
          <w:vertAlign w:val="superscript"/>
        </w:rPr>
        <w:t>[51]</w:t>
      </w:r>
      <w:r w:rsidRPr="009C47B8">
        <w:rPr>
          <w:szCs w:val="24"/>
        </w:rPr>
        <w:t>或电解质裂解</w:t>
      </w:r>
      <w:r w:rsidRPr="009C47B8">
        <w:rPr>
          <w:szCs w:val="24"/>
          <w:vertAlign w:val="superscript"/>
        </w:rPr>
        <w:t>[49]</w:t>
      </w:r>
      <w:r w:rsidRPr="009C47B8">
        <w:rPr>
          <w:szCs w:val="24"/>
        </w:rPr>
        <w:t>。</w:t>
      </w:r>
    </w:p>
    <w:p w:rsidR="004A2C03" w:rsidRPr="009C47B8" w:rsidRDefault="004A2C03" w:rsidP="004A2C03">
      <w:pPr>
        <w:ind w:firstLine="420"/>
        <w:rPr>
          <w:szCs w:val="24"/>
        </w:rPr>
      </w:pPr>
      <w:r w:rsidRPr="009C47B8">
        <w:rPr>
          <w:rFonts w:hint="eastAsia"/>
          <w:szCs w:val="24"/>
        </w:rPr>
        <w:t>本工作旨在通过建模方法建立</w:t>
      </w:r>
      <w:r w:rsidRPr="009C47B8">
        <w:rPr>
          <w:szCs w:val="24"/>
        </w:rPr>
        <w:t>H</w:t>
      </w:r>
      <w:r w:rsidRPr="009C47B8">
        <w:rPr>
          <w:szCs w:val="24"/>
          <w:vertAlign w:val="subscript"/>
        </w:rPr>
        <w:t>2</w:t>
      </w:r>
      <w:r w:rsidRPr="009C47B8">
        <w:rPr>
          <w:szCs w:val="24"/>
        </w:rPr>
        <w:t>O电解和H</w:t>
      </w:r>
      <w:r w:rsidRPr="009C47B8">
        <w:rPr>
          <w:szCs w:val="24"/>
          <w:vertAlign w:val="subscript"/>
        </w:rPr>
        <w:t>2</w:t>
      </w:r>
      <w:r w:rsidRPr="009C47B8">
        <w:rPr>
          <w:szCs w:val="24"/>
        </w:rPr>
        <w:t>O + CO</w:t>
      </w:r>
      <w:r w:rsidRPr="009C47B8">
        <w:rPr>
          <w:szCs w:val="24"/>
          <w:vertAlign w:val="subscript"/>
        </w:rPr>
        <w:t>2</w:t>
      </w:r>
      <w:r w:rsidRPr="009C47B8">
        <w:rPr>
          <w:szCs w:val="24"/>
        </w:rPr>
        <w:t>共电解操作图。分析模拟以确定优化的实际操作条件。因此，研究了代表堆叠的典型平面SRU的几何形状。 此外，考虑了当地温度对性能的影响。 这种方法应为进一步评估高温电解过程的技术相关性提供有用的见解。 实际上，尽管有一些关于等温HTSE</w:t>
      </w:r>
      <w:r w:rsidRPr="009C47B8">
        <w:rPr>
          <w:szCs w:val="24"/>
          <w:vertAlign w:val="superscript"/>
        </w:rPr>
        <w:t xml:space="preserve"> [52]</w:t>
      </w:r>
      <w:r w:rsidRPr="009C47B8">
        <w:rPr>
          <w:szCs w:val="24"/>
        </w:rPr>
        <w:t>或电解经济评估</w:t>
      </w:r>
      <w:r w:rsidRPr="009C47B8">
        <w:rPr>
          <w:szCs w:val="24"/>
          <w:vertAlign w:val="superscript"/>
        </w:rPr>
        <w:t>[9]</w:t>
      </w:r>
      <w:r w:rsidRPr="009C47B8">
        <w:rPr>
          <w:szCs w:val="24"/>
        </w:rPr>
        <w:t>的参数研究，尽管作者的知识，但是尚未研究考虑热和电化学现象之间耦合的操作图。</w:t>
      </w:r>
    </w:p>
    <w:p w:rsidR="004A2C03" w:rsidRPr="009C47B8" w:rsidRDefault="004A2C03" w:rsidP="004A2C03">
      <w:pPr>
        <w:rPr>
          <w:b/>
          <w:bCs/>
          <w:kern w:val="44"/>
          <w:sz w:val="24"/>
          <w:szCs w:val="44"/>
        </w:rPr>
      </w:pPr>
      <w:r w:rsidRPr="009C47B8">
        <w:rPr>
          <w:rFonts w:hint="eastAsia"/>
          <w:b/>
          <w:bCs/>
          <w:kern w:val="44"/>
          <w:sz w:val="24"/>
          <w:szCs w:val="44"/>
        </w:rPr>
        <w:t>建模方法</w:t>
      </w:r>
    </w:p>
    <w:p w:rsidR="004A2C03" w:rsidRPr="009C47B8" w:rsidRDefault="004A2C03" w:rsidP="004A2C03">
      <w:pPr>
        <w:ind w:firstLine="420"/>
        <w:rPr>
          <w:szCs w:val="24"/>
        </w:rPr>
      </w:pPr>
      <w:r w:rsidRPr="009C47B8">
        <w:rPr>
          <w:rFonts w:hint="eastAsia"/>
          <w:szCs w:val="24"/>
        </w:rPr>
        <w:t>蒸汽电解和共电解模型都在其他地方详尽描述</w:t>
      </w:r>
      <w:r w:rsidRPr="009C47B8">
        <w:rPr>
          <w:szCs w:val="24"/>
          <w:vertAlign w:val="superscript"/>
        </w:rPr>
        <w:t>[21,44,48]</w:t>
      </w:r>
      <w:r w:rsidRPr="009C47B8">
        <w:rPr>
          <w:szCs w:val="24"/>
        </w:rPr>
        <w:t>。 然而，本节努力总结主要模型假设，实验验证，并描述所研究的几何和材料。</w:t>
      </w:r>
    </w:p>
    <w:p w:rsidR="004A2C03" w:rsidRPr="00720435" w:rsidRDefault="004A2C03" w:rsidP="004A2C03">
      <w:pPr>
        <w:rPr>
          <w:b/>
          <w:sz w:val="24"/>
          <w:szCs w:val="24"/>
        </w:rPr>
      </w:pPr>
      <w:r w:rsidRPr="00720435">
        <w:rPr>
          <w:rFonts w:hint="eastAsia"/>
          <w:b/>
          <w:sz w:val="24"/>
          <w:szCs w:val="24"/>
        </w:rPr>
        <w:t>假设和实验验证</w:t>
      </w:r>
    </w:p>
    <w:p w:rsidR="004A2C03" w:rsidRPr="009C47B8" w:rsidRDefault="004A2C03" w:rsidP="004A2C03">
      <w:pPr>
        <w:ind w:firstLine="420"/>
        <w:rPr>
          <w:szCs w:val="24"/>
        </w:rPr>
      </w:pPr>
      <w:r w:rsidRPr="009C47B8">
        <w:rPr>
          <w:rFonts w:hint="eastAsia"/>
          <w:szCs w:val="24"/>
        </w:rPr>
        <w:t>全球模型架构由一个集成的传输和电化学模块组成，耦合到一个热传感器。</w:t>
      </w:r>
      <w:r w:rsidRPr="009C47B8">
        <w:rPr>
          <w:szCs w:val="24"/>
        </w:rPr>
        <w:t xml:space="preserve"> 热计算在有限元代码Cast3M</w:t>
      </w:r>
      <w:r w:rsidRPr="009C47B8">
        <w:rPr>
          <w:szCs w:val="24"/>
          <w:vertAlign w:val="superscript"/>
        </w:rPr>
        <w:t xml:space="preserve"> [53]</w:t>
      </w:r>
      <w:r w:rsidRPr="009C47B8">
        <w:rPr>
          <w:szCs w:val="24"/>
        </w:rPr>
        <w:t>的框架内解决，而电化学模块是使用商业软件Matlab®实现的。 以下</w:t>
      </w:r>
      <w:r w:rsidRPr="009C47B8">
        <w:rPr>
          <w:szCs w:val="24"/>
        </w:rPr>
        <w:lastRenderedPageBreak/>
        <w:t>部分重点介绍了辅助电解模型，因为其增加了来自额外气体种类的复杂性。 然而，如果没有CO</w:t>
      </w:r>
      <w:r w:rsidRPr="009C47B8">
        <w:rPr>
          <w:szCs w:val="24"/>
          <w:vertAlign w:val="subscript"/>
        </w:rPr>
        <w:t>2</w:t>
      </w:r>
      <w:r w:rsidRPr="009C47B8">
        <w:rPr>
          <w:szCs w:val="24"/>
        </w:rPr>
        <w:t>和CO进料到电池中，则可以从以下推导出蒸汽电解模型。</w:t>
      </w:r>
    </w:p>
    <w:p w:rsidR="004A2C03" w:rsidRPr="00E704CE" w:rsidRDefault="004A2C03" w:rsidP="004A2C03">
      <w:pPr>
        <w:rPr>
          <w:b/>
          <w:sz w:val="24"/>
          <w:szCs w:val="24"/>
        </w:rPr>
      </w:pPr>
      <w:r w:rsidRPr="00E704CE">
        <w:rPr>
          <w:rFonts w:hint="eastAsia"/>
          <w:b/>
          <w:sz w:val="24"/>
          <w:szCs w:val="24"/>
        </w:rPr>
        <w:t>电化学模块</w:t>
      </w:r>
    </w:p>
    <w:p w:rsidR="004A2C03" w:rsidRPr="009C47B8" w:rsidRDefault="004A2C03" w:rsidP="004A2C03">
      <w:pPr>
        <w:ind w:firstLine="420"/>
        <w:rPr>
          <w:szCs w:val="24"/>
        </w:rPr>
      </w:pPr>
      <w:r w:rsidRPr="009C47B8">
        <w:rPr>
          <w:rFonts w:hint="eastAsia"/>
          <w:szCs w:val="24"/>
        </w:rPr>
        <w:t>所提出的共电解模型描述了在阴极侧同时发生的蒸汽（</w:t>
      </w:r>
      <w:r w:rsidRPr="009C47B8">
        <w:rPr>
          <w:szCs w:val="24"/>
        </w:rPr>
        <w:t>5）和二氧化碳（6）的电还原反应的H2和CO产生，同时在阳极侧产生氧气（7）。WGS反应（4）假设发生在阴极材料的孔中。考虑到在高温和大气压下运行的SOC，碳沉积和甲烷生产被忽略</w:t>
      </w:r>
      <w:r w:rsidRPr="009C47B8">
        <w:rPr>
          <w:szCs w:val="24"/>
          <w:vertAlign w:val="superscript"/>
        </w:rPr>
        <w:t>[24,41,54,55]</w:t>
      </w:r>
      <w:r w:rsidRPr="009C47B8">
        <w:rPr>
          <w:szCs w:val="24"/>
        </w:rPr>
        <w:t>。</w:t>
      </w:r>
    </w:p>
    <w:p w:rsidR="004A2C03" w:rsidRDefault="004A2C03" w:rsidP="004A2C03">
      <w:pPr>
        <w:rPr>
          <w:sz w:val="24"/>
          <w:szCs w:val="24"/>
        </w:rPr>
      </w:pPr>
    </w:p>
    <w:p w:rsidR="004A2C03" w:rsidRPr="009C47B8" w:rsidRDefault="004A2C03" w:rsidP="004A2C03">
      <w:pPr>
        <w:rPr>
          <w:szCs w:val="24"/>
        </w:rPr>
      </w:pPr>
      <w:r w:rsidRPr="009C47B8">
        <w:rPr>
          <w:rFonts w:hint="eastAsia"/>
          <w:szCs w:val="24"/>
        </w:rPr>
        <w:t>电化学动力学通过广义的</w:t>
      </w:r>
      <w:r w:rsidRPr="009C47B8">
        <w:rPr>
          <w:szCs w:val="24"/>
        </w:rPr>
        <w:t>ButlereVolmer方程来描述。 因此，电池电压Ucell被分解为等式（8），其分别是标准电位U</w:t>
      </w:r>
      <w:r w:rsidRPr="009C47B8">
        <w:rPr>
          <w:szCs w:val="24"/>
          <w:vertAlign w:val="subscript"/>
        </w:rPr>
        <w:t>i</w:t>
      </w:r>
      <w:r w:rsidRPr="009C47B8">
        <w:rPr>
          <w:rFonts w:hint="eastAsia"/>
          <w:szCs w:val="24"/>
          <w:vertAlign w:val="subscript"/>
        </w:rPr>
        <w:t>=0</w:t>
      </w:r>
      <w:r w:rsidRPr="009C47B8">
        <w:rPr>
          <w:szCs w:val="24"/>
        </w:rPr>
        <w:t>，欧姆损耗和用于激活和浓缩，超电荷和hconc的超电势之和。</w:t>
      </w:r>
    </w:p>
    <w:p w:rsidR="004A2C03" w:rsidRDefault="004A2C03" w:rsidP="004A2C03">
      <w:pPr>
        <w:rPr>
          <w:sz w:val="24"/>
          <w:szCs w:val="24"/>
        </w:rPr>
      </w:pPr>
    </w:p>
    <w:p w:rsidR="004A2C03" w:rsidRPr="009C47B8" w:rsidRDefault="004A2C03" w:rsidP="004A2C03">
      <w:pPr>
        <w:ind w:firstLine="420"/>
        <w:rPr>
          <w:szCs w:val="24"/>
        </w:rPr>
      </w:pPr>
      <w:r w:rsidRPr="009C47B8">
        <w:rPr>
          <w:rFonts w:hint="eastAsia"/>
          <w:szCs w:val="24"/>
        </w:rPr>
        <w:t>浓度超电势描述了由于沿着电池的活性物质耗尽</w:t>
      </w:r>
      <w:r w:rsidRPr="009C47B8">
        <w:rPr>
          <w:szCs w:val="24"/>
        </w:rPr>
        <w:t>/产生以及通过多孔电极的扩散而导致的电压增加。它们通过能斯特方程计算。考虑电化学动力学的活化超电势取决于交换电流密度i0（等式（9）），其表示电极材料进行相应的电化学反应的准备。在目前的宏观尺度建模方法中，电化学活性区被还原成电极/电解质界面。对于足够厚的电极，这种假设的相关性已得到很好的验证</w:t>
      </w:r>
      <w:r w:rsidRPr="009C47B8">
        <w:rPr>
          <w:szCs w:val="24"/>
          <w:vertAlign w:val="superscript"/>
        </w:rPr>
        <w:t>[56</w:t>
      </w:r>
      <w:r w:rsidRPr="009C47B8">
        <w:rPr>
          <w:rFonts w:hint="eastAsia"/>
          <w:szCs w:val="24"/>
          <w:vertAlign w:val="superscript"/>
        </w:rPr>
        <w:t>-</w:t>
      </w:r>
      <w:r w:rsidRPr="009C47B8">
        <w:rPr>
          <w:szCs w:val="24"/>
          <w:vertAlign w:val="superscript"/>
        </w:rPr>
        <w:t>58]</w:t>
      </w:r>
      <w:r w:rsidRPr="009C47B8">
        <w:rPr>
          <w:szCs w:val="24"/>
        </w:rPr>
        <w:t>。因此，交换电流密度是包括全局电化学过程及其在有源层中的离域的宏观参数</w:t>
      </w:r>
      <w:r w:rsidRPr="009C47B8">
        <w:rPr>
          <w:szCs w:val="24"/>
          <w:vertAlign w:val="superscript"/>
        </w:rPr>
        <w:t>[59]</w:t>
      </w:r>
      <w:r w:rsidRPr="009C47B8">
        <w:rPr>
          <w:szCs w:val="24"/>
        </w:rPr>
        <w:t>。由于存在二氧化碳，燃料电极的活性位置潜在地不能完全用于水分子电解。因此，阴极的每个</w:t>
      </w:r>
      <w:r w:rsidRPr="009C47B8">
        <w:rPr>
          <w:rFonts w:hint="eastAsia"/>
          <w:szCs w:val="24"/>
        </w:rPr>
        <w:t>基本活性表面已经分裂成与</w:t>
      </w:r>
      <w:r w:rsidRPr="009C47B8">
        <w:rPr>
          <w:szCs w:val="24"/>
        </w:rPr>
        <w:t>H</w:t>
      </w:r>
      <w:r w:rsidRPr="009C47B8">
        <w:rPr>
          <w:szCs w:val="24"/>
          <w:vertAlign w:val="subscript"/>
        </w:rPr>
        <w:t>2</w:t>
      </w:r>
      <w:r w:rsidRPr="009C47B8">
        <w:rPr>
          <w:szCs w:val="24"/>
        </w:rPr>
        <w:t>O电解相关的一个表面，b和与CO</w:t>
      </w:r>
      <w:r w:rsidRPr="009C47B8">
        <w:rPr>
          <w:szCs w:val="24"/>
          <w:vertAlign w:val="subscript"/>
        </w:rPr>
        <w:t>2</w:t>
      </w:r>
      <w:r w:rsidRPr="009C47B8">
        <w:rPr>
          <w:szCs w:val="24"/>
        </w:rPr>
        <w:t>的电化学还原1-b有关的第二个表面</w:t>
      </w:r>
      <w:r w:rsidRPr="009C47B8">
        <w:rPr>
          <w:szCs w:val="24"/>
          <w:vertAlign w:val="superscript"/>
        </w:rPr>
        <w:t>[43]</w:t>
      </w:r>
      <w:r w:rsidRPr="009C47B8">
        <w:rPr>
          <w:szCs w:val="24"/>
        </w:rPr>
        <w:t>。此外，两种电化学反应的局部活性位点分布被认为是由阴极/电解质界面处的H</w:t>
      </w:r>
      <w:r w:rsidRPr="009C47B8">
        <w:rPr>
          <w:szCs w:val="24"/>
          <w:vertAlign w:val="subscript"/>
        </w:rPr>
        <w:t>2</w:t>
      </w:r>
      <w:r w:rsidRPr="009C47B8">
        <w:rPr>
          <w:szCs w:val="24"/>
        </w:rPr>
        <w:t>O和CO</w:t>
      </w:r>
      <w:r w:rsidRPr="009C47B8">
        <w:rPr>
          <w:szCs w:val="24"/>
          <w:vertAlign w:val="subscript"/>
        </w:rPr>
        <w:t>2</w:t>
      </w:r>
      <w:r w:rsidRPr="009C47B8">
        <w:rPr>
          <w:szCs w:val="24"/>
        </w:rPr>
        <w:t>的相对百分比（式（10））直接给出的：</w:t>
      </w:r>
    </w:p>
    <w:p w:rsidR="004A2C03" w:rsidRDefault="004A2C03" w:rsidP="004A2C03">
      <w:pPr>
        <w:rPr>
          <w:sz w:val="24"/>
          <w:szCs w:val="24"/>
        </w:rPr>
      </w:pPr>
    </w:p>
    <w:p w:rsidR="004A2C03" w:rsidRPr="009C47B8" w:rsidRDefault="004A2C03" w:rsidP="004A2C03">
      <w:pPr>
        <w:rPr>
          <w:szCs w:val="24"/>
        </w:rPr>
      </w:pPr>
      <w:r w:rsidRPr="009C47B8">
        <w:rPr>
          <w:rFonts w:hint="eastAsia"/>
          <w:szCs w:val="24"/>
        </w:rPr>
        <w:t>在尘埃气体模型（</w:t>
      </w:r>
      <w:r w:rsidRPr="009C47B8">
        <w:rPr>
          <w:szCs w:val="24"/>
        </w:rPr>
        <w:t>DGM）的框架内描述了多孔电极中的质量传递，结合了StephaneMaxwell和Knudsen扩散机理</w:t>
      </w:r>
      <w:r w:rsidRPr="009C47B8">
        <w:rPr>
          <w:szCs w:val="24"/>
          <w:vertAlign w:val="superscript"/>
        </w:rPr>
        <w:t>[61]</w:t>
      </w:r>
      <w:r w:rsidRPr="009C47B8">
        <w:rPr>
          <w:szCs w:val="24"/>
        </w:rPr>
        <w:t>。 它由电化学界面的活性物质的生产和消耗流动驱动。假设理想的电流效率（即电解质中的离子输送数量等于1），这些流量通过法拉第定律与电流密度相关。</w:t>
      </w:r>
    </w:p>
    <w:p w:rsidR="004A2C03" w:rsidRPr="00E704CE" w:rsidRDefault="004A2C03" w:rsidP="004A2C03">
      <w:pPr>
        <w:rPr>
          <w:b/>
          <w:sz w:val="24"/>
          <w:szCs w:val="24"/>
        </w:rPr>
      </w:pPr>
      <w:r w:rsidRPr="00E704CE">
        <w:rPr>
          <w:rFonts w:hint="eastAsia"/>
          <w:b/>
          <w:sz w:val="24"/>
          <w:szCs w:val="24"/>
        </w:rPr>
        <w:t>散热模块</w:t>
      </w:r>
    </w:p>
    <w:p w:rsidR="004A2C03" w:rsidRDefault="004A2C03" w:rsidP="004A2C03">
      <w:pPr>
        <w:ind w:firstLine="420"/>
        <w:rPr>
          <w:sz w:val="24"/>
          <w:szCs w:val="24"/>
        </w:rPr>
      </w:pPr>
      <w:r w:rsidRPr="009C47B8">
        <w:rPr>
          <w:szCs w:val="24"/>
        </w:rPr>
        <w:t>SOC的热描述包括传导，对流和辐射的传热[48,62]。 由于在两个电极内计算的佩佩克数远低于单位，多孔阳极和阴极被建模为仅考虑有效传导的均匀介质[63]。 通过固体和流体的外表面之间的对流进行的热传递允许将气体温度变化计算到气体分布通道中。 最后，模型中还考虑了SRU和堆叠绝缘之间产生的辐射损失。</w:t>
      </w:r>
    </w:p>
    <w:p w:rsidR="004A2C03" w:rsidRPr="00E704CE" w:rsidRDefault="004A2C03" w:rsidP="004A2C03">
      <w:pPr>
        <w:rPr>
          <w:b/>
          <w:sz w:val="24"/>
          <w:szCs w:val="24"/>
        </w:rPr>
      </w:pPr>
      <w:r w:rsidRPr="00E704CE">
        <w:rPr>
          <w:rFonts w:hint="eastAsia"/>
          <w:b/>
          <w:sz w:val="24"/>
          <w:szCs w:val="24"/>
        </w:rPr>
        <w:t>电化学和热耦合</w:t>
      </w:r>
    </w:p>
    <w:p w:rsidR="004A2C03" w:rsidRPr="009C47B8" w:rsidRDefault="004A2C03" w:rsidP="004A2C03">
      <w:pPr>
        <w:ind w:firstLine="420"/>
        <w:rPr>
          <w:szCs w:val="24"/>
        </w:rPr>
      </w:pPr>
      <w:r w:rsidRPr="009C47B8">
        <w:rPr>
          <w:rFonts w:hint="eastAsia"/>
          <w:szCs w:val="24"/>
        </w:rPr>
        <w:t>在堆叠配置中，极化下的温度演化可以大大影响性能，而热梯度可能会影响</w:t>
      </w:r>
      <w:r w:rsidRPr="009C47B8">
        <w:rPr>
          <w:szCs w:val="24"/>
        </w:rPr>
        <w:t>SOEC的结构完整性</w:t>
      </w:r>
      <w:r w:rsidRPr="009C47B8">
        <w:rPr>
          <w:szCs w:val="24"/>
          <w:vertAlign w:val="superscript"/>
        </w:rPr>
        <w:t>[51]</w:t>
      </w:r>
      <w:r w:rsidRPr="009C47B8">
        <w:rPr>
          <w:szCs w:val="24"/>
        </w:rPr>
        <w:t>。 因此，在本工作中已经特别注意评估局部温度变化对细胞反应的影响。 为此，热模块紧密耦合到电化学模块：</w:t>
      </w:r>
    </w:p>
    <w:p w:rsidR="004A2C03" w:rsidRPr="009C47B8" w:rsidRDefault="004A2C03" w:rsidP="004A2C03">
      <w:pPr>
        <w:rPr>
          <w:szCs w:val="24"/>
        </w:rPr>
      </w:pPr>
      <w:r w:rsidRPr="009C47B8">
        <w:rPr>
          <w:rFonts w:hint="eastAsia"/>
          <w:szCs w:val="24"/>
        </w:rPr>
        <w:t>（</w:t>
      </w:r>
      <w:r w:rsidRPr="009C47B8">
        <w:rPr>
          <w:szCs w:val="24"/>
        </w:rPr>
        <w:t>1）在电化学模型中计算热源或水槽的产生，作为化学和电化学动力学的函数。 这些源或汇被用作温度计算的热负荷。 根据（i）重新分解阴极内的WGS反应速率和（ii）沿着与电解质的界面的电化学反应速率的演变，它们在电极中空间分布。 此外，SRU内的气体组成分布允许表示在热模块中使用的热流体性质的变化。 因此，通过混合定律计算沿着气体通道的每个位置的流体的有效电导率。 阳极和阴极侧的固体和气体之间的热交换系数由有效气体导电率表示，因此也沿气体通道演化。</w:t>
      </w:r>
    </w:p>
    <w:p w:rsidR="004A2C03" w:rsidRPr="009C47B8" w:rsidRDefault="004A2C03" w:rsidP="004A2C03">
      <w:pPr>
        <w:rPr>
          <w:szCs w:val="24"/>
        </w:rPr>
      </w:pPr>
      <w:r w:rsidRPr="009C47B8">
        <w:rPr>
          <w:rFonts w:hint="eastAsia"/>
          <w:szCs w:val="24"/>
        </w:rPr>
        <w:lastRenderedPageBreak/>
        <w:t>（</w:t>
      </w:r>
      <w:r w:rsidRPr="009C47B8">
        <w:rPr>
          <w:szCs w:val="24"/>
        </w:rPr>
        <w:t>2）相反，来自热模块的温度场用作电化学模型中的边界条件。 实际上，根据Arrhenius定律，温度影响电解质的局部离子电导率（而电极的电导率应该足够高到不依赖于温度）。 反映电化学动力学的WGS反应的动力学常数和电极交换电流密度也被假定为热激活的。 因此，交流电流密度通过Arrhenius定律计算为局部温度T的函数（表1）：</w:t>
      </w:r>
    </w:p>
    <w:p w:rsidR="004A2C03" w:rsidRDefault="004A2C03" w:rsidP="004A2C03">
      <w:pPr>
        <w:rPr>
          <w:sz w:val="24"/>
          <w:szCs w:val="24"/>
        </w:rPr>
      </w:pPr>
    </w:p>
    <w:p w:rsidR="004A2C03" w:rsidRPr="009C47B8" w:rsidRDefault="004A2C03" w:rsidP="004A2C03">
      <w:pPr>
        <w:ind w:firstLine="420"/>
        <w:rPr>
          <w:szCs w:val="24"/>
        </w:rPr>
      </w:pPr>
      <w:r w:rsidRPr="009C47B8">
        <w:rPr>
          <w:rFonts w:hint="eastAsia"/>
          <w:szCs w:val="24"/>
        </w:rPr>
        <w:t>其中</w:t>
      </w:r>
      <w:r w:rsidRPr="009C47B8">
        <w:rPr>
          <w:szCs w:val="24"/>
        </w:rPr>
        <w:t>i是预指数因子，Ea是活化能，R是气体常数，T是局部温度。 最后，可以注意到气态物质的扩散表现出非活化的温度依赖性。 实际上，Knudsen系数在模型中与温度平方根成比例</w:t>
      </w:r>
      <w:r w:rsidRPr="009C47B8">
        <w:rPr>
          <w:szCs w:val="24"/>
          <w:vertAlign w:val="superscript"/>
        </w:rPr>
        <w:t>[64]</w:t>
      </w:r>
      <w:r w:rsidRPr="009C47B8">
        <w:rPr>
          <w:szCs w:val="24"/>
        </w:rPr>
        <w:t>，而二进制扩散在T1.75（在Fuller理论</w:t>
      </w:r>
      <w:r w:rsidRPr="009C47B8">
        <w:rPr>
          <w:szCs w:val="24"/>
          <w:vertAlign w:val="superscript"/>
        </w:rPr>
        <w:t>[65]</w:t>
      </w:r>
      <w:r w:rsidRPr="009C47B8">
        <w:rPr>
          <w:szCs w:val="24"/>
        </w:rPr>
        <w:t>中表现出温度依赖性）。</w:t>
      </w:r>
    </w:p>
    <w:p w:rsidR="004A2C03" w:rsidRPr="00E704CE" w:rsidRDefault="004A2C03" w:rsidP="004A2C03">
      <w:pPr>
        <w:rPr>
          <w:b/>
          <w:sz w:val="24"/>
          <w:szCs w:val="24"/>
        </w:rPr>
      </w:pPr>
      <w:r w:rsidRPr="00E704CE">
        <w:rPr>
          <w:rFonts w:hint="eastAsia"/>
          <w:b/>
          <w:sz w:val="24"/>
          <w:szCs w:val="24"/>
        </w:rPr>
        <w:t>模型验证</w:t>
      </w:r>
    </w:p>
    <w:p w:rsidR="004A2C03" w:rsidRPr="009C47B8" w:rsidRDefault="004A2C03" w:rsidP="004A2C03">
      <w:pPr>
        <w:ind w:firstLine="420"/>
        <w:rPr>
          <w:szCs w:val="24"/>
        </w:rPr>
      </w:pPr>
      <w:r w:rsidRPr="009C47B8">
        <w:rPr>
          <w:rFonts w:hint="eastAsia"/>
          <w:szCs w:val="24"/>
        </w:rPr>
        <w:t>这些模型在电池级别通过在</w:t>
      </w:r>
      <w:r w:rsidRPr="009C47B8">
        <w:rPr>
          <w:szCs w:val="24"/>
        </w:rPr>
        <w:t>H</w:t>
      </w:r>
      <w:r w:rsidRPr="009C47B8">
        <w:rPr>
          <w:szCs w:val="24"/>
          <w:vertAlign w:val="subscript"/>
        </w:rPr>
        <w:t>2</w:t>
      </w:r>
      <w:r w:rsidRPr="009C47B8">
        <w:rPr>
          <w:szCs w:val="24"/>
        </w:rPr>
        <w:t>O电解，CO</w:t>
      </w:r>
      <w:r w:rsidRPr="009C47B8">
        <w:rPr>
          <w:szCs w:val="24"/>
          <w:vertAlign w:val="subscript"/>
        </w:rPr>
        <w:t>2</w:t>
      </w:r>
      <w:r w:rsidRPr="009C47B8">
        <w:rPr>
          <w:szCs w:val="24"/>
        </w:rPr>
        <w:t>电解和共电解中获得的实验和模拟等温极化曲线之间的多个比较来验证</w:t>
      </w:r>
      <w:r w:rsidRPr="009C47B8">
        <w:rPr>
          <w:szCs w:val="24"/>
          <w:vertAlign w:val="superscript"/>
        </w:rPr>
        <w:t>[24,44]</w:t>
      </w:r>
      <w:r w:rsidRPr="009C47B8">
        <w:rPr>
          <w:szCs w:val="24"/>
        </w:rPr>
        <w:t>。 此外，共电解模型显示准确地预测在OCV和1.75Acm 2之间操作的单个SOC以及25个电池堆的出口气体组成</w:t>
      </w:r>
      <w:r w:rsidRPr="009C47B8">
        <w:rPr>
          <w:szCs w:val="24"/>
          <w:vertAlign w:val="superscript"/>
        </w:rPr>
        <w:t>[22]</w:t>
      </w:r>
      <w:r w:rsidRPr="009C47B8">
        <w:rPr>
          <w:szCs w:val="24"/>
        </w:rPr>
        <w:t>。 在用CH</w:t>
      </w:r>
      <w:r w:rsidRPr="009C47B8">
        <w:rPr>
          <w:szCs w:val="24"/>
          <w:vertAlign w:val="subscript"/>
        </w:rPr>
        <w:t>4</w:t>
      </w:r>
      <w:r w:rsidRPr="009C47B8">
        <w:rPr>
          <w:szCs w:val="24"/>
        </w:rPr>
        <w:t>燃料加入的SOFC模式中进行与实验数据的进一步比较</w:t>
      </w:r>
      <w:r w:rsidRPr="009C47B8">
        <w:rPr>
          <w:szCs w:val="24"/>
          <w:vertAlign w:val="superscript"/>
        </w:rPr>
        <w:t>[62]</w:t>
      </w:r>
      <w:r w:rsidRPr="009C47B8">
        <w:rPr>
          <w:szCs w:val="24"/>
        </w:rPr>
        <w:t>。 实验数据和模拟数据之间的令人满意的协议突出了模型预测SOC性能和出口气体组成的能力。</w:t>
      </w:r>
    </w:p>
    <w:p w:rsidR="004A2C03" w:rsidRPr="00E704CE" w:rsidRDefault="004A2C03" w:rsidP="004A2C03">
      <w:pPr>
        <w:rPr>
          <w:b/>
          <w:sz w:val="24"/>
          <w:szCs w:val="24"/>
        </w:rPr>
      </w:pPr>
      <w:r w:rsidRPr="00E704CE">
        <w:rPr>
          <w:rFonts w:hint="eastAsia"/>
          <w:b/>
          <w:sz w:val="24"/>
          <w:szCs w:val="24"/>
        </w:rPr>
        <w:t>代表</w:t>
      </w:r>
      <w:r w:rsidRPr="00E704CE">
        <w:rPr>
          <w:b/>
          <w:sz w:val="24"/>
          <w:szCs w:val="24"/>
        </w:rPr>
        <w:t>SRU /堆栈的模拟条件</w:t>
      </w:r>
      <w:r w:rsidRPr="00E704CE">
        <w:rPr>
          <w:rFonts w:hint="eastAsia"/>
          <w:b/>
          <w:sz w:val="24"/>
          <w:szCs w:val="24"/>
        </w:rPr>
        <w:t>设计</w:t>
      </w:r>
    </w:p>
    <w:p w:rsidR="004A2C03" w:rsidRPr="009C47B8" w:rsidRDefault="004A2C03" w:rsidP="004A2C03">
      <w:pPr>
        <w:ind w:firstLine="420"/>
        <w:rPr>
          <w:szCs w:val="24"/>
        </w:rPr>
      </w:pPr>
      <w:r w:rsidRPr="009C47B8">
        <w:rPr>
          <w:rFonts w:hint="eastAsia"/>
          <w:szCs w:val="24"/>
        </w:rPr>
        <w:t>在这项工作中，通过建立操作图，已经进行了模拟，以估计高温电解和共电解过程的技术潜力。</w:t>
      </w:r>
      <w:r w:rsidRPr="009C47B8">
        <w:rPr>
          <w:szCs w:val="24"/>
        </w:rPr>
        <w:t xml:space="preserve"> 为此，研究了一种典型的平面SRU几何结构，将10 10 cm 2的电池集成在逆流配置中（图1）。 值得一提的是，用于仿真的边界条件已经被假设为代表位于完整堆栈中间的重复单元。 因此，绝缘条件已被选择用于互连板的下表面和上表面，而在模拟域外围的外边缘可以通过辐射与堆叠绝缘体（温度保持在T = 800℃，见表1）。 最后，阳极和阴极气体也被预先加热至800℃，然后引入堆叠。</w:t>
      </w:r>
    </w:p>
    <w:p w:rsidR="004A2C03" w:rsidRPr="009C47B8" w:rsidRDefault="004A2C03" w:rsidP="004A2C03">
      <w:pPr>
        <w:ind w:firstLine="420"/>
        <w:rPr>
          <w:szCs w:val="24"/>
        </w:rPr>
      </w:pPr>
      <w:r w:rsidRPr="009C47B8">
        <w:rPr>
          <w:rFonts w:hint="eastAsia"/>
          <w:szCs w:val="24"/>
        </w:rPr>
        <w:t>模拟电池代表阴极支撑电池（</w:t>
      </w:r>
      <w:r w:rsidRPr="009C47B8">
        <w:rPr>
          <w:szCs w:val="24"/>
        </w:rPr>
        <w:t xml:space="preserve">CSC）配置，其通常比其电解质支持的对应物产生更好的性能。 用于HTSE的大多数经典材料被认为是：Ni-8YSZ金属陶瓷作为阴极，ZrO 2以8mol％Y </w:t>
      </w:r>
      <w:r w:rsidRPr="009C47B8">
        <w:rPr>
          <w:szCs w:val="24"/>
          <w:vertAlign w:val="subscript"/>
        </w:rPr>
        <w:t>2</w:t>
      </w:r>
      <w:r w:rsidRPr="009C47B8">
        <w:rPr>
          <w:szCs w:val="24"/>
        </w:rPr>
        <w:t xml:space="preserve"> O </w:t>
      </w:r>
      <w:r w:rsidRPr="009C47B8">
        <w:rPr>
          <w:szCs w:val="24"/>
          <w:vertAlign w:val="subscript"/>
        </w:rPr>
        <w:t>3</w:t>
      </w:r>
      <w:r w:rsidRPr="009C47B8">
        <w:rPr>
          <w:szCs w:val="24"/>
        </w:rPr>
        <w:t>（8YSZ）作为电解质稳定，La</w:t>
      </w:r>
      <w:r w:rsidRPr="009C47B8">
        <w:rPr>
          <w:szCs w:val="24"/>
          <w:vertAlign w:val="subscript"/>
        </w:rPr>
        <w:t>0.8</w:t>
      </w:r>
      <w:r w:rsidRPr="009C47B8">
        <w:rPr>
          <w:szCs w:val="24"/>
        </w:rPr>
        <w:t>Sr</w:t>
      </w:r>
      <w:r w:rsidRPr="009C47B8">
        <w:rPr>
          <w:szCs w:val="24"/>
          <w:vertAlign w:val="subscript"/>
        </w:rPr>
        <w:t>0.2</w:t>
      </w:r>
      <w:r w:rsidRPr="009C47B8">
        <w:rPr>
          <w:szCs w:val="24"/>
        </w:rPr>
        <w:t>MnO</w:t>
      </w:r>
      <w:r w:rsidRPr="009C47B8">
        <w:rPr>
          <w:szCs w:val="24"/>
          <w:vertAlign w:val="subscript"/>
        </w:rPr>
        <w:t>3</w:t>
      </w:r>
      <w:r w:rsidRPr="009C47B8">
        <w:rPr>
          <w:szCs w:val="24"/>
        </w:rPr>
        <w:t>±d-8SZ（LSM-8YSZ）作为氧电极。</w:t>
      </w:r>
    </w:p>
    <w:p w:rsidR="004A2C03" w:rsidRPr="009C47B8" w:rsidRDefault="004A2C03" w:rsidP="004A2C03">
      <w:pPr>
        <w:ind w:firstLine="420"/>
        <w:rPr>
          <w:szCs w:val="24"/>
        </w:rPr>
      </w:pPr>
      <w:r w:rsidRPr="009C47B8">
        <w:rPr>
          <w:rFonts w:hint="eastAsia"/>
          <w:szCs w:val="24"/>
        </w:rPr>
        <w:t>在模拟中使用的电池特性列于表</w:t>
      </w:r>
      <w:r w:rsidRPr="009C47B8">
        <w:rPr>
          <w:szCs w:val="24"/>
        </w:rPr>
        <w:t>1中。可以注意到，从与用于模拟考虑的材料相同的材料制成的典型电池上获得的3D电极重建中提取了微结构性质</w:t>
      </w:r>
      <w:r w:rsidRPr="009C47B8">
        <w:rPr>
          <w:szCs w:val="24"/>
          <w:vertAlign w:val="superscript"/>
        </w:rPr>
        <w:t>[51,59]</w:t>
      </w:r>
      <w:r w:rsidRPr="009C47B8">
        <w:rPr>
          <w:szCs w:val="24"/>
        </w:rPr>
        <w:t>。 已调整交流电流密度的指数前因子以获得模拟电极的典型值（即，对于i，i和i0分别为530,356和200mA cm2;阳极分别为800℃</w:t>
      </w:r>
      <w:r w:rsidRPr="009C47B8">
        <w:rPr>
          <w:szCs w:val="24"/>
          <w:vertAlign w:val="superscript"/>
        </w:rPr>
        <w:t>[44,59]</w:t>
      </w:r>
      <w:r w:rsidRPr="009C47B8">
        <w:rPr>
          <w:szCs w:val="24"/>
        </w:rPr>
        <w:t>： 参见表1）。 电极/互连结的接触电阻已经达到对应于优化的堆叠和电池的0.05Ucm</w:t>
      </w:r>
      <w:r w:rsidRPr="009C47B8">
        <w:rPr>
          <w:szCs w:val="24"/>
          <w:vertAlign w:val="superscript"/>
        </w:rPr>
        <w:t>2</w:t>
      </w:r>
      <w:r w:rsidRPr="009C47B8">
        <w:rPr>
          <w:szCs w:val="24"/>
        </w:rPr>
        <w:t>的相对低的值。</w:t>
      </w:r>
    </w:p>
    <w:p w:rsidR="004A2C03" w:rsidRDefault="004A2C03" w:rsidP="004A2C03">
      <w:pPr>
        <w:jc w:val="center"/>
        <w:rPr>
          <w:sz w:val="24"/>
          <w:szCs w:val="24"/>
        </w:rPr>
      </w:pPr>
    </w:p>
    <w:p w:rsidR="004A2C03" w:rsidRPr="009C47B8" w:rsidRDefault="004A2C03" w:rsidP="004A2C03">
      <w:pPr>
        <w:ind w:firstLine="420"/>
        <w:rPr>
          <w:szCs w:val="24"/>
        </w:rPr>
      </w:pPr>
      <w:r w:rsidRPr="009C47B8">
        <w:rPr>
          <w:rFonts w:hint="eastAsia"/>
          <w:szCs w:val="24"/>
        </w:rPr>
        <w:t>考虑用于共电解研究的阴极入口气体组成在表</w:t>
      </w:r>
      <w:r w:rsidRPr="009C47B8">
        <w:rPr>
          <w:szCs w:val="24"/>
        </w:rPr>
        <w:t>2中给出。它被选择为应当导致以H</w:t>
      </w:r>
      <w:r w:rsidRPr="009C47B8">
        <w:rPr>
          <w:szCs w:val="24"/>
          <w:vertAlign w:val="subscript"/>
        </w:rPr>
        <w:t>2</w:t>
      </w:r>
      <w:r w:rsidRPr="009C47B8">
        <w:rPr>
          <w:szCs w:val="24"/>
        </w:rPr>
        <w:t xml:space="preserve"> / CO</w:t>
      </w:r>
      <w:r w:rsidRPr="009C47B8">
        <w:rPr>
          <w:rFonts w:hint="eastAsia"/>
          <w:szCs w:val="24"/>
          <w:vertAlign w:val="subscript"/>
        </w:rPr>
        <w:t>2</w:t>
      </w:r>
      <w:r w:rsidRPr="009C47B8">
        <w:rPr>
          <w:rFonts w:hint="eastAsia"/>
          <w:szCs w:val="24"/>
        </w:rPr>
        <w:t>=</w:t>
      </w:r>
      <w:r w:rsidRPr="009C47B8">
        <w:rPr>
          <w:szCs w:val="24"/>
        </w:rPr>
        <w:t>3/1的比率生产合成气。 实际上，该比例构成通过化学方法进一步转化为合成甲烷的合适组成</w:t>
      </w:r>
      <w:r w:rsidRPr="009C47B8">
        <w:rPr>
          <w:szCs w:val="24"/>
          <w:vertAlign w:val="superscript"/>
        </w:rPr>
        <w:t>[6]</w:t>
      </w:r>
      <w:r w:rsidRPr="009C47B8">
        <w:rPr>
          <w:szCs w:val="24"/>
        </w:rPr>
        <w:t>。</w:t>
      </w:r>
    </w:p>
    <w:p w:rsidR="004A2C03" w:rsidRPr="009C47B8" w:rsidRDefault="004A2C03" w:rsidP="004A2C03">
      <w:pPr>
        <w:ind w:firstLine="420"/>
        <w:rPr>
          <w:szCs w:val="24"/>
        </w:rPr>
      </w:pPr>
      <w:r w:rsidRPr="009C47B8">
        <w:rPr>
          <w:rFonts w:hint="eastAsia"/>
          <w:szCs w:val="24"/>
        </w:rPr>
        <w:t>关于</w:t>
      </w:r>
      <w:r w:rsidRPr="009C47B8">
        <w:rPr>
          <w:szCs w:val="24"/>
        </w:rPr>
        <w:t>H</w:t>
      </w:r>
      <w:r w:rsidRPr="009C47B8">
        <w:rPr>
          <w:szCs w:val="24"/>
          <w:vertAlign w:val="subscript"/>
        </w:rPr>
        <w:t>2</w:t>
      </w:r>
      <w:r w:rsidRPr="009C47B8">
        <w:rPr>
          <w:szCs w:val="24"/>
        </w:rPr>
        <w:t>O电解模拟，入口组成已经达到90/10体积％的H</w:t>
      </w:r>
      <w:r w:rsidRPr="009C47B8">
        <w:rPr>
          <w:szCs w:val="24"/>
          <w:vertAlign w:val="subscript"/>
        </w:rPr>
        <w:t>2</w:t>
      </w:r>
      <w:r w:rsidRPr="009C47B8">
        <w:rPr>
          <w:szCs w:val="24"/>
        </w:rPr>
        <w:t>O / H</w:t>
      </w:r>
      <w:r w:rsidRPr="009C47B8">
        <w:rPr>
          <w:szCs w:val="24"/>
          <w:vertAlign w:val="subscript"/>
        </w:rPr>
        <w:t>2</w:t>
      </w:r>
      <w:r w:rsidRPr="009C47B8">
        <w:rPr>
          <w:szCs w:val="24"/>
        </w:rPr>
        <w:t>。 可以注意到，所研究的电解和共电解组合物在入口处含有相同比例的氧化物质。 在这种情况下，给定流量和电流密度的全局转换率将是相同的，因此可以直接比较性能。 在两种电解模式中，氧电极都被假定为空气供给。 如表2所示，已经检测了大范围的流量，在共电解模式中为12至48NmL min</w:t>
      </w:r>
      <w:r w:rsidRPr="009C47B8">
        <w:rPr>
          <w:szCs w:val="24"/>
          <w:vertAlign w:val="superscript"/>
        </w:rPr>
        <w:t>-1</w:t>
      </w:r>
      <w:r w:rsidRPr="009C47B8">
        <w:rPr>
          <w:szCs w:val="24"/>
        </w:rPr>
        <w:t>cm</w:t>
      </w:r>
      <w:r w:rsidRPr="009C47B8">
        <w:rPr>
          <w:szCs w:val="24"/>
          <w:vertAlign w:val="superscript"/>
        </w:rPr>
        <w:t>2</w:t>
      </w:r>
      <w:r w:rsidRPr="009C47B8">
        <w:rPr>
          <w:szCs w:val="24"/>
        </w:rPr>
        <w:t>，HTSE模式为20至95NmL min</w:t>
      </w:r>
      <w:r w:rsidRPr="009C47B8">
        <w:rPr>
          <w:rFonts w:hint="eastAsia"/>
          <w:szCs w:val="24"/>
          <w:vertAlign w:val="superscript"/>
        </w:rPr>
        <w:t>-</w:t>
      </w:r>
      <w:r w:rsidRPr="009C47B8">
        <w:rPr>
          <w:szCs w:val="24"/>
          <w:vertAlign w:val="superscript"/>
        </w:rPr>
        <w:t>1</w:t>
      </w:r>
      <w:r w:rsidRPr="009C47B8">
        <w:rPr>
          <w:szCs w:val="24"/>
        </w:rPr>
        <w:t>cm</w:t>
      </w:r>
      <w:r w:rsidRPr="009C47B8">
        <w:rPr>
          <w:szCs w:val="24"/>
          <w:vertAlign w:val="superscript"/>
        </w:rPr>
        <w:t>2</w:t>
      </w:r>
      <w:r w:rsidRPr="009C47B8">
        <w:rPr>
          <w:szCs w:val="24"/>
        </w:rPr>
        <w:t>。</w:t>
      </w:r>
    </w:p>
    <w:p w:rsidR="004A2C03" w:rsidRDefault="004A2C03" w:rsidP="004A2C03">
      <w:pPr>
        <w:jc w:val="center"/>
        <w:rPr>
          <w:sz w:val="24"/>
          <w:szCs w:val="24"/>
        </w:rPr>
      </w:pPr>
    </w:p>
    <w:p w:rsidR="004A2C03" w:rsidRPr="0056498F" w:rsidRDefault="004A2C03" w:rsidP="004A2C03">
      <w:pPr>
        <w:rPr>
          <w:sz w:val="24"/>
          <w:szCs w:val="24"/>
        </w:rPr>
      </w:pPr>
    </w:p>
    <w:p w:rsidR="004A2C03" w:rsidRPr="009C47B8" w:rsidRDefault="004A2C03" w:rsidP="004A2C03">
      <w:pPr>
        <w:pStyle w:val="1"/>
        <w:rPr>
          <w:sz w:val="24"/>
          <w:szCs w:val="28"/>
        </w:rPr>
      </w:pPr>
      <w:r w:rsidRPr="009C47B8">
        <w:rPr>
          <w:rFonts w:hint="eastAsia"/>
          <w:sz w:val="24"/>
          <w:szCs w:val="28"/>
        </w:rPr>
        <w:t>结果与讨论</w:t>
      </w:r>
    </w:p>
    <w:p w:rsidR="004A2C03" w:rsidRPr="00E704CE" w:rsidRDefault="004A2C03" w:rsidP="004A2C03">
      <w:pPr>
        <w:pStyle w:val="2"/>
        <w:rPr>
          <w:rFonts w:asciiTheme="minorHAnsi" w:eastAsiaTheme="minorEastAsia" w:hAnsiTheme="minorHAnsi" w:cstheme="minorBidi"/>
          <w:bCs w:val="0"/>
          <w:sz w:val="24"/>
          <w:szCs w:val="24"/>
        </w:rPr>
      </w:pPr>
      <w:r w:rsidRPr="00E704CE">
        <w:rPr>
          <w:rFonts w:asciiTheme="minorHAnsi" w:eastAsiaTheme="minorEastAsia" w:hAnsiTheme="minorHAnsi" w:cstheme="minorBidi" w:hint="eastAsia"/>
          <w:bCs w:val="0"/>
          <w:sz w:val="24"/>
          <w:szCs w:val="24"/>
        </w:rPr>
        <w:t>实验验证要素</w:t>
      </w:r>
    </w:p>
    <w:p w:rsidR="004A2C03" w:rsidRPr="009C47B8" w:rsidRDefault="004A2C03" w:rsidP="004A2C03">
      <w:pPr>
        <w:ind w:firstLine="420"/>
        <w:rPr>
          <w:szCs w:val="24"/>
        </w:rPr>
      </w:pPr>
      <w:r w:rsidRPr="009C47B8">
        <w:rPr>
          <w:rFonts w:hint="eastAsia"/>
          <w:szCs w:val="24"/>
        </w:rPr>
        <w:t>除了已经出版的模型验证（参见章节假设和实验验证）之外，本实验中计算的性能与在实验室中在相同的进气操作条件下测试的短堆栈获得的性能相比是有利的</w:t>
      </w:r>
      <w:r w:rsidRPr="009C47B8">
        <w:rPr>
          <w:szCs w:val="24"/>
        </w:rPr>
        <w:t>温度。</w:t>
      </w:r>
    </w:p>
    <w:p w:rsidR="004A2C03" w:rsidRPr="00B337E3" w:rsidRDefault="004A2C03" w:rsidP="004A2C03">
      <w:pPr>
        <w:ind w:firstLine="420"/>
        <w:rPr>
          <w:sz w:val="24"/>
          <w:szCs w:val="24"/>
        </w:rPr>
      </w:pPr>
      <w:r w:rsidRPr="009C47B8">
        <w:rPr>
          <w:rFonts w:hint="eastAsia"/>
          <w:szCs w:val="24"/>
        </w:rPr>
        <w:t>基于表</w:t>
      </w:r>
      <w:r w:rsidRPr="009C47B8">
        <w:rPr>
          <w:szCs w:val="24"/>
        </w:rPr>
        <w:t>1中收集的假设和参数，模拟评估了在1.2V（阴极流量：15NmL min1cm 2）的90 / 10vol。％H</w:t>
      </w:r>
      <w:r w:rsidRPr="009C47B8">
        <w:rPr>
          <w:szCs w:val="24"/>
          <w:vertAlign w:val="subscript"/>
        </w:rPr>
        <w:t>2</w:t>
      </w:r>
      <w:r w:rsidRPr="009C47B8">
        <w:rPr>
          <w:szCs w:val="24"/>
        </w:rPr>
        <w:t>O / H</w:t>
      </w:r>
      <w:r w:rsidRPr="009C47B8">
        <w:rPr>
          <w:szCs w:val="24"/>
          <w:vertAlign w:val="subscript"/>
        </w:rPr>
        <w:t>2</w:t>
      </w:r>
      <w:r w:rsidRPr="009C47B8">
        <w:rPr>
          <w:szCs w:val="24"/>
        </w:rPr>
        <w:t>下的电流密度为约0.8Acm</w:t>
      </w:r>
      <w:r w:rsidRPr="009C47B8">
        <w:rPr>
          <w:szCs w:val="24"/>
          <w:vertAlign w:val="superscript"/>
        </w:rPr>
        <w:t>2</w:t>
      </w:r>
      <w:r w:rsidRPr="009C47B8">
        <w:rPr>
          <w:szCs w:val="24"/>
        </w:rPr>
        <w:t>，800℃的温度用作边界条件）。在类似的操作条件下，在CSC Ni-YSZ / YSZ / LSCF-YDC 3电池堆上测量了1.2V下的1A电流，其活性面积为100cm</w:t>
      </w:r>
      <w:r w:rsidRPr="009C47B8">
        <w:rPr>
          <w:szCs w:val="24"/>
          <w:vertAlign w:val="superscript"/>
        </w:rPr>
        <w:t>2</w:t>
      </w:r>
      <w:r w:rsidRPr="009C47B8">
        <w:rPr>
          <w:szCs w:val="24"/>
        </w:rPr>
        <w:t xml:space="preserve"> / cell（90/10体积％H 2 O / H</w:t>
      </w:r>
      <w:r w:rsidRPr="009C47B8">
        <w:rPr>
          <w:szCs w:val="24"/>
          <w:vertAlign w:val="subscript"/>
        </w:rPr>
        <w:t>2</w:t>
      </w:r>
      <w:r w:rsidRPr="009C47B8">
        <w:rPr>
          <w:szCs w:val="24"/>
        </w:rPr>
        <w:t>，15 NmL min1 cm</w:t>
      </w:r>
      <w:r w:rsidRPr="009C47B8">
        <w:rPr>
          <w:szCs w:val="24"/>
          <w:vertAlign w:val="superscript"/>
        </w:rPr>
        <w:t>2</w:t>
      </w:r>
      <w:r w:rsidRPr="009C47B8">
        <w:rPr>
          <w:szCs w:val="24"/>
        </w:rPr>
        <w:t>，气体预热至800℃，堆叠绝缘体调节至800℃）</w:t>
      </w:r>
      <w:r w:rsidRPr="009C47B8">
        <w:rPr>
          <w:szCs w:val="24"/>
          <w:vertAlign w:val="superscript"/>
        </w:rPr>
        <w:t>[66,67]</w:t>
      </w:r>
      <w:r w:rsidRPr="009C47B8">
        <w:rPr>
          <w:szCs w:val="24"/>
        </w:rPr>
        <w:t>。值得深刻的是，模拟和</w:t>
      </w:r>
      <w:r w:rsidRPr="009C47B8">
        <w:rPr>
          <w:rFonts w:hint="eastAsia"/>
          <w:szCs w:val="24"/>
        </w:rPr>
        <w:t>实验之间的目前比较仅仅是指示性的，因为这两种方法都不考虑相同的单元格。因此，实验电流密度和模拟电流密度之间的微小差异可能由空气电极材料的差异引起，与</w:t>
      </w:r>
      <w:r w:rsidRPr="009C47B8">
        <w:rPr>
          <w:szCs w:val="24"/>
        </w:rPr>
        <w:t>LSM相比，LSCF通常表现出更高的活性（即更高的交换电流密度）。然而，计算和测量的电流密度大致相同，这意味着通过仿真获得的结果代表了真实物体的性能</w:t>
      </w:r>
      <w:r w:rsidRPr="00B337E3">
        <w:rPr>
          <w:sz w:val="24"/>
          <w:szCs w:val="24"/>
        </w:rPr>
        <w:t>。</w:t>
      </w:r>
    </w:p>
    <w:p w:rsidR="004A2C03" w:rsidRPr="00E704CE" w:rsidRDefault="004A2C03" w:rsidP="004A2C03">
      <w:pPr>
        <w:pStyle w:val="2"/>
        <w:rPr>
          <w:rFonts w:asciiTheme="minorHAnsi" w:eastAsiaTheme="minorEastAsia" w:hAnsiTheme="minorHAnsi" w:cstheme="minorBidi"/>
          <w:bCs w:val="0"/>
          <w:sz w:val="24"/>
          <w:szCs w:val="24"/>
        </w:rPr>
      </w:pPr>
      <w:r w:rsidRPr="00E704CE">
        <w:rPr>
          <w:rFonts w:asciiTheme="minorHAnsi" w:eastAsiaTheme="minorEastAsia" w:hAnsiTheme="minorHAnsi" w:cstheme="minorBidi" w:hint="eastAsia"/>
          <w:bCs w:val="0"/>
          <w:sz w:val="24"/>
          <w:szCs w:val="24"/>
        </w:rPr>
        <w:t>温度对性能的影响</w:t>
      </w:r>
    </w:p>
    <w:p w:rsidR="004A2C03" w:rsidRPr="009C47B8" w:rsidRDefault="004A2C03" w:rsidP="004A2C03">
      <w:pPr>
        <w:ind w:firstLine="420"/>
        <w:rPr>
          <w:szCs w:val="24"/>
        </w:rPr>
      </w:pPr>
      <w:r w:rsidRPr="009C47B8">
        <w:rPr>
          <w:rFonts w:hint="eastAsia"/>
          <w:szCs w:val="24"/>
        </w:rPr>
        <w:t>在</w:t>
      </w:r>
      <w:r w:rsidRPr="009C47B8">
        <w:rPr>
          <w:szCs w:val="24"/>
        </w:rPr>
        <w:t>H</w:t>
      </w:r>
      <w:r w:rsidRPr="009C47B8">
        <w:rPr>
          <w:szCs w:val="24"/>
          <w:vertAlign w:val="subscript"/>
        </w:rPr>
        <w:t>2</w:t>
      </w:r>
      <w:r w:rsidRPr="009C47B8">
        <w:rPr>
          <w:szCs w:val="24"/>
        </w:rPr>
        <w:t>O电解中研究了极化对叠层热和电化学响应的影响（对于组成A1，表2）。 。如图2所示，SRU中央部分的温度作为电池电压的函数作图。在OCV中，由于没有电流流过SRU，所以温度等于作为边界条件（即对应于进气口和堆叠绝缘温度的T = 800℃）的温度。然而，当极化增加时，通过三种热模式证明强烈的演变：吸热，自热和放热模式。当电池电压等于热中性电压（即，对于H</w:t>
      </w:r>
      <w:r w:rsidRPr="009C47B8">
        <w:rPr>
          <w:szCs w:val="24"/>
          <w:vertAlign w:val="subscript"/>
        </w:rPr>
        <w:t>2</w:t>
      </w:r>
      <w:r w:rsidRPr="009C47B8">
        <w:rPr>
          <w:szCs w:val="24"/>
        </w:rPr>
        <w:t>O电解在T = 800℃下为1.29V）时，所提供的电功率能够精确地平衡蒸汽解离的焓（对应于吸热反应（5））。在这种情况下，没有升温或冷却，所得到</w:t>
      </w:r>
      <w:r w:rsidRPr="009C47B8">
        <w:rPr>
          <w:rFonts w:hint="eastAsia"/>
          <w:szCs w:val="24"/>
        </w:rPr>
        <w:t>的堆叠温度等于</w:t>
      </w:r>
      <w:r w:rsidRPr="009C47B8">
        <w:rPr>
          <w:szCs w:val="24"/>
        </w:rPr>
        <w:t>800℃。对于低于热中性电压的偏振，由于电能完全不考虑电化学反应的要求，所以能隙必须由外部供热提供。因此，电池以吸热模式工作，温度降低到800℃以下（图2）。对于高于热中性电压的极化，产生额外的热量，平均电池温度升高超过T= 800℃。在所选择的条件下，在1.45V下，发现电池的平均温度超过900℃。这种非常高的温度构成了将在下一节讨论电解槽退化的条件。</w:t>
      </w:r>
    </w:p>
    <w:p w:rsidR="004A2C03" w:rsidRDefault="004A2C03" w:rsidP="004A2C03">
      <w:pPr>
        <w:jc w:val="center"/>
      </w:pPr>
    </w:p>
    <w:p w:rsidR="004A2C03" w:rsidRPr="00B337E3" w:rsidRDefault="004A2C03" w:rsidP="004A2C03">
      <w:pPr>
        <w:ind w:firstLine="420"/>
        <w:rPr>
          <w:sz w:val="24"/>
          <w:szCs w:val="24"/>
        </w:rPr>
      </w:pPr>
      <w:r w:rsidRPr="009C47B8">
        <w:rPr>
          <w:rFonts w:hint="eastAsia"/>
          <w:szCs w:val="24"/>
        </w:rPr>
        <w:t>这些由堆叠热方式引起的温度变化易于对电池性能产生显着影响。为了对这些潜在影响给出一些见解，考虑到堆热边界条件计算出的极化曲线与用等温假设获得的极化曲线进行了比较。这最后一个条件通常代表特征在测试台中的纽扣电池（在这种情况下，通过炉施加的受控温度来缓解电池升温或冷却）。两种情况之间的比较如图</w:t>
      </w:r>
      <w:r w:rsidRPr="009C47B8">
        <w:rPr>
          <w:szCs w:val="24"/>
        </w:rPr>
        <w:t>1所示。在吸热模式下，发现用堆叠环境计算的电流密度低于等温条件下的电流密度。相反，高于热中性电压（即放热操作），电池性能得到提高。例如，在1.4V时，电池电流密度在等温条件下从z1.7Acm</w:t>
      </w:r>
      <w:r w:rsidRPr="009C47B8">
        <w:rPr>
          <w:szCs w:val="24"/>
          <w:vertAlign w:val="superscript"/>
        </w:rPr>
        <w:t>2</w:t>
      </w:r>
      <w:r w:rsidRPr="009C47B8">
        <w:rPr>
          <w:szCs w:val="24"/>
        </w:rPr>
        <w:t>上升到堆叠环境中的2.4Acm</w:t>
      </w:r>
      <w:r w:rsidRPr="009C47B8">
        <w:rPr>
          <w:szCs w:val="24"/>
          <w:vertAlign w:val="superscript"/>
        </w:rPr>
        <w:t>2</w:t>
      </w:r>
      <w:r w:rsidRPr="009C47B8">
        <w:rPr>
          <w:szCs w:val="24"/>
        </w:rPr>
        <w:t>。两个曲线之间的差异与热激活现象有关</w:t>
      </w:r>
      <w:r w:rsidRPr="009C47B8">
        <w:rPr>
          <w:szCs w:val="24"/>
          <w:vertAlign w:val="superscript"/>
        </w:rPr>
        <w:t>[68]</w:t>
      </w:r>
      <w:r w:rsidRPr="009C47B8">
        <w:rPr>
          <w:szCs w:val="24"/>
        </w:rPr>
        <w:t>。实际上，电解质的离</w:t>
      </w:r>
      <w:r w:rsidRPr="009C47B8">
        <w:rPr>
          <w:szCs w:val="24"/>
        </w:rPr>
        <w:lastRenderedPageBreak/>
        <w:t>子电导率很大程度上取决于温度（对于8YSZ，从800到850℃为+51％</w:t>
      </w:r>
      <w:r w:rsidRPr="009C47B8">
        <w:rPr>
          <w:szCs w:val="24"/>
          <w:vertAlign w:val="superscript"/>
        </w:rPr>
        <w:t>[68]</w:t>
      </w:r>
      <w:r w:rsidRPr="009C47B8">
        <w:rPr>
          <w:szCs w:val="24"/>
        </w:rPr>
        <w:t>），使得任何温度升高降低了欧姆损耗，从而增加了电池性能。然而，这里研究的CSC配置显示了薄的电解质层，其对整体超电势的贡献是有限的。因此，当温度升高时，温度对性能的影响主要由较高的交流电流密度来解释。实际上，活化能相对较高（表1），因此任何温度升高都会导致i0增加，降低相应的激活超电位（等式（9））。</w:t>
      </w:r>
    </w:p>
    <w:p w:rsidR="004A2C03" w:rsidRPr="009C47B8" w:rsidRDefault="004A2C03" w:rsidP="004A2C03">
      <w:pPr>
        <w:ind w:firstLine="420"/>
        <w:rPr>
          <w:szCs w:val="24"/>
        </w:rPr>
      </w:pPr>
      <w:r w:rsidRPr="009C47B8">
        <w:rPr>
          <w:rFonts w:hint="eastAsia"/>
          <w:szCs w:val="24"/>
        </w:rPr>
        <w:t>最后，值得注意的是，温度升高对电池极限电流密度没有显着影响，如图</w:t>
      </w:r>
      <w:r w:rsidRPr="009C47B8">
        <w:rPr>
          <w:szCs w:val="24"/>
        </w:rPr>
        <w:t>1所示。 实际上，极限电流分配给浓度超电势。 因此与活性位点的蒸汽饥饿有关，导致（i）通过电极扩散的质量传递限制和（ii）由于蒸汽转化率引起的热力学损失。 如已经提到的，前一种扩散过程的温度依赖性相当弱，而后者也非常轻微地取决于温度。 值得注意的是，陡峭的几乎垂直的极限电流在实验上证明</w:t>
      </w:r>
      <w:r w:rsidRPr="009C47B8">
        <w:rPr>
          <w:szCs w:val="24"/>
          <w:vertAlign w:val="superscript"/>
        </w:rPr>
        <w:t>[24]</w:t>
      </w:r>
      <w:r w:rsidRPr="009C47B8">
        <w:rPr>
          <w:szCs w:val="24"/>
        </w:rPr>
        <w:t>，转换率几乎与图1中所示的相同。</w:t>
      </w:r>
    </w:p>
    <w:p w:rsidR="004A2C03" w:rsidRPr="009C47B8" w:rsidRDefault="004A2C03" w:rsidP="004A2C03">
      <w:pPr>
        <w:ind w:firstLine="420"/>
        <w:rPr>
          <w:szCs w:val="24"/>
        </w:rPr>
      </w:pPr>
      <w:r w:rsidRPr="009C47B8">
        <w:rPr>
          <w:rFonts w:hint="eastAsia"/>
          <w:szCs w:val="24"/>
        </w:rPr>
        <w:t>对温度对电解电解性能的影响进行了类似的一般性观察。然而，</w:t>
      </w:r>
      <w:r w:rsidRPr="009C47B8">
        <w:rPr>
          <w:szCs w:val="24"/>
        </w:rPr>
        <w:t>OCV下的电池温度仅为约797.5℃（即，比气体入口和绝缘外壳的温度小2.5℃）。实际上，所研究的入口阴极组成是接近的，但不符合在T = 800℃时WGS反应的热力学平衡。结果是，由于化学反应引起的散热器对电池温度和在OCV下沿着电池的气体组成。通过改变入口组成可以预见更显着的影响。此外，由于二氧化碳电解和WGS反应，与H</w:t>
      </w:r>
      <w:r w:rsidRPr="009C47B8">
        <w:rPr>
          <w:szCs w:val="24"/>
          <w:vertAlign w:val="subscript"/>
        </w:rPr>
        <w:t>2</w:t>
      </w:r>
      <w:r w:rsidRPr="009C47B8">
        <w:rPr>
          <w:szCs w:val="24"/>
        </w:rPr>
        <w:t>O电解相比，热中性电压发生变化。在当前的模拟条件下，发现热中性电压约为1.32V。当化学和电化学热源的总和为零时，满足该条件。在这</w:t>
      </w:r>
      <w:r w:rsidRPr="009C47B8">
        <w:rPr>
          <w:rFonts w:hint="eastAsia"/>
          <w:szCs w:val="24"/>
        </w:rPr>
        <w:t>种情况下，发现模拟电池温度等于炉温。如预期</w:t>
      </w:r>
      <w:r w:rsidRPr="009C47B8">
        <w:rPr>
          <w:szCs w:val="24"/>
          <w:vertAlign w:val="superscript"/>
        </w:rPr>
        <w:t>[41]</w:t>
      </w:r>
      <w:r w:rsidRPr="009C47B8">
        <w:rPr>
          <w:szCs w:val="24"/>
        </w:rPr>
        <w:t>，该值包括对应于纯蒸汽电解（1.29V）的下限和在800℃下由纯二氧化碳电解（1.46V）给出的上限。</w:t>
      </w:r>
    </w:p>
    <w:p w:rsidR="004A2C03" w:rsidRPr="00E704CE" w:rsidRDefault="004A2C03" w:rsidP="004A2C03">
      <w:pPr>
        <w:pStyle w:val="2"/>
        <w:rPr>
          <w:rFonts w:asciiTheme="minorHAnsi" w:eastAsiaTheme="minorEastAsia" w:hAnsiTheme="minorHAnsi" w:cstheme="minorBidi"/>
          <w:bCs w:val="0"/>
          <w:sz w:val="24"/>
          <w:szCs w:val="24"/>
        </w:rPr>
      </w:pPr>
      <w:r w:rsidRPr="00E704CE">
        <w:rPr>
          <w:rFonts w:asciiTheme="minorHAnsi" w:eastAsiaTheme="minorEastAsia" w:hAnsiTheme="minorHAnsi" w:cstheme="minorBidi"/>
          <w:bCs w:val="0"/>
          <w:sz w:val="24"/>
          <w:szCs w:val="24"/>
        </w:rPr>
        <w:t>H2O电解操作图</w:t>
      </w:r>
    </w:p>
    <w:p w:rsidR="004A2C03" w:rsidRPr="009C47B8" w:rsidRDefault="004A2C03" w:rsidP="004A2C03">
      <w:pPr>
        <w:ind w:firstLine="420"/>
        <w:rPr>
          <w:szCs w:val="24"/>
        </w:rPr>
      </w:pPr>
      <w:r w:rsidRPr="009C47B8">
        <w:rPr>
          <w:rFonts w:hint="eastAsia"/>
          <w:szCs w:val="24"/>
        </w:rPr>
        <w:t>蒸汽转化率，电流密度，</w:t>
      </w:r>
      <w:r w:rsidRPr="009C47B8">
        <w:rPr>
          <w:szCs w:val="24"/>
        </w:rPr>
        <w:t>H</w:t>
      </w:r>
      <w:r w:rsidRPr="009C47B8">
        <w:rPr>
          <w:szCs w:val="24"/>
          <w:vertAlign w:val="subscript"/>
        </w:rPr>
        <w:t>2</w:t>
      </w:r>
      <w:r w:rsidRPr="009C47B8">
        <w:rPr>
          <w:szCs w:val="24"/>
        </w:rPr>
        <w:t>生产和</w:t>
      </w:r>
      <w:r w:rsidRPr="009C47B8">
        <w:rPr>
          <w:rFonts w:hint="eastAsia"/>
          <w:szCs w:val="24"/>
        </w:rPr>
        <w:t>电解池</w:t>
      </w:r>
      <w:r w:rsidRPr="009C47B8">
        <w:rPr>
          <w:szCs w:val="24"/>
        </w:rPr>
        <w:t>长度中间采取的温度的H</w:t>
      </w:r>
      <w:r w:rsidRPr="009C47B8">
        <w:rPr>
          <w:szCs w:val="24"/>
          <w:vertAlign w:val="subscript"/>
        </w:rPr>
        <w:t>2</w:t>
      </w:r>
      <w:r w:rsidRPr="009C47B8">
        <w:rPr>
          <w:szCs w:val="24"/>
        </w:rPr>
        <w:t>O电解操作图如图1所示。 4A-D。 模型的这些输出参数绘制为电池电压和阴极流量的函数。</w:t>
      </w:r>
    </w:p>
    <w:p w:rsidR="004A2C03" w:rsidRDefault="004A2C03" w:rsidP="004A2C03">
      <w:pPr>
        <w:ind w:firstLine="420"/>
        <w:jc w:val="center"/>
      </w:pPr>
    </w:p>
    <w:p w:rsidR="004A2C03" w:rsidRDefault="004A2C03" w:rsidP="004A2C03">
      <w:pPr>
        <w:ind w:firstLine="420"/>
      </w:pPr>
    </w:p>
    <w:p w:rsidR="004A2C03" w:rsidRDefault="004A2C03" w:rsidP="004A2C03">
      <w:pPr>
        <w:ind w:firstLine="420"/>
        <w:jc w:val="center"/>
      </w:pPr>
    </w:p>
    <w:p w:rsidR="004A2C03" w:rsidRDefault="004A2C03" w:rsidP="004A2C03">
      <w:pPr>
        <w:ind w:firstLine="420"/>
        <w:jc w:val="center"/>
      </w:pPr>
    </w:p>
    <w:p w:rsidR="004A2C03" w:rsidRPr="009C47B8" w:rsidRDefault="004A2C03" w:rsidP="004A2C03">
      <w:pPr>
        <w:ind w:firstLine="420"/>
        <w:rPr>
          <w:szCs w:val="24"/>
        </w:rPr>
      </w:pPr>
      <w:r w:rsidRPr="009C47B8">
        <w:rPr>
          <w:rFonts w:hint="eastAsia"/>
          <w:szCs w:val="24"/>
        </w:rPr>
        <w:t>模拟的操作条件（表</w:t>
      </w:r>
      <w:r w:rsidRPr="009C47B8">
        <w:rPr>
          <w:szCs w:val="24"/>
        </w:rPr>
        <w:t>2）导致大范围的蒸汽转化率，从0到约97％（图4-A）。 在给定的流速下，增加电池电压，从而提高电流密度，提高蒸汽法拉第转换速率（图4-A）。 此外，无论电池电压如何，较高的阴极通量产生较低的转换率。 例如，当气体通量增加2.2倍时，1.3V的转化率从40％降低到20％，从28.5降低到61.3NmL/min1/cm</w:t>
      </w:r>
      <w:r w:rsidRPr="009C47B8">
        <w:rPr>
          <w:szCs w:val="24"/>
          <w:vertAlign w:val="superscript"/>
        </w:rPr>
        <w:t>2</w:t>
      </w:r>
      <w:r w:rsidRPr="009C47B8">
        <w:rPr>
          <w:rFonts w:hint="eastAsia"/>
          <w:szCs w:val="24"/>
        </w:rPr>
        <w:t>。</w:t>
      </w:r>
    </w:p>
    <w:p w:rsidR="004A2C03" w:rsidRPr="009C47B8" w:rsidRDefault="004A2C03" w:rsidP="004A2C03">
      <w:pPr>
        <w:ind w:firstLine="420"/>
        <w:rPr>
          <w:szCs w:val="24"/>
        </w:rPr>
      </w:pPr>
      <w:r w:rsidRPr="009C47B8">
        <w:rPr>
          <w:rFonts w:hint="eastAsia"/>
          <w:szCs w:val="24"/>
        </w:rPr>
        <w:t>再次假设没有气体泄漏和理想的电流效率，通过法拉第定律，</w:t>
      </w:r>
      <w:r w:rsidRPr="009C47B8">
        <w:rPr>
          <w:szCs w:val="24"/>
        </w:rPr>
        <w:t>H</w:t>
      </w:r>
      <w:r w:rsidRPr="009C47B8">
        <w:rPr>
          <w:szCs w:val="24"/>
          <w:vertAlign w:val="subscript"/>
        </w:rPr>
        <w:t>2</w:t>
      </w:r>
      <w:r w:rsidRPr="009C47B8">
        <w:rPr>
          <w:szCs w:val="24"/>
        </w:rPr>
        <w:t>的产生与电流密度成正比。因此</w:t>
      </w:r>
      <w:r w:rsidRPr="009C47B8">
        <w:rPr>
          <w:rFonts w:hint="eastAsia"/>
          <w:szCs w:val="24"/>
        </w:rPr>
        <w:t>，</w:t>
      </w:r>
      <w:r w:rsidRPr="009C47B8">
        <w:rPr>
          <w:szCs w:val="24"/>
        </w:rPr>
        <w:t>4-B和C只有比例因子的不同。由于在低和中等超电势下可以注意到，电流密度和蒸汽转化几乎不受阴极入口流速的影响。尽管如此，由于浓度过低，电流密度稍高</w:t>
      </w:r>
      <w:r w:rsidRPr="009C47B8">
        <w:rPr>
          <w:rFonts w:hint="eastAsia"/>
          <w:szCs w:val="24"/>
        </w:rPr>
        <w:t>，</w:t>
      </w:r>
      <w:r w:rsidRPr="009C47B8">
        <w:rPr>
          <w:szCs w:val="24"/>
        </w:rPr>
        <w:t>流量更高。相反，在高超电势的情况下，发现通过增加流速来强化电流密度。实际上，在这种极化状态下，浓度超电势足够大以至于在其它电池损耗中变得普遍。在这种条件下，在极限电流下获得的最高蒸汽转化率达到了最低研究阴极流速。</w:t>
      </w:r>
    </w:p>
    <w:p w:rsidR="004A2C03" w:rsidRPr="009C47B8" w:rsidRDefault="004A2C03" w:rsidP="004A2C03">
      <w:pPr>
        <w:ind w:firstLine="420"/>
        <w:rPr>
          <w:szCs w:val="24"/>
        </w:rPr>
      </w:pPr>
      <w:r w:rsidRPr="009C47B8">
        <w:rPr>
          <w:rFonts w:hint="eastAsia"/>
          <w:szCs w:val="24"/>
        </w:rPr>
        <w:t>在本研究的范围内，发现吸热操作中电解池的冷却是合理的。实际上，在</w:t>
      </w:r>
      <w:r w:rsidRPr="009C47B8">
        <w:rPr>
          <w:szCs w:val="24"/>
        </w:rPr>
        <w:t>20NmL/ min</w:t>
      </w:r>
      <w:r w:rsidRPr="009C47B8">
        <w:rPr>
          <w:rFonts w:hint="eastAsia"/>
          <w:szCs w:val="24"/>
        </w:rPr>
        <w:t>/</w:t>
      </w:r>
      <w:r w:rsidRPr="009C47B8">
        <w:rPr>
          <w:szCs w:val="24"/>
        </w:rPr>
        <w:t>cm</w:t>
      </w:r>
      <w:r w:rsidRPr="009C47B8">
        <w:rPr>
          <w:szCs w:val="24"/>
          <w:vertAlign w:val="superscript"/>
        </w:rPr>
        <w:t>2</w:t>
      </w:r>
      <w:r w:rsidRPr="009C47B8">
        <w:rPr>
          <w:szCs w:val="24"/>
        </w:rPr>
        <w:t>的流速下获得的最冷温度为770℃。在这些条件下，热现象对电解槽全局响应的影响有限。然而，在放热操作模式下，电池电压高于z 1.35 V时，温度超过850℃。值得注意的是，应避免这种极端温度升高以保持堆叠完整性。事实上，这些高温绝对会通过加速所有热活化的降解过程如Ni附聚，电池组分之间的材料反应性等而对材料的稳定性造成不利影响</w:t>
      </w:r>
      <w:r w:rsidRPr="009C47B8">
        <w:rPr>
          <w:szCs w:val="24"/>
          <w:vertAlign w:val="superscript"/>
        </w:rPr>
        <w:t>[68]</w:t>
      </w:r>
      <w:r w:rsidRPr="009C47B8">
        <w:rPr>
          <w:szCs w:val="24"/>
        </w:rPr>
        <w:t>。此外，电池温度的水平强烈依赖于系统设计和指定的边界条件。在本工作中，假设堆叠可以通过辐</w:t>
      </w:r>
      <w:r w:rsidRPr="009C47B8">
        <w:rPr>
          <w:rFonts w:hint="eastAsia"/>
          <w:szCs w:val="24"/>
        </w:rPr>
        <w:t>射与热调节的绝缘外壳交换热量。这种情况导致在放热操作模式下缓冲电池升</w:t>
      </w:r>
      <w:r w:rsidRPr="009C47B8">
        <w:rPr>
          <w:rFonts w:hint="eastAsia"/>
          <w:szCs w:val="24"/>
        </w:rPr>
        <w:lastRenderedPageBreak/>
        <w:t>温（因为部分散热可被绝缘体吸收）。对于没有热调节的系统设计，所产生的热量只能被气体流除去，使得温度上升将变得更陡峭。因此，温度升高如图</w:t>
      </w:r>
      <w:r w:rsidRPr="009C47B8">
        <w:rPr>
          <w:szCs w:val="24"/>
        </w:rPr>
        <w:t>1所示。 2可以被认为是不同系统设计的下限。</w:t>
      </w:r>
    </w:p>
    <w:p w:rsidR="004A2C03" w:rsidRPr="009C47B8" w:rsidRDefault="004A2C03" w:rsidP="004A2C03">
      <w:pPr>
        <w:ind w:firstLine="420"/>
        <w:rPr>
          <w:szCs w:val="24"/>
        </w:rPr>
      </w:pPr>
      <w:r w:rsidRPr="009C47B8">
        <w:rPr>
          <w:rFonts w:hint="eastAsia"/>
          <w:szCs w:val="24"/>
        </w:rPr>
        <w:t>为了减轻堆高度而不影响性能，一个解决方案可能包括增加阳极侧的空气吹扫。</w:t>
      </w:r>
      <w:r w:rsidRPr="009C47B8">
        <w:rPr>
          <w:szCs w:val="24"/>
        </w:rPr>
        <w:t xml:space="preserve"> 为了研究这种可能性，在将阳极侧的流量增加三倍（所有其它输入模型参数保持不变）之后，已经进行了仿真。 如图1所示。 如图4-E所示，在阳极侧的改进的对流热交换允许在放热的操作模式中显着降低温度。 因此，这种方法似乎是一种有趣的方法，尽可能地将堆叠操作扩展到热中性点电压以上。</w:t>
      </w:r>
    </w:p>
    <w:p w:rsidR="004A2C03" w:rsidRPr="009C47B8" w:rsidRDefault="004A2C03" w:rsidP="004A2C03">
      <w:pPr>
        <w:ind w:firstLine="420"/>
        <w:rPr>
          <w:szCs w:val="24"/>
        </w:rPr>
      </w:pPr>
      <w:r w:rsidRPr="009C47B8">
        <w:rPr>
          <w:rFonts w:hint="eastAsia"/>
          <w:szCs w:val="24"/>
        </w:rPr>
        <w:t>无论缓解方案如何，堆叠必须在安全的工作条件下运行，以保持低于</w:t>
      </w:r>
      <w:r w:rsidRPr="009C47B8">
        <w:rPr>
          <w:szCs w:val="24"/>
        </w:rPr>
        <w:t>850℃的合理温度</w:t>
      </w:r>
      <w:r w:rsidRPr="009C47B8">
        <w:rPr>
          <w:szCs w:val="24"/>
          <w:vertAlign w:val="superscript"/>
        </w:rPr>
        <w:t>[68]</w:t>
      </w:r>
      <w:r w:rsidRPr="009C47B8">
        <w:rPr>
          <w:szCs w:val="24"/>
        </w:rPr>
        <w:t>。 关于图1所示的操作图。 4-D或E，这导致将电池极化限制在1.35V以下。此外，对于电解槽来说，经济上可行，蒸汽转化率应保持在50％以上</w:t>
      </w:r>
      <w:r w:rsidRPr="009C47B8">
        <w:rPr>
          <w:szCs w:val="24"/>
          <w:vertAlign w:val="superscript"/>
        </w:rPr>
        <w:t>[69]</w:t>
      </w:r>
      <w:r w:rsidRPr="009C47B8">
        <w:rPr>
          <w:szCs w:val="24"/>
        </w:rPr>
        <w:t>。 这两个主要因素决定了H</w:t>
      </w:r>
      <w:r w:rsidRPr="009C47B8">
        <w:rPr>
          <w:szCs w:val="24"/>
          <w:vertAlign w:val="subscript"/>
        </w:rPr>
        <w:t>2</w:t>
      </w:r>
      <w:r w:rsidRPr="009C47B8">
        <w:rPr>
          <w:szCs w:val="24"/>
        </w:rPr>
        <w:t>O电解的最佳工作条件：1.29 &lt;Ucell &lt;1.35 V，20 &lt;Fcathode &lt;40 NmL /min1 /cm</w:t>
      </w:r>
      <w:r w:rsidRPr="009C47B8">
        <w:rPr>
          <w:szCs w:val="24"/>
          <w:vertAlign w:val="superscript"/>
        </w:rPr>
        <w:t>2</w:t>
      </w:r>
      <w:r w:rsidRPr="009C47B8">
        <w:rPr>
          <w:szCs w:val="24"/>
        </w:rPr>
        <w:t>。</w:t>
      </w:r>
    </w:p>
    <w:p w:rsidR="004A2C03" w:rsidRPr="00B337E3" w:rsidRDefault="004A2C03" w:rsidP="004A2C03">
      <w:pPr>
        <w:ind w:firstLine="420"/>
        <w:rPr>
          <w:sz w:val="24"/>
          <w:szCs w:val="24"/>
        </w:rPr>
      </w:pPr>
      <w:r w:rsidRPr="009C47B8">
        <w:rPr>
          <w:rFonts w:hint="eastAsia"/>
          <w:szCs w:val="24"/>
        </w:rPr>
        <w:t>在最佳操作条件的这种范围内，每单元活性面积为</w:t>
      </w:r>
      <w:r w:rsidRPr="009C47B8">
        <w:rPr>
          <w:szCs w:val="24"/>
        </w:rPr>
        <w:t>100cm</w:t>
      </w:r>
      <w:r w:rsidRPr="009C47B8">
        <w:rPr>
          <w:szCs w:val="24"/>
          <w:vertAlign w:val="superscript"/>
        </w:rPr>
        <w:t>2</w:t>
      </w:r>
      <w:r w:rsidRPr="009C47B8">
        <w:rPr>
          <w:szCs w:val="24"/>
        </w:rPr>
        <w:t>，在1.3V和20NmL /min/cm</w:t>
      </w:r>
      <w:r w:rsidRPr="009C47B8">
        <w:rPr>
          <w:szCs w:val="24"/>
          <w:vertAlign w:val="superscript"/>
        </w:rPr>
        <w:t>2</w:t>
      </w:r>
      <w:r w:rsidRPr="009C47B8">
        <w:rPr>
          <w:szCs w:val="24"/>
        </w:rPr>
        <w:t>下操作的25个电池堆将产生1.4Acm</w:t>
      </w:r>
      <w:r w:rsidRPr="009C47B8">
        <w:rPr>
          <w:szCs w:val="24"/>
          <w:vertAlign w:val="superscript"/>
        </w:rPr>
        <w:t>2</w:t>
      </w:r>
      <w:r w:rsidRPr="009C47B8">
        <w:rPr>
          <w:szCs w:val="24"/>
        </w:rPr>
        <w:t>的电流密度，50％的转化率和H 2生产率1.5 Nm</w:t>
      </w:r>
      <w:r w:rsidRPr="009C47B8">
        <w:rPr>
          <w:szCs w:val="24"/>
          <w:vertAlign w:val="superscript"/>
        </w:rPr>
        <w:t>3</w:t>
      </w:r>
      <w:r w:rsidRPr="009C47B8">
        <w:rPr>
          <w:szCs w:val="24"/>
        </w:rPr>
        <w:t xml:space="preserve"> h1。在这些条件下，计算出的电解槽温度约为800℃，从而简化堆热管理。定义为所生产的氢气中所含的能量与消耗的电力之间的比率的电效率达到96％（注意，电效率的定义仅与自由和可用的热源相关）。相比之下，碱性和PEM电解槽的电效率分别为62％和68％[68]。然而，可以指出，SOC耐久性达到相当高的电流密度为1.4Acm</w:t>
      </w:r>
      <w:r w:rsidRPr="009C47B8">
        <w:rPr>
          <w:szCs w:val="24"/>
          <w:vertAlign w:val="superscript"/>
        </w:rPr>
        <w:t>2</w:t>
      </w:r>
      <w:r w:rsidRPr="009C47B8">
        <w:rPr>
          <w:szCs w:val="24"/>
        </w:rPr>
        <w:t>，仍然有待检查。如果对于这种操作条件，降解速率变得太高，则一个解决方案可能是将入口流速降低到低于20 NmL min1 cm</w:t>
      </w:r>
      <w:r w:rsidRPr="009C47B8">
        <w:rPr>
          <w:szCs w:val="24"/>
          <w:vertAlign w:val="superscript"/>
        </w:rPr>
        <w:t>2</w:t>
      </w:r>
      <w:r w:rsidRPr="009C47B8">
        <w:rPr>
          <w:szCs w:val="24"/>
        </w:rPr>
        <w:t>。在1.3V时，转换率将高于50％，电效率将严格保持不变为96％（不依赖于电流）。然而，在这种情况下，每堆的氢生产率将降低。</w:t>
      </w:r>
    </w:p>
    <w:p w:rsidR="004A2C03" w:rsidRPr="00E704CE" w:rsidRDefault="004A2C03" w:rsidP="004A2C03">
      <w:pPr>
        <w:pStyle w:val="2"/>
        <w:rPr>
          <w:rFonts w:asciiTheme="minorHAnsi" w:eastAsiaTheme="minorEastAsia" w:hAnsiTheme="minorHAnsi" w:cstheme="minorBidi"/>
          <w:bCs w:val="0"/>
          <w:sz w:val="24"/>
          <w:szCs w:val="24"/>
        </w:rPr>
      </w:pPr>
      <w:r w:rsidRPr="00E704CE">
        <w:rPr>
          <w:rFonts w:asciiTheme="minorHAnsi" w:eastAsiaTheme="minorEastAsia" w:hAnsiTheme="minorHAnsi" w:cstheme="minorBidi" w:hint="eastAsia"/>
          <w:bCs w:val="0"/>
          <w:sz w:val="24"/>
          <w:szCs w:val="24"/>
        </w:rPr>
        <w:t>电解电解操作图</w:t>
      </w:r>
    </w:p>
    <w:p w:rsidR="004A2C03" w:rsidRPr="009C47B8" w:rsidRDefault="004A2C03" w:rsidP="004A2C03">
      <w:pPr>
        <w:ind w:firstLine="420"/>
        <w:rPr>
          <w:szCs w:val="24"/>
        </w:rPr>
      </w:pPr>
      <w:r w:rsidRPr="009C47B8">
        <w:rPr>
          <w:rFonts w:hint="eastAsia"/>
          <w:szCs w:val="24"/>
        </w:rPr>
        <w:t>图</w:t>
      </w:r>
      <w:r w:rsidRPr="009C47B8">
        <w:rPr>
          <w:szCs w:val="24"/>
        </w:rPr>
        <w:t>1给出了电流密度，转化率，合成气生产和温度的电解电解操作图。 5A-D。可以注意到，所调查的参数集合（表2）导致了0-96％的转换率范围。与H</w:t>
      </w:r>
      <w:r w:rsidRPr="009C47B8">
        <w:rPr>
          <w:szCs w:val="24"/>
          <w:vertAlign w:val="subscript"/>
        </w:rPr>
        <w:t>2</w:t>
      </w:r>
      <w:r w:rsidRPr="009C47B8">
        <w:rPr>
          <w:szCs w:val="24"/>
        </w:rPr>
        <w:t>O电解模式类似，在给定的电池电压下，增加阴极通量产生略高的电流密度（图5-A）。再次，这是由于较低的浓度超电势，因为获得较低的转化率（图5-B）。尽管有轻微的增加，电流密度被认为是全局稳定的，作为入口流量的函数，特别是当Fcathode&gt; 20 NmL min1 cm</w:t>
      </w:r>
      <w:r w:rsidRPr="009C47B8">
        <w:rPr>
          <w:szCs w:val="24"/>
          <w:vertAlign w:val="superscript"/>
        </w:rPr>
        <w:t>2</w:t>
      </w:r>
      <w:r w:rsidRPr="009C47B8">
        <w:rPr>
          <w:szCs w:val="24"/>
        </w:rPr>
        <w:t>时。因此，全球热源术语和所得到的电池温度（图5-D）仅略微取决于入口流量。实际上，H 2 O和CO 2的解离焓是可比的，绝对值大大优于WGS反应的焓。共同电解电流密度与其相应的电池电压因此控制发热，并且如上所述，在本研究的参数范围内是稳定的。此外，合成气H</w:t>
      </w:r>
      <w:r w:rsidRPr="009C47B8">
        <w:rPr>
          <w:szCs w:val="24"/>
          <w:vertAlign w:val="subscript"/>
        </w:rPr>
        <w:t>2</w:t>
      </w:r>
      <w:r w:rsidRPr="009C47B8">
        <w:rPr>
          <w:szCs w:val="24"/>
        </w:rPr>
        <w:t>CO</w:t>
      </w:r>
      <w:r w:rsidRPr="009C47B8">
        <w:rPr>
          <w:szCs w:val="24"/>
          <w:vertAlign w:val="subscript"/>
        </w:rPr>
        <w:t>3</w:t>
      </w:r>
      <w:r w:rsidRPr="009C47B8">
        <w:rPr>
          <w:szCs w:val="24"/>
        </w:rPr>
        <w:t>生产曲线也遵循电流密度（图5-C），并且与WGS反应速率无关。事实上，这种化学反应是等摩尔的，并且消耗一分子的CO以产生H</w:t>
      </w:r>
      <w:r w:rsidRPr="009C47B8">
        <w:rPr>
          <w:szCs w:val="24"/>
          <w:vertAlign w:val="subscript"/>
        </w:rPr>
        <w:t>2</w:t>
      </w:r>
      <w:r w:rsidRPr="009C47B8">
        <w:rPr>
          <w:szCs w:val="24"/>
        </w:rPr>
        <w:t>中的一种（反之亦然）。在这种情况下，WGS反应不能改变所产生的合成气的总通量，即使它可以影响其组成。</w:t>
      </w:r>
    </w:p>
    <w:p w:rsidR="004A2C03" w:rsidRDefault="004A2C03" w:rsidP="004A2C03">
      <w:pPr>
        <w:ind w:firstLine="420"/>
        <w:jc w:val="center"/>
      </w:pPr>
    </w:p>
    <w:p w:rsidR="004A2C03" w:rsidRDefault="004A2C03" w:rsidP="004A2C03">
      <w:pPr>
        <w:ind w:firstLine="420"/>
        <w:jc w:val="center"/>
      </w:pPr>
    </w:p>
    <w:p w:rsidR="004A2C03" w:rsidRDefault="004A2C03" w:rsidP="004A2C03">
      <w:pPr>
        <w:ind w:firstLine="420"/>
        <w:jc w:val="center"/>
      </w:pPr>
    </w:p>
    <w:p w:rsidR="004A2C03" w:rsidRPr="009C47B8" w:rsidRDefault="004A2C03" w:rsidP="004A2C03">
      <w:pPr>
        <w:ind w:firstLine="420"/>
        <w:rPr>
          <w:szCs w:val="24"/>
        </w:rPr>
      </w:pPr>
      <w:r w:rsidRPr="009C47B8">
        <w:rPr>
          <w:rFonts w:hint="eastAsia"/>
          <w:szCs w:val="24"/>
        </w:rPr>
        <w:t>图。通过化学反应（</w:t>
      </w:r>
      <w:r w:rsidRPr="009C47B8">
        <w:rPr>
          <w:szCs w:val="24"/>
        </w:rPr>
        <w:t>5）在全球（即化学和电化学）生产中产生的一氧化碳的相对比例，5-E呈现了WGS反应对共电解过程的全球影响。因此，在全球消耗CO的化学反应的情况下，值可以是负的。在图5- E中，仅计算正值，在“反向”方向全局支持WGS反应。可以注意到，这并不一定意味着WGS反应在厚阴极衬底内的任何地方都以相反的方向工作</w:t>
      </w:r>
      <w:r w:rsidRPr="009C47B8">
        <w:rPr>
          <w:szCs w:val="24"/>
          <w:vertAlign w:val="superscript"/>
        </w:rPr>
        <w:t>[21,44]</w:t>
      </w:r>
      <w:r w:rsidRPr="009C47B8">
        <w:rPr>
          <w:szCs w:val="24"/>
        </w:rPr>
        <w:t xml:space="preserve">。如先前低入口流量所证明的那样，反向WGS反应产生的CO的量随阴极流速（即较低的转化率）而增加，而其贡献是电池电压的递减函数。例如，即使通过将阴极流速提高到48NmL </w:t>
      </w:r>
      <w:r w:rsidRPr="009C47B8">
        <w:rPr>
          <w:szCs w:val="24"/>
        </w:rPr>
        <w:lastRenderedPageBreak/>
        <w:t>min1cm</w:t>
      </w:r>
      <w:r w:rsidRPr="009C47B8">
        <w:rPr>
          <w:szCs w:val="24"/>
          <w:vertAlign w:val="superscript"/>
        </w:rPr>
        <w:t>2</w:t>
      </w:r>
      <w:r w:rsidRPr="009C47B8">
        <w:rPr>
          <w:szCs w:val="24"/>
        </w:rPr>
        <w:t>，发现只有四分之一的产生的CO来源于1.2V的反向WGS反应。以前的工作中更详细地讨论了二氧化碳电解对CO生产对WGS反应的普遍性</w:t>
      </w:r>
      <w:r w:rsidRPr="009C47B8">
        <w:rPr>
          <w:szCs w:val="24"/>
          <w:vertAlign w:val="superscript"/>
        </w:rPr>
        <w:t>[24]</w:t>
      </w:r>
      <w:r w:rsidRPr="009C47B8">
        <w:rPr>
          <w:szCs w:val="24"/>
        </w:rPr>
        <w:t>。然而，由于反向WGS反应的贡献绝对不能忽略，因此，电池出口处的H</w:t>
      </w:r>
      <w:r w:rsidRPr="009C47B8">
        <w:rPr>
          <w:szCs w:val="24"/>
          <w:vertAlign w:val="superscript"/>
        </w:rPr>
        <w:t>2</w:t>
      </w:r>
      <w:r w:rsidRPr="009C47B8">
        <w:rPr>
          <w:szCs w:val="24"/>
        </w:rPr>
        <w:t xml:space="preserve"> / CO比取决于操作条件（即入口流速和组成，温度，电池电压等），如图3所示。</w:t>
      </w:r>
    </w:p>
    <w:p w:rsidR="004A2C03" w:rsidRPr="00B337E3" w:rsidRDefault="004A2C03" w:rsidP="004A2C03">
      <w:pPr>
        <w:ind w:firstLine="420"/>
        <w:rPr>
          <w:sz w:val="24"/>
          <w:szCs w:val="24"/>
        </w:rPr>
      </w:pPr>
      <w:r w:rsidRPr="009C47B8">
        <w:rPr>
          <w:rFonts w:hint="eastAsia"/>
          <w:szCs w:val="24"/>
        </w:rPr>
        <w:t>这些操作图可用于确定关于完整的电力</w:t>
      </w:r>
      <w:r w:rsidRPr="009C47B8">
        <w:rPr>
          <w:szCs w:val="24"/>
        </w:rPr>
        <w:t xml:space="preserve"> - 燃料过程的最佳操作条件。鉴于上述结果，最小可接受的转化率可能是共同电解操作最相关的参数。此外，当使用镍基金属陶瓷时，可以避免非常高的电流密度（即&gt; j-2jAcm 2），因为显示它可能导致碳沉积</w:t>
      </w:r>
      <w:r w:rsidRPr="009C47B8">
        <w:rPr>
          <w:szCs w:val="24"/>
          <w:vertAlign w:val="superscript"/>
        </w:rPr>
        <w:t>[70,71]</w:t>
      </w:r>
      <w:r w:rsidRPr="009C47B8">
        <w:rPr>
          <w:szCs w:val="24"/>
        </w:rPr>
        <w:t>。因此，在调查范围内，人们可以认为，在1.35 V时，20 NmL min1 cm</w:t>
      </w:r>
      <w:r w:rsidRPr="009C47B8">
        <w:rPr>
          <w:szCs w:val="24"/>
          <w:vertAlign w:val="superscript"/>
        </w:rPr>
        <w:t>2</w:t>
      </w:r>
      <w:r w:rsidRPr="009C47B8">
        <w:rPr>
          <w:szCs w:val="24"/>
        </w:rPr>
        <w:t>可能是实际操作的中间位置，产生1.5Acm</w:t>
      </w:r>
      <w:r w:rsidRPr="009C47B8">
        <w:rPr>
          <w:szCs w:val="24"/>
          <w:vertAlign w:val="superscript"/>
        </w:rPr>
        <w:t>2</w:t>
      </w:r>
      <w:r w:rsidRPr="009C47B8">
        <w:rPr>
          <w:szCs w:val="24"/>
        </w:rPr>
        <w:t>和60％的转化率。然后，该共电解器将在稍微放热的模式下在约810℃下操作。因此，这仅会稍微降低电池电效率，而额外的热量可以允许预热入口</w:t>
      </w:r>
      <w:r w:rsidRPr="009C47B8">
        <w:rPr>
          <w:rFonts w:hint="eastAsia"/>
          <w:szCs w:val="24"/>
        </w:rPr>
        <w:t>气体。使用这些值，</w:t>
      </w:r>
      <w:r w:rsidRPr="009C47B8">
        <w:rPr>
          <w:szCs w:val="24"/>
        </w:rPr>
        <w:t>25电池堆共同电解槽的全局输出将对应于5 kW的电力，并将产生1.63 Nm3 h1的合成气，H</w:t>
      </w:r>
      <w:r w:rsidRPr="009C47B8">
        <w:rPr>
          <w:szCs w:val="24"/>
          <w:vertAlign w:val="subscript"/>
        </w:rPr>
        <w:t>2</w:t>
      </w:r>
      <w:r w:rsidRPr="009C47B8">
        <w:rPr>
          <w:szCs w:val="24"/>
        </w:rPr>
        <w:t xml:space="preserve"> / CO出口比为3.3。</w:t>
      </w:r>
    </w:p>
    <w:p w:rsidR="004A2C03" w:rsidRPr="00E704CE" w:rsidRDefault="004A2C03" w:rsidP="004A2C03">
      <w:pPr>
        <w:rPr>
          <w:b/>
          <w:sz w:val="24"/>
          <w:szCs w:val="24"/>
        </w:rPr>
      </w:pPr>
      <w:r w:rsidRPr="00E704CE">
        <w:rPr>
          <w:b/>
          <w:sz w:val="24"/>
          <w:szCs w:val="24"/>
        </w:rPr>
        <w:t>H2O电解与电解的比较</w:t>
      </w:r>
    </w:p>
    <w:p w:rsidR="004A2C03" w:rsidRPr="009C47B8" w:rsidRDefault="004A2C03" w:rsidP="004A2C03">
      <w:pPr>
        <w:ind w:firstLine="420"/>
        <w:rPr>
          <w:szCs w:val="24"/>
        </w:rPr>
      </w:pPr>
      <w:r w:rsidRPr="009C47B8">
        <w:rPr>
          <w:rFonts w:hint="eastAsia"/>
          <w:szCs w:val="24"/>
        </w:rPr>
        <w:t>比较</w:t>
      </w:r>
      <w:r w:rsidRPr="009C47B8">
        <w:rPr>
          <w:szCs w:val="24"/>
        </w:rPr>
        <w:t>H</w:t>
      </w:r>
      <w:r w:rsidRPr="009C47B8">
        <w:rPr>
          <w:szCs w:val="24"/>
          <w:vertAlign w:val="subscript"/>
        </w:rPr>
        <w:t>2</w:t>
      </w:r>
      <w:r w:rsidRPr="009C47B8">
        <w:rPr>
          <w:szCs w:val="24"/>
        </w:rPr>
        <w:t>O和H</w:t>
      </w:r>
      <w:r w:rsidRPr="009C47B8">
        <w:rPr>
          <w:szCs w:val="24"/>
          <w:vertAlign w:val="subscript"/>
        </w:rPr>
        <w:t>2</w:t>
      </w:r>
      <w:r w:rsidRPr="009C47B8">
        <w:rPr>
          <w:szCs w:val="24"/>
        </w:rPr>
        <w:t>O+CO2电解操作图显示了几个显着的差异。首先，在入口流量和电池电压相同的条件下，共电解中达到的电流密度低于蒸汽电解中获得的电流密度。与实验报告一致</w:t>
      </w:r>
      <w:r w:rsidRPr="009C47B8">
        <w:rPr>
          <w:szCs w:val="24"/>
          <w:vertAlign w:val="superscript"/>
        </w:rPr>
        <w:t>[13,24]</w:t>
      </w:r>
      <w:r w:rsidRPr="009C47B8">
        <w:rPr>
          <w:szCs w:val="24"/>
        </w:rPr>
        <w:t>，在给定的流量和电池电压下，H</w:t>
      </w:r>
      <w:r w:rsidRPr="009C47B8">
        <w:rPr>
          <w:szCs w:val="24"/>
          <w:vertAlign w:val="subscript"/>
        </w:rPr>
        <w:t>2</w:t>
      </w:r>
      <w:r w:rsidRPr="009C47B8">
        <w:rPr>
          <w:szCs w:val="24"/>
        </w:rPr>
        <w:t>O电解显示出更高的性能和更高的转化率。当接近所研究的最高超电位时，这种差异变得特别显着。这是由于多孔阴极中的多组分（H</w:t>
      </w:r>
      <w:r w:rsidRPr="009C47B8">
        <w:rPr>
          <w:szCs w:val="24"/>
          <w:vertAlign w:val="subscript"/>
        </w:rPr>
        <w:t>2</w:t>
      </w:r>
      <w:r w:rsidRPr="009C47B8">
        <w:rPr>
          <w:szCs w:val="24"/>
        </w:rPr>
        <w:t>，H</w:t>
      </w:r>
      <w:r w:rsidRPr="009C47B8">
        <w:rPr>
          <w:szCs w:val="24"/>
          <w:vertAlign w:val="subscript"/>
        </w:rPr>
        <w:t>2</w:t>
      </w:r>
      <w:r w:rsidRPr="009C47B8">
        <w:rPr>
          <w:szCs w:val="24"/>
        </w:rPr>
        <w:t>O，CO和CO</w:t>
      </w:r>
      <w:r w:rsidRPr="009C47B8">
        <w:rPr>
          <w:szCs w:val="24"/>
          <w:vertAlign w:val="subscript"/>
        </w:rPr>
        <w:t>2</w:t>
      </w:r>
      <w:r w:rsidRPr="009C47B8">
        <w:rPr>
          <w:szCs w:val="24"/>
        </w:rPr>
        <w:t>）扩散引起的更严重的质量传输限制。相反，在纯蒸汽电解下，H</w:t>
      </w:r>
      <w:r w:rsidRPr="009C47B8">
        <w:rPr>
          <w:szCs w:val="24"/>
          <w:vertAlign w:val="subscript"/>
        </w:rPr>
        <w:t>2</w:t>
      </w:r>
      <w:r w:rsidRPr="009C47B8">
        <w:rPr>
          <w:szCs w:val="24"/>
        </w:rPr>
        <w:t>O和H</w:t>
      </w:r>
      <w:r w:rsidRPr="009C47B8">
        <w:rPr>
          <w:szCs w:val="24"/>
          <w:vertAlign w:val="subscript"/>
        </w:rPr>
        <w:t>2</w:t>
      </w:r>
      <w:r w:rsidRPr="009C47B8">
        <w:rPr>
          <w:szCs w:val="24"/>
        </w:rPr>
        <w:t>的扩散限制较小，从而达到更高的电流密度，导致较高的SRU温度升高，反过来又增加了电化学</w:t>
      </w:r>
      <w:r w:rsidRPr="009C47B8">
        <w:rPr>
          <w:rFonts w:hint="eastAsia"/>
          <w:szCs w:val="24"/>
        </w:rPr>
        <w:t>动力学。这种差异可能构成共电解过程的总体局限性，特别是当阴极微结构未被精心优化时。</w:t>
      </w:r>
    </w:p>
    <w:p w:rsidR="004A2C03" w:rsidRPr="009C47B8" w:rsidRDefault="004A2C03" w:rsidP="004A2C03">
      <w:pPr>
        <w:ind w:firstLine="420"/>
        <w:rPr>
          <w:szCs w:val="24"/>
        </w:rPr>
      </w:pPr>
      <w:r w:rsidRPr="009C47B8">
        <w:rPr>
          <w:rFonts w:hint="eastAsia"/>
          <w:szCs w:val="24"/>
        </w:rPr>
        <w:t>然而，在共电解模式下获得的全球较低的电流密度可能对</w:t>
      </w:r>
      <w:r w:rsidRPr="009C47B8">
        <w:rPr>
          <w:szCs w:val="24"/>
        </w:rPr>
        <w:t>SRU /堆热管理产生积极的影响。事实上，与800℃（图5-D）相比，在共电解中获得的最大温度升高限于+ 40℃，这显着小于H</w:t>
      </w:r>
      <w:r w:rsidRPr="009C47B8">
        <w:rPr>
          <w:szCs w:val="24"/>
          <w:vertAlign w:val="subscript"/>
        </w:rPr>
        <w:t>2</w:t>
      </w:r>
      <w:r w:rsidRPr="009C47B8">
        <w:rPr>
          <w:szCs w:val="24"/>
        </w:rPr>
        <w:t>O电解（图4-D）。鉴于以前讨论的电流密度对温度的影响，当F = = 20 NmL min1 cm2时，两种电解模式可以更详细地进行比较。实际上，在这种进料条件下，H</w:t>
      </w:r>
      <w:r w:rsidRPr="009C47B8">
        <w:rPr>
          <w:szCs w:val="24"/>
          <w:vertAlign w:val="subscript"/>
        </w:rPr>
        <w:t>2</w:t>
      </w:r>
      <w:r w:rsidRPr="009C47B8">
        <w:rPr>
          <w:szCs w:val="24"/>
        </w:rPr>
        <w:t>O电解和辅助电解模式中的电流密度与电池电压大致相同。图。图6示出了在条件A1和B2中获得的计算的纵向温度曲线（表2）。可以看出，与H</w:t>
      </w:r>
      <w:r w:rsidRPr="009C47B8">
        <w:rPr>
          <w:szCs w:val="24"/>
          <w:vertAlign w:val="subscript"/>
        </w:rPr>
        <w:t>2</w:t>
      </w:r>
      <w:r w:rsidRPr="009C47B8">
        <w:rPr>
          <w:szCs w:val="24"/>
        </w:rPr>
        <w:t>O电解操作相比，共电解模式中</w:t>
      </w:r>
      <w:r w:rsidRPr="009C47B8">
        <w:rPr>
          <w:rFonts w:hint="eastAsia"/>
          <w:szCs w:val="24"/>
        </w:rPr>
        <w:t>的温度升高和梯度显着降低。例如，在</w:t>
      </w:r>
      <w:r w:rsidRPr="009C47B8">
        <w:rPr>
          <w:szCs w:val="24"/>
        </w:rPr>
        <w:t>1.4V时，中间电池的温度约为840和860℃，而最高和最冷的局部温度之间的差异分别在共电解和H</w:t>
      </w:r>
      <w:r w:rsidRPr="009C47B8">
        <w:rPr>
          <w:szCs w:val="24"/>
          <w:vertAlign w:val="subscript"/>
        </w:rPr>
        <w:t>2</w:t>
      </w:r>
      <w:r w:rsidRPr="009C47B8">
        <w:rPr>
          <w:szCs w:val="24"/>
        </w:rPr>
        <w:t>O电解模式中约为5和20℃。</w:t>
      </w:r>
    </w:p>
    <w:p w:rsidR="004A2C03" w:rsidRDefault="004A2C03" w:rsidP="004A2C03">
      <w:pPr>
        <w:ind w:firstLine="420"/>
        <w:jc w:val="center"/>
      </w:pPr>
      <w:bookmarkStart w:id="4" w:name="_GoBack"/>
      <w:bookmarkEnd w:id="4"/>
    </w:p>
    <w:p w:rsidR="004A2C03" w:rsidRPr="009C47B8" w:rsidRDefault="004A2C03" w:rsidP="004A2C03">
      <w:pPr>
        <w:ind w:firstLine="420"/>
        <w:rPr>
          <w:szCs w:val="24"/>
        </w:rPr>
      </w:pPr>
      <w:r w:rsidRPr="009C47B8">
        <w:rPr>
          <w:rFonts w:hint="eastAsia"/>
          <w:szCs w:val="24"/>
        </w:rPr>
        <w:t>电解池温度和热分布的这种差异可以通过几个因素来解释。首先，如前所述，共电解中的热中性电压取决于入口气体组成，并且与蒸汽电解相比，其转移到更高的电压。考虑到入口组成</w:t>
      </w:r>
      <w:r w:rsidRPr="009C47B8">
        <w:rPr>
          <w:szCs w:val="24"/>
        </w:rPr>
        <w:t>65/25/10体积％H</w:t>
      </w:r>
      <w:r w:rsidRPr="009C47B8">
        <w:rPr>
          <w:szCs w:val="24"/>
          <w:vertAlign w:val="subscript"/>
        </w:rPr>
        <w:t>2</w:t>
      </w:r>
      <w:r w:rsidRPr="009C47B8">
        <w:rPr>
          <w:szCs w:val="24"/>
        </w:rPr>
        <w:t>O / CO</w:t>
      </w:r>
      <w:r w:rsidRPr="009C47B8">
        <w:rPr>
          <w:szCs w:val="24"/>
          <w:vertAlign w:val="subscript"/>
        </w:rPr>
        <w:t>2</w:t>
      </w:r>
      <w:r w:rsidRPr="009C47B8">
        <w:rPr>
          <w:szCs w:val="24"/>
        </w:rPr>
        <w:t xml:space="preserve"> / H</w:t>
      </w:r>
      <w:r w:rsidRPr="009C47B8">
        <w:rPr>
          <w:szCs w:val="24"/>
          <w:vertAlign w:val="subscript"/>
        </w:rPr>
        <w:t>2</w:t>
      </w:r>
      <w:r w:rsidRPr="009C47B8">
        <w:rPr>
          <w:szCs w:val="24"/>
        </w:rPr>
        <w:t>，这里评估为约1.32V。这意味着放热模式中任何给定的操作电池电压将更接近于辅助电解模式中的热中性电压比H</w:t>
      </w:r>
      <w:r w:rsidRPr="009C47B8">
        <w:rPr>
          <w:szCs w:val="24"/>
          <w:vertAlign w:val="subscript"/>
        </w:rPr>
        <w:t>2</w:t>
      </w:r>
      <w:r w:rsidRPr="009C47B8">
        <w:rPr>
          <w:szCs w:val="24"/>
        </w:rPr>
        <w:t>O电解。这种现象包括轻微吸热反向WGS反应，在模拟条件下有利（图5-E）。此外，在电解操作中阴极气体混合物的体积热容增加。实际上，CO和CO</w:t>
      </w:r>
      <w:r w:rsidRPr="009C47B8">
        <w:rPr>
          <w:szCs w:val="24"/>
          <w:vertAlign w:val="subscript"/>
        </w:rPr>
        <w:t>2</w:t>
      </w:r>
      <w:r w:rsidRPr="009C47B8">
        <w:rPr>
          <w:szCs w:val="24"/>
        </w:rPr>
        <w:t>分别比H</w:t>
      </w:r>
      <w:r w:rsidRPr="009C47B8">
        <w:rPr>
          <w:szCs w:val="24"/>
          <w:vertAlign w:val="subscript"/>
        </w:rPr>
        <w:t>2</w:t>
      </w:r>
      <w:r w:rsidRPr="009C47B8">
        <w:rPr>
          <w:szCs w:val="24"/>
        </w:rPr>
        <w:t>和H</w:t>
      </w:r>
      <w:r w:rsidRPr="009C47B8">
        <w:rPr>
          <w:szCs w:val="24"/>
          <w:vertAlign w:val="subscript"/>
        </w:rPr>
        <w:t>2</w:t>
      </w:r>
      <w:r w:rsidRPr="009C47B8">
        <w:rPr>
          <w:szCs w:val="24"/>
        </w:rPr>
        <w:t>O分别显示出更大的Cp</w:t>
      </w:r>
      <w:r w:rsidRPr="009C47B8">
        <w:rPr>
          <w:rFonts w:hint="eastAsia"/>
          <w:szCs w:val="24"/>
        </w:rPr>
        <w:t>（</w:t>
      </w:r>
      <w:r w:rsidRPr="009C47B8">
        <w:rPr>
          <w:szCs w:val="24"/>
        </w:rPr>
        <w:t xml:space="preserve">33.7和55.4J mol1K1 </w:t>
      </w:r>
      <w:r w:rsidRPr="009C47B8">
        <w:rPr>
          <w:szCs w:val="24"/>
          <w:vertAlign w:val="superscript"/>
        </w:rPr>
        <w:t>[72]</w:t>
      </w:r>
      <w:r w:rsidRPr="009C47B8">
        <w:rPr>
          <w:szCs w:val="24"/>
        </w:rPr>
        <w:t>）（30.3和42.4J mol1 K1</w:t>
      </w:r>
      <w:r w:rsidRPr="009C47B8">
        <w:rPr>
          <w:szCs w:val="24"/>
          <w:vertAlign w:val="superscript"/>
        </w:rPr>
        <w:t xml:space="preserve"> [72]</w:t>
      </w:r>
      <w:r w:rsidRPr="009C47B8">
        <w:rPr>
          <w:szCs w:val="24"/>
        </w:rPr>
        <w:t>）。因此，阴极气体流在电解过程中能够排出比在H</w:t>
      </w:r>
      <w:r w:rsidRPr="009C47B8">
        <w:rPr>
          <w:szCs w:val="24"/>
          <w:vertAlign w:val="subscript"/>
        </w:rPr>
        <w:t>2</w:t>
      </w:r>
      <w:r w:rsidRPr="009C47B8">
        <w:rPr>
          <w:szCs w:val="24"/>
        </w:rPr>
        <w:t>O电解中更多的热量，对温度和热梯度有积极的影响。</w:t>
      </w:r>
    </w:p>
    <w:p w:rsidR="004A2C03" w:rsidRPr="009C47B8" w:rsidRDefault="004A2C03" w:rsidP="004A2C03">
      <w:pPr>
        <w:ind w:firstLine="420"/>
        <w:rPr>
          <w:szCs w:val="24"/>
        </w:rPr>
      </w:pPr>
      <w:r w:rsidRPr="009C47B8">
        <w:rPr>
          <w:rFonts w:hint="eastAsia"/>
          <w:szCs w:val="24"/>
        </w:rPr>
        <w:t>除了辅助电解直接生产合成气的明显优势外，与蒸汽电解相比，这些结果表明，与堆叠环境相比尤其重要，热管理更容易。因此，与</w:t>
      </w:r>
      <w:r w:rsidRPr="009C47B8">
        <w:rPr>
          <w:szCs w:val="24"/>
        </w:rPr>
        <w:t>H</w:t>
      </w:r>
      <w:r w:rsidRPr="009C47B8">
        <w:rPr>
          <w:szCs w:val="24"/>
          <w:vertAlign w:val="subscript"/>
        </w:rPr>
        <w:t>2</w:t>
      </w:r>
      <w:r w:rsidRPr="009C47B8">
        <w:rPr>
          <w:szCs w:val="24"/>
        </w:rPr>
        <w:t>O电解相比，共电解可以表现出更宽范围的可接受的操作条件，因为高热梯度已显示引起机械应力，可能导致电池故障</w:t>
      </w:r>
      <w:r w:rsidRPr="009C47B8">
        <w:rPr>
          <w:szCs w:val="24"/>
          <w:vertAlign w:val="superscript"/>
        </w:rPr>
        <w:t>[51]</w:t>
      </w:r>
      <w:r w:rsidRPr="009C47B8">
        <w:rPr>
          <w:szCs w:val="24"/>
        </w:rPr>
        <w:t>。共电解和电解。根据实验观察</w:t>
      </w:r>
      <w:r w:rsidRPr="009C47B8">
        <w:rPr>
          <w:szCs w:val="24"/>
          <w:vertAlign w:val="superscript"/>
        </w:rPr>
        <w:t>[13,24]</w:t>
      </w:r>
      <w:r w:rsidRPr="009C47B8">
        <w:rPr>
          <w:szCs w:val="24"/>
        </w:rPr>
        <w:t>，发现在类似条件下，电解电解性能低于H</w:t>
      </w:r>
      <w:r w:rsidRPr="009C47B8">
        <w:rPr>
          <w:szCs w:val="24"/>
          <w:vertAlign w:val="subscript"/>
        </w:rPr>
        <w:t>2</w:t>
      </w:r>
      <w:r w:rsidRPr="009C47B8">
        <w:rPr>
          <w:szCs w:val="24"/>
        </w:rPr>
        <w:t>O电解。因此，与电解电解相比，在电解中的热中性电压以上的温度升高被发现是更显着的。此外，发现纵向热梯度在H</w:t>
      </w:r>
      <w:r w:rsidRPr="009C47B8">
        <w:rPr>
          <w:szCs w:val="24"/>
          <w:vertAlign w:val="subscript"/>
        </w:rPr>
        <w:t>2</w:t>
      </w:r>
      <w:r w:rsidRPr="009C47B8">
        <w:rPr>
          <w:szCs w:val="24"/>
        </w:rPr>
        <w:t>O电解中更陡峭，导致可能更严格的机械应力和材料降解速率。在计算的共电解极化</w:t>
      </w:r>
      <w:r w:rsidRPr="009C47B8">
        <w:rPr>
          <w:szCs w:val="24"/>
        </w:rPr>
        <w:lastRenderedPageBreak/>
        <w:t>曲线的放热部</w:t>
      </w:r>
      <w:r w:rsidRPr="009C47B8">
        <w:rPr>
          <w:rFonts w:hint="eastAsia"/>
          <w:szCs w:val="24"/>
        </w:rPr>
        <w:t>分中，可能产生较高电流密度的较高温度的益处受到强大的质量传输限制的阻碍。实际上，模拟了最大电流密度，导致当阴极流速增加时转化率大幅下降。因此，致力于电解池支持的微观结构优化研究以提高</w:t>
      </w:r>
      <w:r w:rsidRPr="009C47B8">
        <w:rPr>
          <w:szCs w:val="24"/>
        </w:rPr>
        <w:t>CO / CO</w:t>
      </w:r>
      <w:r w:rsidRPr="009C47B8">
        <w:rPr>
          <w:szCs w:val="24"/>
          <w:vertAlign w:val="subscript"/>
        </w:rPr>
        <w:t>2</w:t>
      </w:r>
      <w:r w:rsidRPr="009C47B8">
        <w:rPr>
          <w:szCs w:val="24"/>
        </w:rPr>
        <w:t>气体输送的研究应该是提高电解操作中</w:t>
      </w:r>
      <w:r w:rsidRPr="009C47B8">
        <w:rPr>
          <w:rFonts w:hint="eastAsia"/>
          <w:szCs w:val="24"/>
        </w:rPr>
        <w:t>电解池</w:t>
      </w:r>
      <w:r w:rsidRPr="009C47B8">
        <w:rPr>
          <w:szCs w:val="24"/>
        </w:rPr>
        <w:t>效率的有希望的途径</w:t>
      </w:r>
      <w:r w:rsidRPr="009C47B8">
        <w:rPr>
          <w:rFonts w:hint="eastAsia"/>
          <w:szCs w:val="24"/>
        </w:rPr>
        <w:t>。</w:t>
      </w:r>
    </w:p>
    <w:p w:rsidR="004A2C03" w:rsidRPr="009C47B8" w:rsidRDefault="004A2C03" w:rsidP="004A2C03">
      <w:pPr>
        <w:ind w:firstLine="420"/>
        <w:rPr>
          <w:szCs w:val="24"/>
        </w:rPr>
      </w:pPr>
      <w:r w:rsidRPr="009C47B8">
        <w:rPr>
          <w:rFonts w:hint="eastAsia"/>
          <w:szCs w:val="24"/>
        </w:rPr>
        <w:t>此外，在完整的模拟中，发现</w:t>
      </w:r>
      <w:r w:rsidRPr="009C47B8">
        <w:rPr>
          <w:szCs w:val="24"/>
        </w:rPr>
        <w:t>CO</w:t>
      </w:r>
      <w:r w:rsidRPr="009C47B8">
        <w:rPr>
          <w:szCs w:val="24"/>
          <w:vertAlign w:val="subscript"/>
        </w:rPr>
        <w:t>2</w:t>
      </w:r>
      <w:r w:rsidRPr="009C47B8">
        <w:rPr>
          <w:szCs w:val="24"/>
        </w:rPr>
        <w:t>电还原占CO生产的大部分，因为反向WGS反应产生的CO仅在1.3V的10-15％范围内。此外，出口比H</w:t>
      </w:r>
      <w:r w:rsidRPr="009C47B8">
        <w:rPr>
          <w:szCs w:val="24"/>
          <w:vertAlign w:val="subscript"/>
        </w:rPr>
        <w:t>2</w:t>
      </w:r>
      <w:r w:rsidRPr="009C47B8">
        <w:rPr>
          <w:szCs w:val="24"/>
        </w:rPr>
        <w:t xml:space="preserve"> / CO 显示取决于电流密度，入口阴极流速和温度。 鉴于与特定的后电解器方法（例如甲烷化反应）的耦合，这些参数都可以是可调整的变量以获得特定的出口气体组成。</w:t>
      </w:r>
    </w:p>
    <w:p w:rsidR="005440CA" w:rsidRPr="004A2C03" w:rsidRDefault="00717C78"/>
    <w:sectPr w:rsidR="005440CA" w:rsidRPr="004A2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C78" w:rsidRDefault="00717C78" w:rsidP="004A2C03">
      <w:r>
        <w:separator/>
      </w:r>
    </w:p>
  </w:endnote>
  <w:endnote w:type="continuationSeparator" w:id="0">
    <w:p w:rsidR="00717C78" w:rsidRDefault="00717C78" w:rsidP="004A2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C78" w:rsidRDefault="00717C78" w:rsidP="004A2C03">
      <w:r>
        <w:separator/>
      </w:r>
    </w:p>
  </w:footnote>
  <w:footnote w:type="continuationSeparator" w:id="0">
    <w:p w:rsidR="00717C78" w:rsidRDefault="00717C78" w:rsidP="004A2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56E19"/>
    <w:multiLevelType w:val="hybridMultilevel"/>
    <w:tmpl w:val="DD2C837A"/>
    <w:lvl w:ilvl="0" w:tplc="FE04AC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D3619"/>
    <w:multiLevelType w:val="hybridMultilevel"/>
    <w:tmpl w:val="DF3A407E"/>
    <w:lvl w:ilvl="0" w:tplc="4A84FE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EB440D"/>
    <w:multiLevelType w:val="hybridMultilevel"/>
    <w:tmpl w:val="40FC881A"/>
    <w:lvl w:ilvl="0" w:tplc="5FB081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063DDF"/>
    <w:multiLevelType w:val="hybridMultilevel"/>
    <w:tmpl w:val="3346664C"/>
    <w:lvl w:ilvl="0" w:tplc="249010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D3"/>
    <w:rsid w:val="00006DFF"/>
    <w:rsid w:val="004A2C03"/>
    <w:rsid w:val="00717C78"/>
    <w:rsid w:val="00A520BA"/>
    <w:rsid w:val="00AA4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AF791C-4EA2-4C0E-B205-3B3F2F39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A2C03"/>
    <w:pPr>
      <w:widowControl w:val="0"/>
      <w:jc w:val="both"/>
    </w:pPr>
  </w:style>
  <w:style w:type="paragraph" w:styleId="1">
    <w:name w:val="heading 1"/>
    <w:basedOn w:val="a"/>
    <w:next w:val="a"/>
    <w:link w:val="10"/>
    <w:uiPriority w:val="9"/>
    <w:qFormat/>
    <w:rsid w:val="004A2C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2C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2C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2C03"/>
    <w:rPr>
      <w:sz w:val="18"/>
      <w:szCs w:val="18"/>
    </w:rPr>
  </w:style>
  <w:style w:type="paragraph" w:styleId="a5">
    <w:name w:val="footer"/>
    <w:basedOn w:val="a"/>
    <w:link w:val="a6"/>
    <w:uiPriority w:val="99"/>
    <w:unhideWhenUsed/>
    <w:rsid w:val="004A2C03"/>
    <w:pPr>
      <w:tabs>
        <w:tab w:val="center" w:pos="4153"/>
        <w:tab w:val="right" w:pos="8306"/>
      </w:tabs>
      <w:snapToGrid w:val="0"/>
      <w:jc w:val="left"/>
    </w:pPr>
    <w:rPr>
      <w:sz w:val="18"/>
      <w:szCs w:val="18"/>
    </w:rPr>
  </w:style>
  <w:style w:type="character" w:customStyle="1" w:styleId="a6">
    <w:name w:val="页脚 字符"/>
    <w:basedOn w:val="a0"/>
    <w:link w:val="a5"/>
    <w:uiPriority w:val="99"/>
    <w:rsid w:val="004A2C03"/>
    <w:rPr>
      <w:sz w:val="18"/>
      <w:szCs w:val="18"/>
    </w:rPr>
  </w:style>
  <w:style w:type="character" w:customStyle="1" w:styleId="10">
    <w:name w:val="标题 1 字符"/>
    <w:basedOn w:val="a0"/>
    <w:link w:val="1"/>
    <w:uiPriority w:val="9"/>
    <w:rsid w:val="004A2C03"/>
    <w:rPr>
      <w:b/>
      <w:bCs/>
      <w:kern w:val="44"/>
      <w:sz w:val="44"/>
      <w:szCs w:val="44"/>
    </w:rPr>
  </w:style>
  <w:style w:type="character" w:customStyle="1" w:styleId="20">
    <w:name w:val="标题 2 字符"/>
    <w:basedOn w:val="a0"/>
    <w:link w:val="2"/>
    <w:uiPriority w:val="9"/>
    <w:rsid w:val="004A2C03"/>
    <w:rPr>
      <w:rFonts w:asciiTheme="majorHAnsi" w:eastAsiaTheme="majorEastAsia" w:hAnsiTheme="majorHAnsi" w:cstheme="majorBidi"/>
      <w:b/>
      <w:bCs/>
      <w:sz w:val="32"/>
      <w:szCs w:val="32"/>
    </w:rPr>
  </w:style>
  <w:style w:type="paragraph" w:styleId="a7">
    <w:name w:val="List Paragraph"/>
    <w:basedOn w:val="a"/>
    <w:uiPriority w:val="34"/>
    <w:qFormat/>
    <w:rsid w:val="004A2C03"/>
    <w:pPr>
      <w:ind w:firstLineChars="200" w:firstLine="420"/>
    </w:pPr>
  </w:style>
  <w:style w:type="table" w:styleId="a8">
    <w:name w:val="Table Grid"/>
    <w:basedOn w:val="a1"/>
    <w:uiPriority w:val="39"/>
    <w:rsid w:val="004A2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4A2C03"/>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4A2C0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3342</Words>
  <Characters>19056</Characters>
  <Application>Microsoft Office Word</Application>
  <DocSecurity>0</DocSecurity>
  <Lines>158</Lines>
  <Paragraphs>44</Paragraphs>
  <ScaleCrop>false</ScaleCrop>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2</cp:revision>
  <dcterms:created xsi:type="dcterms:W3CDTF">2017-05-31T15:02:00Z</dcterms:created>
  <dcterms:modified xsi:type="dcterms:W3CDTF">2017-05-31T15:05:00Z</dcterms:modified>
</cp:coreProperties>
</file>