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0CA" w:rsidRDefault="008D063A" w:rsidP="008D063A">
      <w:pPr>
        <w:jc w:val="center"/>
        <w:rPr>
          <w:b/>
          <w:sz w:val="28"/>
        </w:rPr>
      </w:pPr>
      <w:r w:rsidRPr="00811934">
        <w:rPr>
          <w:rFonts w:hint="eastAsia"/>
          <w:b/>
          <w:sz w:val="28"/>
        </w:rPr>
        <w:t>1绪论</w:t>
      </w:r>
    </w:p>
    <w:p w:rsidR="00811934" w:rsidRPr="00811934" w:rsidRDefault="00811934" w:rsidP="008D063A">
      <w:pPr>
        <w:jc w:val="center"/>
        <w:rPr>
          <w:rFonts w:hint="eastAsia"/>
          <w:b/>
          <w:sz w:val="28"/>
        </w:rPr>
      </w:pPr>
    </w:p>
    <w:p w:rsidR="008D063A" w:rsidRDefault="008D063A" w:rsidP="008D063A">
      <w:pPr>
        <w:rPr>
          <w:b/>
          <w:sz w:val="24"/>
        </w:rPr>
      </w:pPr>
      <w:r w:rsidRPr="00811934">
        <w:rPr>
          <w:rFonts w:hint="eastAsia"/>
          <w:b/>
          <w:sz w:val="24"/>
        </w:rPr>
        <w:t>1.1研究背景</w:t>
      </w:r>
    </w:p>
    <w:p w:rsidR="00811934" w:rsidRDefault="00811934" w:rsidP="00811934">
      <w:pPr>
        <w:ind w:firstLine="420"/>
      </w:pPr>
      <w:r>
        <w:rPr>
          <w:rFonts w:hint="eastAsia"/>
        </w:rPr>
        <w:t>能源是人类社会发展的强大推动力，工业生产、人类日常生活都离不开对能源的利用，能源消费结构可以反映不同时间、不同地区的生产力水平。经济增长对一次能源的需求，经历了从木柴到煤炭，再到石油的发展过程，而且品种数量日益扩大。石油、煤炭和天然气等化石燃料储量有限，终究会枯竭，因此各国正在不约而同的大力发展可再生能源来减少对化石能源的依赖。</w:t>
      </w:r>
    </w:p>
    <w:p w:rsidR="00811934" w:rsidRDefault="00811934" w:rsidP="00811934">
      <w:pPr>
        <w:ind w:firstLine="420"/>
      </w:pPr>
      <w:r w:rsidRPr="001176C4">
        <w:rPr>
          <w:rFonts w:hint="eastAsia"/>
        </w:rPr>
        <w:t>随着经济和社会的发展，能源需求和供应之间的矛盾日益明显，同时使用化石能源造成的生态 环境恶化也对人类社会的可持续发展带来了极大的挑战</w:t>
      </w:r>
      <w:r>
        <w:rPr>
          <w:rFonts w:hint="eastAsia"/>
        </w:rPr>
        <w:t>。由于各种化石燃料燃烧，大量</w:t>
      </w:r>
      <w:r>
        <w:t>CO</w:t>
      </w:r>
      <w:r w:rsidRPr="001176C4">
        <w:rPr>
          <w:vertAlign w:val="subscript"/>
        </w:rPr>
        <w:t>2</w:t>
      </w:r>
      <w:r>
        <w:rPr>
          <w:rFonts w:hint="eastAsia"/>
        </w:rPr>
        <w:t>排放引发温室效应，造成冰川融化、海平面升高、土地沙漠化等一系列环境问题。联合国政府间气候变化专门委员会</w:t>
      </w:r>
      <w:r>
        <w:t>IPPC 发布的第五份</w:t>
      </w:r>
      <w:r>
        <w:rPr>
          <w:rFonts w:hint="eastAsia"/>
        </w:rPr>
        <w:t>评估报告指出，自</w:t>
      </w:r>
      <w:r>
        <w:t>1880 年以来，地球平均的表面温度上升0.85</w:t>
      </w:r>
      <w:r>
        <w:rPr>
          <w:rFonts w:hint="eastAsia"/>
        </w:rPr>
        <w:t>°</w:t>
      </w:r>
      <w:r>
        <w:t xml:space="preserve">C，而且极有可 </w:t>
      </w:r>
      <w:r>
        <w:rPr>
          <w:rFonts w:hint="eastAsia"/>
        </w:rPr>
        <w:t>能是人为活动导致全球变暖。来自化石燃料的碳排放和土地使用导致温室气体含量非常高，至少是</w:t>
      </w:r>
      <w:r>
        <w:t>80万年来的最高水平</w:t>
      </w:r>
      <w:r w:rsidRPr="00811934">
        <w:rPr>
          <w:vertAlign w:val="superscript"/>
        </w:rPr>
        <w:t>[1]</w:t>
      </w:r>
      <w:r>
        <w:t xml:space="preserve"> </w:t>
      </w:r>
      <w:r>
        <w:rPr>
          <w:rFonts w:hint="eastAsia"/>
        </w:rPr>
        <w:t>。随着温室效应加剧，各国保护环境、节能减排的意识逐渐增加。</w:t>
      </w:r>
      <w:r>
        <w:t>2009年召开的哥本哈根世界气候大会，各国对于节</w:t>
      </w:r>
      <w:r>
        <w:rPr>
          <w:rFonts w:hint="eastAsia"/>
        </w:rPr>
        <w:t>能减排、减少温室气体排放达成共识，此次会议被视为全人类遏制全球变暖行动的一次重要努力。</w:t>
      </w:r>
    </w:p>
    <w:p w:rsidR="00811934" w:rsidRDefault="00811934" w:rsidP="00811934">
      <w:pPr>
        <w:ind w:firstLine="420"/>
      </w:pPr>
      <w:r>
        <w:rPr>
          <w:rFonts w:hint="eastAsia"/>
        </w:rPr>
        <w:t>化石燃料中含有硫、氮等元素，化石燃烧产物以及机动车的尾气等含有硫氧化物和氮氧化物等气体排放到空气中，造成酸雨、光化学烟雾等对人类危害极大的环境破坏现象。由于化石能源不可再生，地球上石油、煤炭和天然气等化石燃料储量有限，大量化石燃料的燃烧造成严重的环境问题，因此对于清洁能源和可再生能源的开发迫在眉睫。根据</w:t>
      </w:r>
      <w:r>
        <w:t>BP公司与 2015年6月10日发布的第64次</w:t>
      </w:r>
      <w:r>
        <w:rPr>
          <w:rFonts w:hint="eastAsia"/>
        </w:rPr>
        <w:t>“世界能源统计年鉴”，可再生能源是能源中增长最快的形式，在</w:t>
      </w:r>
      <w:r>
        <w:t>2014年占了一次能</w:t>
      </w:r>
      <w:r>
        <w:rPr>
          <w:rFonts w:hint="eastAsia"/>
        </w:rPr>
        <w:t>源使用总量增加的</w:t>
      </w:r>
      <w:r>
        <w:t xml:space="preserve">1/3，可再生能源提供了世界能源需求的3% </w:t>
      </w:r>
      <w:r w:rsidRPr="00811934">
        <w:rPr>
          <w:vertAlign w:val="superscript"/>
        </w:rPr>
        <w:t>[2]</w:t>
      </w:r>
      <w:r>
        <w:t xml:space="preserve"> </w:t>
      </w:r>
      <w:r>
        <w:rPr>
          <w:rFonts w:hint="eastAsia"/>
        </w:rPr>
        <w:t>。</w:t>
      </w:r>
    </w:p>
    <w:p w:rsidR="00811934" w:rsidRDefault="00811934" w:rsidP="00811934">
      <w:pPr>
        <w:ind w:firstLine="420"/>
      </w:pPr>
      <w:r>
        <w:rPr>
          <w:rFonts w:hint="eastAsia"/>
        </w:rPr>
        <w:t>将</w:t>
      </w:r>
      <w:r>
        <w:t>CO</w:t>
      </w:r>
      <w:r w:rsidRPr="00811934">
        <w:rPr>
          <w:vertAlign w:val="subscript"/>
        </w:rPr>
        <w:t>2</w:t>
      </w:r>
      <w:r>
        <w:rPr>
          <w:rFonts w:hint="eastAsia"/>
        </w:rPr>
        <w:t>进行转化和利用是缓解温室效应的重要方法之一</w:t>
      </w:r>
      <w:r w:rsidRPr="00811934">
        <w:rPr>
          <w:vertAlign w:val="superscript"/>
        </w:rPr>
        <w:t>[3]</w:t>
      </w:r>
      <w:r>
        <w:rPr>
          <w:rFonts w:hint="eastAsia"/>
        </w:rPr>
        <w:t>，但是</w:t>
      </w:r>
      <w:r>
        <w:t>CO</w:t>
      </w:r>
      <w:r w:rsidRPr="00811934">
        <w:rPr>
          <w:vertAlign w:val="subscript"/>
        </w:rPr>
        <w:t>2</w:t>
      </w:r>
      <w:r>
        <w:rPr>
          <w:rFonts w:hint="eastAsia"/>
        </w:rPr>
        <w:t>化学性质稳定，同时在水中的溶解度很低，因此找到合适的手段转化</w:t>
      </w:r>
      <w:r>
        <w:t>CO</w:t>
      </w:r>
      <w:r w:rsidRPr="00811934">
        <w:rPr>
          <w:vertAlign w:val="subscript"/>
        </w:rPr>
        <w:t>2</w:t>
      </w:r>
      <w:r>
        <w:rPr>
          <w:rFonts w:hint="eastAsia"/>
        </w:rPr>
        <w:t>具有重要意义。在转化利用</w:t>
      </w:r>
      <w:r>
        <w:t>CO</w:t>
      </w:r>
      <w:r w:rsidRPr="00811934">
        <w:rPr>
          <w:vertAlign w:val="subscript"/>
        </w:rPr>
        <w:t>2</w:t>
      </w:r>
      <w:r>
        <w:rPr>
          <w:rFonts w:hint="eastAsia"/>
        </w:rPr>
        <w:t>方面，固体氧化物电解池</w:t>
      </w:r>
      <w:r>
        <w:t>( SOEC)高温电解CO</w:t>
      </w:r>
      <w:r w:rsidRPr="00B53DE0">
        <w:rPr>
          <w:vertAlign w:val="subscript"/>
        </w:rPr>
        <w:t xml:space="preserve"> 2</w:t>
      </w:r>
      <w:r>
        <w:rPr>
          <w:rFonts w:hint="eastAsia"/>
        </w:rPr>
        <w:t>技术显示出巨大的潜力</w:t>
      </w:r>
      <w:r w:rsidRPr="00811934">
        <w:rPr>
          <w:vertAlign w:val="superscript"/>
        </w:rPr>
        <w:t>[4-6]</w:t>
      </w:r>
      <w:r>
        <w:t xml:space="preserve"> </w:t>
      </w:r>
      <w:r>
        <w:rPr>
          <w:rFonts w:hint="eastAsia"/>
        </w:rPr>
        <w:t>，这一技术利用核能等能源提供的热能和电能，在</w:t>
      </w:r>
      <w:r>
        <w:t>SOEC中通过</w:t>
      </w:r>
      <w:r>
        <w:rPr>
          <w:rFonts w:hint="eastAsia"/>
        </w:rPr>
        <w:t>电解将</w:t>
      </w:r>
      <w:r>
        <w:t>CO</w:t>
      </w:r>
      <w:r w:rsidRPr="00811934">
        <w:rPr>
          <w:vertAlign w:val="subscript"/>
        </w:rPr>
        <w:t>2</w:t>
      </w:r>
      <w:r>
        <w:rPr>
          <w:rFonts w:hint="eastAsia"/>
        </w:rPr>
        <w:t>转化为</w:t>
      </w:r>
      <w:r>
        <w:t>CO和O</w:t>
      </w:r>
      <w:r w:rsidRPr="00811934">
        <w:rPr>
          <w:vertAlign w:val="subscript"/>
        </w:rPr>
        <w:t>2</w:t>
      </w:r>
      <w:r>
        <w:rPr>
          <w:rFonts w:hint="eastAsia"/>
        </w:rPr>
        <w:t>，在消耗</w:t>
      </w:r>
      <w:r>
        <w:t>CO</w:t>
      </w:r>
      <w:r w:rsidRPr="00811934">
        <w:rPr>
          <w:vertAlign w:val="subscript"/>
        </w:rPr>
        <w:t>2</w:t>
      </w:r>
      <w:r>
        <w:rPr>
          <w:rFonts w:hint="eastAsia"/>
        </w:rPr>
        <w:t>的同时生成</w:t>
      </w:r>
      <w:r>
        <w:t>CO这种气体燃料和化学</w:t>
      </w:r>
      <w:r>
        <w:rPr>
          <w:rFonts w:hint="eastAsia"/>
        </w:rPr>
        <w:t>工业原料，在缓解温室效应的同时，为碳中和循环提供了有效途径。与此同时，利用高温运行的固体氧化物电解池</w:t>
      </w:r>
      <w:r>
        <w:t>( SOEC)，可以在更低的电压下实现水 (H</w:t>
      </w:r>
      <w:r w:rsidRPr="00811934">
        <w:rPr>
          <w:vertAlign w:val="subscript"/>
        </w:rPr>
        <w:t>2</w:t>
      </w:r>
      <w:r>
        <w:t>O)的电解产生氢气，减少对电能的消耗，比传统低温制氢方法效率更高、更有实际意</w:t>
      </w:r>
      <w:r>
        <w:rPr>
          <w:rFonts w:hint="eastAsia"/>
        </w:rPr>
        <w:t>义</w:t>
      </w:r>
      <w:r w:rsidRPr="00811934">
        <w:rPr>
          <w:vertAlign w:val="superscript"/>
        </w:rPr>
        <w:t>[7]</w:t>
      </w:r>
      <w:r>
        <w:rPr>
          <w:rFonts w:hint="eastAsia"/>
        </w:rPr>
        <w:t>。同时，氢能作为一种清洁并且可再生的二次能源，具有环境友好和能量密度高等特点</w:t>
      </w:r>
      <w:r>
        <w:t xml:space="preserve"> </w:t>
      </w:r>
      <w:r w:rsidRPr="00811934">
        <w:rPr>
          <w:vertAlign w:val="superscript"/>
        </w:rPr>
        <w:t>[8]</w:t>
      </w:r>
      <w:r>
        <w:rPr>
          <w:rFonts w:hint="eastAsia"/>
        </w:rPr>
        <w:t>，因此被人们广泛关注。利用</w:t>
      </w:r>
      <w:r>
        <w:t xml:space="preserve"> SOEC 共电解H</w:t>
      </w:r>
      <w:r w:rsidRPr="00811934">
        <w:rPr>
          <w:vertAlign w:val="subscript"/>
        </w:rPr>
        <w:t>2</w:t>
      </w:r>
      <w:r>
        <w:t>O</w:t>
      </w:r>
      <w:r>
        <w:t xml:space="preserve"> </w:t>
      </w:r>
      <w:r>
        <w:t>/</w:t>
      </w:r>
      <w:r w:rsidRPr="00811934">
        <w:t xml:space="preserve"> </w:t>
      </w:r>
      <w:r>
        <w:t>CO</w:t>
      </w:r>
      <w:r w:rsidRPr="00811934">
        <w:rPr>
          <w:vertAlign w:val="subscript"/>
        </w:rPr>
        <w:t>2</w:t>
      </w:r>
      <w:r>
        <w:rPr>
          <w:rFonts w:hint="eastAsia"/>
        </w:rPr>
        <w:t>，不仅能够将</w:t>
      </w:r>
      <w:r>
        <w:t>H</w:t>
      </w:r>
      <w:r w:rsidRPr="00811934">
        <w:rPr>
          <w:vertAlign w:val="subscript"/>
        </w:rPr>
        <w:t>2</w:t>
      </w:r>
      <w:r>
        <w:t>O和CO</w:t>
      </w:r>
      <w:r w:rsidRPr="00811934">
        <w:rPr>
          <w:vertAlign w:val="subscript"/>
        </w:rPr>
        <w:t>2</w:t>
      </w:r>
      <w:r>
        <w:rPr>
          <w:rFonts w:hint="eastAsia"/>
        </w:rPr>
        <w:t>转化为燃料气体，甚至生成甲烷等气体</w:t>
      </w:r>
      <w:r w:rsidRPr="00811934">
        <w:rPr>
          <w:vertAlign w:val="superscript"/>
        </w:rPr>
        <w:t>[9]</w:t>
      </w:r>
      <w:r>
        <w:rPr>
          <w:rFonts w:hint="eastAsia"/>
        </w:rPr>
        <w:t>，还可以将不可持续和高转化费用的电能以化学能的形式储存起来。</w:t>
      </w:r>
    </w:p>
    <w:p w:rsidR="008D063A" w:rsidRDefault="008D063A" w:rsidP="008D063A">
      <w:pPr>
        <w:rPr>
          <w:b/>
          <w:sz w:val="24"/>
        </w:rPr>
      </w:pPr>
      <w:r w:rsidRPr="00194EFC">
        <w:rPr>
          <w:rFonts w:hint="eastAsia"/>
          <w:b/>
          <w:sz w:val="24"/>
        </w:rPr>
        <w:t>1.2燃料电池</w:t>
      </w:r>
      <w:r w:rsidR="00194EFC">
        <w:rPr>
          <w:rFonts w:hint="eastAsia"/>
          <w:b/>
          <w:sz w:val="24"/>
        </w:rPr>
        <w:t>（SOC）</w:t>
      </w:r>
      <w:r w:rsidRPr="00194EFC">
        <w:rPr>
          <w:rFonts w:hint="eastAsia"/>
          <w:b/>
          <w:sz w:val="24"/>
        </w:rPr>
        <w:t>概述</w:t>
      </w:r>
    </w:p>
    <w:p w:rsidR="00194EFC" w:rsidRDefault="00194EFC" w:rsidP="008D063A">
      <w:r>
        <w:tab/>
      </w:r>
      <w:r w:rsidRPr="00194EFC">
        <w:rPr>
          <w:rFonts w:hint="eastAsia"/>
        </w:rPr>
        <w:t>固体氧化物电化学池(Solid Oxide Cell, SOC)是固体氧化物燃料电池(SOFC) 和固体氧化物电解池(SOEC)的统称。SOEC 是在固体氧化物燃料电池(Solid Oxide Fuel Cell, SOFC)的基础上发展起来的， 原理上是 SOFC 的逆运行。SOFC 是发电效率最高的燃料电池，同时高温运行特性使得 SOFC 具有很强的燃料适应性，可以使用含碳燃料直接发电[14]。SOEC 与 SOFC 的结构和材料基本相同，原理上能够互逆运行，这样就能够利用一种装置来实现制氢</w:t>
      </w:r>
      <w:r w:rsidRPr="00194EFC">
        <w:rPr>
          <w:rFonts w:hint="eastAsia"/>
        </w:rPr>
        <w:lastRenderedPageBreak/>
        <w:t xml:space="preserve">和发电的 </w:t>
      </w:r>
      <w:r>
        <w:rPr>
          <w:rFonts w:hint="eastAsia"/>
        </w:rPr>
        <w:t>循环，达到储能的目的，SOC燃料电池有如下多个优点：</w:t>
      </w:r>
    </w:p>
    <w:p w:rsidR="00194EFC" w:rsidRDefault="00194EFC" w:rsidP="00194EFC">
      <w:pPr>
        <w:pStyle w:val="a7"/>
        <w:numPr>
          <w:ilvl w:val="0"/>
          <w:numId w:val="1"/>
        </w:numPr>
        <w:ind w:firstLineChars="0"/>
      </w:pPr>
      <w:r>
        <w:t>SOC为全固态结构，无液态电解质所带来的腐蚀和电解液流失等问题；</w:t>
      </w:r>
    </w:p>
    <w:p w:rsidR="00194EFC" w:rsidRDefault="00194EFC" w:rsidP="00194EFC">
      <w:pPr>
        <w:pStyle w:val="a7"/>
        <w:numPr>
          <w:ilvl w:val="0"/>
          <w:numId w:val="1"/>
        </w:numPr>
        <w:ind w:firstLineChars="0"/>
      </w:pPr>
      <w:r>
        <w:t>SOC工作温度高，电极反应迅速，无须采用贵金属电极，电池成本低；</w:t>
      </w:r>
    </w:p>
    <w:p w:rsidR="00194EFC" w:rsidRDefault="00194EFC" w:rsidP="00194EFC">
      <w:pPr>
        <w:pStyle w:val="a7"/>
        <w:numPr>
          <w:ilvl w:val="0"/>
          <w:numId w:val="1"/>
        </w:numPr>
        <w:ind w:firstLineChars="0"/>
      </w:pPr>
      <w:r>
        <w:t>SOC</w:t>
      </w:r>
      <w:r>
        <w:t>能够以</w:t>
      </w:r>
      <w:r>
        <w:t>SOFC</w:t>
      </w:r>
      <w:r>
        <w:t>和</w:t>
      </w:r>
      <w:r>
        <w:t>SOEC</w:t>
      </w:r>
      <w:r>
        <w:t>两种模式运行，实现储能与发电装置一体化。</w:t>
      </w:r>
    </w:p>
    <w:p w:rsidR="00194EFC" w:rsidRDefault="00194EFC" w:rsidP="00194EFC">
      <w:pPr>
        <w:pStyle w:val="a7"/>
        <w:numPr>
          <w:ilvl w:val="0"/>
          <w:numId w:val="1"/>
        </w:numPr>
        <w:ind w:firstLineChars="0"/>
      </w:pPr>
      <w:r>
        <w:t>以SOFC模式运行，与传统火力发电相比，SOFC发电效率高，可达65 %，与汽轮机进行联合发电则可达80 %以上；环境友好，污染物排放量远低于火力发电，发电系统中机械部件少，噪声低；燃料适用范围广，可直接用天然气、煤气化气和其他含碳燃料；</w:t>
      </w:r>
    </w:p>
    <w:p w:rsidR="00194EFC" w:rsidRDefault="00194EFC" w:rsidP="00194EFC">
      <w:pPr>
        <w:pStyle w:val="a7"/>
        <w:numPr>
          <w:ilvl w:val="0"/>
          <w:numId w:val="1"/>
        </w:numPr>
        <w:ind w:firstLineChars="0"/>
      </w:pPr>
      <w:r>
        <w:t>以SOEC模式运行，与常规电解水相比，SOEC电能消耗低，电解效率高；还可用于CO2的电解或者H2O/CO2的共电解制备合成气，减缓温室气体效应。</w:t>
      </w:r>
    </w:p>
    <w:p w:rsidR="00487401" w:rsidRDefault="00487401" w:rsidP="00487401">
      <w:pPr>
        <w:rPr>
          <w:b/>
          <w:sz w:val="24"/>
        </w:rPr>
      </w:pPr>
      <w:r w:rsidRPr="00487401">
        <w:rPr>
          <w:rFonts w:hint="eastAsia"/>
          <w:b/>
          <w:sz w:val="24"/>
        </w:rPr>
        <w:t>1</w:t>
      </w:r>
      <w:r w:rsidRPr="00487401">
        <w:rPr>
          <w:b/>
          <w:sz w:val="24"/>
        </w:rPr>
        <w:t>.3</w:t>
      </w:r>
      <w:r w:rsidRPr="00487401">
        <w:rPr>
          <w:rFonts w:hint="eastAsia"/>
          <w:b/>
          <w:sz w:val="24"/>
        </w:rPr>
        <w:t>固体氧化物电化学池（SOC）原理</w:t>
      </w:r>
    </w:p>
    <w:p w:rsidR="00BB5336" w:rsidRDefault="00487401" w:rsidP="00487401">
      <w:r>
        <w:tab/>
      </w:r>
      <w:r w:rsidR="001D24C0" w:rsidRPr="001D24C0">
        <w:rPr>
          <w:rFonts w:hint="eastAsia"/>
        </w:rPr>
        <w:t>SOC作为一种电化学池，其单体电池包括多孔氢电极、多孔氧电极和两极之间的致密电解质层。电解质的作用是传导反应中产生的离子，同时阻止氧化性气体和还原性气体的相互扩散</w:t>
      </w:r>
      <w:r w:rsidR="001D24C0">
        <w:rPr>
          <w:rFonts w:hint="eastAsia"/>
        </w:rPr>
        <w:t>；</w:t>
      </w:r>
      <w:r w:rsidR="001D24C0" w:rsidRPr="001D24C0">
        <w:rPr>
          <w:rFonts w:hint="eastAsia"/>
        </w:rPr>
        <w:t>电极是提供电化学反应的场所。SOC在SOFC和SOEC模式下工作时，相同电极上发生的电化学反应互为逆反应，即SOFC的阳极为SOEC的阴极，</w:t>
      </w:r>
      <w:r w:rsidR="001D24C0">
        <w:rPr>
          <w:rFonts w:hint="eastAsia"/>
        </w:rPr>
        <w:t>SOFC</w:t>
      </w:r>
      <w:r w:rsidR="001D24C0" w:rsidRPr="001D24C0">
        <w:rPr>
          <w:rFonts w:hint="eastAsia"/>
        </w:rPr>
        <w:t>的阴极为</w:t>
      </w:r>
      <w:r w:rsidR="001D24C0">
        <w:rPr>
          <w:rFonts w:hint="eastAsia"/>
        </w:rPr>
        <w:t>SOEC</w:t>
      </w:r>
      <w:r w:rsidR="001D24C0" w:rsidRPr="001D24C0">
        <w:rPr>
          <w:rFonts w:hint="eastAsia"/>
        </w:rPr>
        <w:t>的阳极。为避免产生误解，本文将 SOFC 的阳极和 SOEC 阴极统称为</w:t>
      </w:r>
      <w:r w:rsidR="001D24C0">
        <w:rPr>
          <w:rFonts w:hint="eastAsia"/>
        </w:rPr>
        <w:t>燃料极</w:t>
      </w:r>
      <w:r w:rsidR="001D24C0" w:rsidRPr="001D24C0">
        <w:rPr>
          <w:rFonts w:hint="eastAsia"/>
        </w:rPr>
        <w:t>电极，将 SOFC 的阴极和 SOEC 的阳极统称为氧</w:t>
      </w:r>
      <w:r w:rsidR="001D24C0">
        <w:rPr>
          <w:rFonts w:hint="eastAsia"/>
        </w:rPr>
        <w:t>气极</w:t>
      </w:r>
      <w:r w:rsidR="001D24C0" w:rsidRPr="001D24C0">
        <w:rPr>
          <w:rFonts w:hint="eastAsia"/>
        </w:rPr>
        <w:t>电极。</w:t>
      </w:r>
      <w:r w:rsidR="001D24C0">
        <w:rPr>
          <w:rFonts w:hint="eastAsia"/>
        </w:rPr>
        <w:t>SOC</w:t>
      </w:r>
      <w:r w:rsidR="001D24C0" w:rsidRPr="001D24C0">
        <w:rPr>
          <w:rFonts w:hint="eastAsia"/>
        </w:rPr>
        <w:t>分别在SOFC和SOEC模式下工作的原理（氧离子传导型电解质）如图1-1所示。</w:t>
      </w:r>
    </w:p>
    <w:p w:rsidR="00487401" w:rsidRPr="00487401" w:rsidRDefault="00BB5336" w:rsidP="00BB5336">
      <w:pPr>
        <w:jc w:val="center"/>
        <w:rPr>
          <w:rFonts w:hint="eastAsia"/>
        </w:rPr>
      </w:pPr>
      <w:r>
        <w:rPr>
          <w:noProof/>
        </w:rPr>
        <w:drawing>
          <wp:inline distT="0" distB="0" distL="0" distR="0" wp14:anchorId="1320FEB3" wp14:editId="6A6E23A1">
            <wp:extent cx="5274310" cy="22834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83460"/>
                    </a:xfrm>
                    <a:prstGeom prst="rect">
                      <a:avLst/>
                    </a:prstGeom>
                  </pic:spPr>
                </pic:pic>
              </a:graphicData>
            </a:graphic>
          </wp:inline>
        </w:drawing>
      </w:r>
    </w:p>
    <w:p w:rsidR="008D063A" w:rsidRDefault="008D063A" w:rsidP="008D063A">
      <w:pPr>
        <w:rPr>
          <w:b/>
        </w:rPr>
      </w:pPr>
      <w:r w:rsidRPr="001D24C0">
        <w:rPr>
          <w:rFonts w:hint="eastAsia"/>
          <w:b/>
        </w:rPr>
        <w:t>1.3</w:t>
      </w:r>
      <w:r w:rsidR="001D24C0" w:rsidRPr="001D24C0">
        <w:rPr>
          <w:rFonts w:hint="eastAsia"/>
          <w:b/>
        </w:rPr>
        <w:t>.1固体氧化物燃料电池（SOFC）工作原理</w:t>
      </w:r>
      <w:r w:rsidR="001D24C0" w:rsidRPr="001D24C0">
        <w:rPr>
          <w:b/>
        </w:rPr>
        <w:t xml:space="preserve"> </w:t>
      </w:r>
    </w:p>
    <w:p w:rsidR="001D24C0" w:rsidRDefault="001D24C0" w:rsidP="001D24C0">
      <w:pPr>
        <w:ind w:firstLine="420"/>
      </w:pPr>
      <w:r>
        <w:t>SOFC 模式下，向</w:t>
      </w:r>
      <w:r w:rsidR="00C44D66">
        <w:rPr>
          <w:rFonts w:hint="eastAsia"/>
        </w:rPr>
        <w:t>燃料极电极</w:t>
      </w:r>
      <w:r>
        <w:t>和氧电极分别通入氧化气体如氧气和燃料气体如H</w:t>
      </w:r>
      <w:r w:rsidRPr="00C44D66">
        <w:rPr>
          <w:vertAlign w:val="subscript"/>
        </w:rPr>
        <w:t>2</w:t>
      </w:r>
      <w:r>
        <w:t>或者 CH</w:t>
      </w:r>
      <w:r w:rsidRPr="00C44D66">
        <w:rPr>
          <w:vertAlign w:val="subscript"/>
        </w:rPr>
        <w:t>4</w:t>
      </w:r>
      <w:r>
        <w:t>时，在氧电极上，氧分子吸附解离后得到电子，被还原成氧离子：</w:t>
      </w:r>
    </w:p>
    <w:p w:rsidR="001D24C0" w:rsidRPr="00C44D66" w:rsidRDefault="00C44D66" w:rsidP="00C44D66">
      <w:pPr>
        <w:rPr>
          <w:sz w:val="28"/>
        </w:rPr>
      </w:pPr>
      <w:r>
        <w:rPr>
          <w:rFonts w:hint="eastAsia"/>
          <w:sz w:val="28"/>
        </w:rPr>
        <w:t xml:space="preserve">            </w:t>
      </w:r>
      <w:r>
        <w:rPr>
          <w:sz w:val="28"/>
        </w:rPr>
        <w:t xml:space="preserve">       </w:t>
      </w:r>
      <w:r>
        <w:rPr>
          <w:rFonts w:hint="eastAsia"/>
          <w:sz w:val="28"/>
        </w:rPr>
        <w:t xml:space="preserve">   </w:t>
      </w:r>
      <m:oMath>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+4</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up>
        </m:sSup>
        <m:r>
          <w:rPr>
            <w:rFonts w:ascii="Cambria Math" w:hAnsi="Cambria Math"/>
            <w:sz w:val="28"/>
          </w:rPr>
          <m:t>→2</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w:r>
        <w:rPr>
          <w:sz w:val="28"/>
        </w:rPr>
        <w:tab/>
      </w:r>
      <w:r>
        <w:rPr>
          <w:sz w:val="28"/>
        </w:rPr>
        <w:tab/>
      </w:r>
      <w:r>
        <w:rPr>
          <w:sz w:val="28"/>
        </w:rPr>
        <w:tab/>
      </w:r>
      <w:r>
        <w:rPr>
          <w:sz w:val="28"/>
        </w:rPr>
        <w:tab/>
      </w:r>
      <w:r>
        <w:rPr>
          <w:sz w:val="28"/>
        </w:rPr>
        <w:tab/>
        <w:t xml:space="preserve">  </w:t>
      </w:r>
      <w:r>
        <w:rPr>
          <w:rFonts w:hint="eastAsia"/>
          <w:sz w:val="28"/>
        </w:rPr>
        <w:t>（1-12）</w:t>
      </w:r>
    </w:p>
    <w:p w:rsidR="00C44D66" w:rsidRPr="001D24C0" w:rsidRDefault="00C44D66" w:rsidP="00C44D66">
      <w:pPr>
        <w:ind w:firstLine="420"/>
        <w:rPr>
          <w:rFonts w:hint="eastAsia"/>
          <w:sz w:val="28"/>
        </w:rPr>
      </w:pPr>
      <w:r>
        <w:t>氧离子在氧浓度差的推动下，通过氧空位在电解质中传导至氢电极侧。在</w:t>
      </w:r>
      <w:r>
        <w:rPr>
          <w:rFonts w:hint="eastAsia"/>
        </w:rPr>
        <w:t>燃料极</w:t>
      </w:r>
      <w:r>
        <w:rPr>
          <w:rFonts w:hint="eastAsia"/>
        </w:rPr>
        <w:t>电极</w:t>
      </w:r>
      <w:r>
        <w:t>上，燃料气体与氧离子反应生成水，释放电子。释放的电子通过外电路回到氧电极，完成发电过程。以氢气为燃料时，</w:t>
      </w:r>
      <w:r>
        <w:rPr>
          <w:rFonts w:hint="eastAsia"/>
        </w:rPr>
        <w:t>燃料极</w:t>
      </w:r>
      <w:r>
        <w:t>电极所发生的反应为：</w:t>
      </w:r>
    </w:p>
    <w:p w:rsidR="001D24C0" w:rsidRPr="00C44D66" w:rsidRDefault="001D24C0" w:rsidP="00C44D66">
      <w:pPr>
        <w:ind w:left="2520"/>
        <w:rPr>
          <w:sz w:val="28"/>
        </w:rPr>
      </w:pPr>
      <m:oMath>
        <m:r>
          <w:rPr>
            <w:rFonts w:ascii="Cambria Math" w:hAnsi="Cambria Math"/>
            <w:sz w:val="28"/>
          </w:rPr>
          <m:t>2</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0+4</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up>
        </m:sSup>
      </m:oMath>
      <w:r w:rsidR="00C44D66">
        <w:rPr>
          <w:rFonts w:hint="eastAsia"/>
          <w:sz w:val="28"/>
        </w:rPr>
        <w:t xml:space="preserve">          </w:t>
      </w:r>
      <w:r w:rsidR="00C44D66">
        <w:rPr>
          <w:sz w:val="28"/>
        </w:rPr>
        <w:t xml:space="preserve">  </w:t>
      </w:r>
      <w:r w:rsidR="00C44D66">
        <w:rPr>
          <w:rFonts w:hint="eastAsia"/>
          <w:sz w:val="28"/>
        </w:rPr>
        <w:t>（1-13）</w:t>
      </w:r>
    </w:p>
    <w:p w:rsidR="00C44D66" w:rsidRPr="001D24C0" w:rsidRDefault="00C44D66" w:rsidP="00C44D66">
      <w:pPr>
        <w:ind w:firstLine="420"/>
        <w:rPr>
          <w:rFonts w:hint="eastAsia"/>
          <w:sz w:val="28"/>
        </w:rPr>
      </w:pPr>
      <w:r>
        <w:t>以氢气为燃料的电池总反应为：</w:t>
      </w:r>
    </w:p>
    <w:p w:rsidR="001D24C0" w:rsidRPr="00C44D66" w:rsidRDefault="001D24C0" w:rsidP="00C44D66">
      <w:pPr>
        <w:ind w:left="2520" w:firstLine="420"/>
        <w:rPr>
          <w:sz w:val="28"/>
        </w:rPr>
      </w:pPr>
      <m:oMath>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O</m:t>
        </m:r>
      </m:oMath>
      <w:r w:rsidR="00C44D66">
        <w:rPr>
          <w:rFonts w:hint="eastAsia"/>
          <w:sz w:val="28"/>
        </w:rPr>
        <w:t xml:space="preserve">              </w:t>
      </w:r>
      <w:r w:rsidR="00C44D66">
        <w:rPr>
          <w:sz w:val="28"/>
        </w:rPr>
        <w:t xml:space="preserve">  </w:t>
      </w:r>
      <w:r w:rsidR="00C44D66">
        <w:rPr>
          <w:rFonts w:hint="eastAsia"/>
          <w:sz w:val="28"/>
        </w:rPr>
        <w:t>（1-14）</w:t>
      </w:r>
    </w:p>
    <w:p w:rsidR="00C44D66" w:rsidRDefault="00C44D66" w:rsidP="00C44D66">
      <w:r>
        <w:lastRenderedPageBreak/>
        <w:tab/>
      </w:r>
      <w:r w:rsidRPr="001D24C0">
        <w:t>SOFC 的功能是</w:t>
      </w:r>
      <w:r w:rsidRPr="001D24C0">
        <w:rPr>
          <w:rFonts w:hint="eastAsia"/>
        </w:rPr>
        <w:t>将燃料电化学氧化所释放的化学能</w:t>
      </w:r>
      <w:r>
        <w:rPr>
          <w:rFonts w:hint="eastAsia"/>
        </w:rPr>
        <w:t>（</w:t>
      </w:r>
      <w:r>
        <w:rPr>
          <w:rFonts w:asciiTheme="minorEastAsia" w:hAnsiTheme="minorEastAsia" w:hint="eastAsia"/>
        </w:rPr>
        <w:t>△H</w:t>
      </w:r>
      <w:r>
        <w:rPr>
          <w:rFonts w:hint="eastAsia"/>
        </w:rPr>
        <w:t>）直接转变为电能，电池的理论电动势E</w:t>
      </w:r>
      <w:r>
        <w:t>N</w:t>
      </w:r>
      <w:r>
        <w:rPr>
          <w:rFonts w:hint="eastAsia"/>
        </w:rPr>
        <w:t>由电化学反应的吉布斯自由能变化量（</w:t>
      </w:r>
      <w:r>
        <w:rPr>
          <w:rFonts w:asciiTheme="minorEastAsia" w:hAnsiTheme="minorEastAsia" w:hint="eastAsia"/>
        </w:rPr>
        <w:t>△G</w:t>
      </w:r>
      <w:r>
        <w:rPr>
          <w:rFonts w:hint="eastAsia"/>
        </w:rPr>
        <w:t>）决定：</w:t>
      </w:r>
    </w:p>
    <w:p w:rsidR="00C44D66" w:rsidRPr="001D24C0" w:rsidRDefault="00C44D66" w:rsidP="00C44D66">
      <w:pPr>
        <w:ind w:left="2520" w:firstLine="420"/>
        <w:rPr>
          <w:rFonts w:hint="eastAsia"/>
          <w:sz w:val="28"/>
        </w:rPr>
      </w:p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N</m:t>
            </m:r>
          </m:sub>
        </m:sSub>
        <m:r>
          <w:rPr>
            <w:rFonts w:ascii="Cambria Math" w:hAnsi="Cambria Math"/>
            <w:sz w:val="28"/>
          </w:rPr>
          <m:t>=-</m:t>
        </m:r>
        <m:f>
          <m:fPr>
            <m:ctrlPr>
              <w:rPr>
                <w:rFonts w:ascii="Cambria Math" w:hAnsi="Cambria Math"/>
                <w:i/>
                <w:sz w:val="28"/>
              </w:rPr>
            </m:ctrlPr>
          </m:fPr>
          <m:num>
            <m:r>
              <w:rPr>
                <w:rFonts w:ascii="Cambria Math" w:hAnsi="Cambria Math"/>
                <w:sz w:val="28"/>
              </w:rPr>
              <m:t>ΔG</m:t>
            </m:r>
          </m:num>
          <m:den>
            <m:r>
              <w:rPr>
                <w:rFonts w:ascii="Cambria Math" w:hAnsi="Cambria Math"/>
                <w:sz w:val="28"/>
              </w:rPr>
              <m:t>nF</m:t>
            </m:r>
          </m:den>
        </m:f>
        <m:r>
          <w:rPr>
            <w:rFonts w:ascii="Cambria Math" w:hAnsi="Cambria Math"/>
            <w:sz w:val="28"/>
          </w:rPr>
          <m:t>=-</m:t>
        </m:r>
        <m:f>
          <m:fPr>
            <m:ctrlPr>
              <w:rPr>
                <w:rFonts w:ascii="Cambria Math" w:hAnsi="Cambria Math"/>
                <w:i/>
                <w:sz w:val="28"/>
              </w:rPr>
            </m:ctrlPr>
          </m:fPr>
          <m:num>
            <m:r>
              <w:rPr>
                <w:rFonts w:ascii="Cambria Math" w:hAnsi="Cambria Math"/>
                <w:sz w:val="28"/>
              </w:rPr>
              <m:t>ΔH-TΔS</m:t>
            </m:r>
          </m:num>
          <m:den>
            <m:r>
              <w:rPr>
                <w:rFonts w:ascii="Cambria Math" w:hAnsi="Cambria Math"/>
                <w:sz w:val="28"/>
              </w:rPr>
              <m:t>nF</m:t>
            </m:r>
          </m:den>
        </m:f>
      </m:oMath>
      <w:r>
        <w:rPr>
          <w:rFonts w:hint="eastAsia"/>
          <w:sz w:val="28"/>
        </w:rPr>
        <w:t xml:space="preserve">             （1-15）</w:t>
      </w:r>
    </w:p>
    <w:p w:rsidR="001D24C0" w:rsidRDefault="001D24C0" w:rsidP="001D24C0">
      <w:pPr>
        <w:rPr>
          <w:b/>
        </w:rPr>
      </w:pPr>
      <w:r w:rsidRPr="001D24C0">
        <w:rPr>
          <w:rFonts w:hint="eastAsia"/>
          <w:b/>
        </w:rPr>
        <w:t>1.3.</w:t>
      </w:r>
      <w:r>
        <w:rPr>
          <w:b/>
        </w:rPr>
        <w:t>2</w:t>
      </w:r>
      <w:r w:rsidRPr="001D24C0">
        <w:rPr>
          <w:rFonts w:hint="eastAsia"/>
          <w:b/>
        </w:rPr>
        <w:t>固体氧化物</w:t>
      </w:r>
      <w:r>
        <w:rPr>
          <w:rFonts w:hint="eastAsia"/>
          <w:b/>
        </w:rPr>
        <w:t>电解池</w:t>
      </w:r>
      <w:r w:rsidRPr="001D24C0">
        <w:rPr>
          <w:rFonts w:hint="eastAsia"/>
          <w:b/>
        </w:rPr>
        <w:t>（</w:t>
      </w:r>
      <w:r>
        <w:rPr>
          <w:rFonts w:hint="eastAsia"/>
          <w:b/>
        </w:rPr>
        <w:t>SOE</w:t>
      </w:r>
      <w:r w:rsidRPr="001D24C0">
        <w:rPr>
          <w:rFonts w:hint="eastAsia"/>
          <w:b/>
        </w:rPr>
        <w:t>C）工作原理</w:t>
      </w:r>
      <w:r w:rsidRPr="001D24C0">
        <w:rPr>
          <w:b/>
        </w:rPr>
        <w:t xml:space="preserve"> </w:t>
      </w:r>
    </w:p>
    <w:p w:rsidR="001D24C0" w:rsidRDefault="00C44D66" w:rsidP="00C44D66">
      <w:r>
        <w:tab/>
      </w:r>
      <w:r>
        <w:rPr>
          <w:rFonts w:hint="eastAsia"/>
        </w:rPr>
        <w:t>类似的，</w:t>
      </w:r>
      <w:r>
        <w:t>S</w:t>
      </w:r>
      <w:r>
        <w:t>OEC 进行水或</w:t>
      </w:r>
      <w:r>
        <w:t xml:space="preserve"> CO2</w:t>
      </w:r>
      <w:r>
        <w:rPr>
          <w:rFonts w:hint="eastAsia"/>
        </w:rPr>
        <w:t>电解时，所需的最小电压也由此方程决定。这意味着工作温度越高，</w:t>
      </w:r>
      <w:r>
        <w:t>S</w:t>
      </w:r>
      <w:r>
        <w:t>OFC 的电动势越低，而相应的在</w:t>
      </w:r>
      <w:r>
        <w:t xml:space="preserve"> </w:t>
      </w:r>
      <w:r>
        <w:t>SOEC 中，电解所需的</w:t>
      </w:r>
      <w:r>
        <w:rPr>
          <w:rFonts w:hint="eastAsia"/>
        </w:rPr>
        <w:t>电压也越低，进行等量的水或</w:t>
      </w:r>
      <w:r>
        <w:t xml:space="preserve"> CO2</w:t>
      </w:r>
      <w:r>
        <w:rPr>
          <w:rFonts w:hint="eastAsia"/>
        </w:rPr>
        <w:t>电解，高温工作的</w:t>
      </w:r>
      <w:r>
        <w:t xml:space="preserve"> S</w:t>
      </w:r>
      <w:r>
        <w:t>OEC 比低温电解消耗的</w:t>
      </w:r>
      <w:r>
        <w:rPr>
          <w:rFonts w:hint="eastAsia"/>
        </w:rPr>
        <w:t>电能更少。同时，在高温下电解池的电解质离子电导率和电极的电子电导率都会明显提高，而导致电解池的欧姆电阻降低，电极过电位也随温度升高而降低，因</w:t>
      </w:r>
      <w:r w:rsidRPr="00C44D66">
        <w:rPr>
          <w:rFonts w:hint="eastAsia"/>
        </w:rPr>
        <w:t>此能量损耗更小</w:t>
      </w:r>
      <w:r>
        <w:rPr>
          <w:rFonts w:hint="eastAsia"/>
        </w:rPr>
        <w:t>[</w:t>
      </w:r>
      <w:r>
        <w:t>11</w:t>
      </w:r>
      <w:r>
        <w:rPr>
          <w:rFonts w:hint="eastAsia"/>
        </w:rPr>
        <w:t>]。</w:t>
      </w:r>
    </w:p>
    <w:p w:rsidR="00C44D66" w:rsidRDefault="00C44D66" w:rsidP="00C44D66">
      <w:r>
        <w:tab/>
      </w:r>
      <w:r>
        <w:t>SOEC 主体部分由阴极、阳极以及电解质组成，多孔的</w:t>
      </w:r>
      <w:r>
        <w:t xml:space="preserve"> </w:t>
      </w:r>
      <w:r>
        <w:t>SOEC 阴极和阳极附</w:t>
      </w:r>
      <w:r>
        <w:rPr>
          <w:rFonts w:hint="eastAsia"/>
        </w:rPr>
        <w:t>着在致密电解质的两侧。根据电解质传导荷载类型的不同，将</w:t>
      </w:r>
      <w:r>
        <w:t xml:space="preserve"> SOEC 分为氧离子</w:t>
      </w:r>
      <w:r>
        <w:rPr>
          <w:rFonts w:hint="eastAsia"/>
        </w:rPr>
        <w:t>型</w:t>
      </w:r>
      <w:r>
        <w:t xml:space="preserve"> SOEC 和质子型 </w:t>
      </w:r>
    </w:p>
    <w:p w:rsidR="00C44D66" w:rsidRDefault="00C44D66" w:rsidP="00C44D66">
      <w:r>
        <w:t>SOEC[12]</w:t>
      </w:r>
      <w:r>
        <w:rPr>
          <w:rFonts w:hint="eastAsia"/>
        </w:rPr>
        <w:t>。本文的研究工作只要以氧化钇稳定氧化锆</w:t>
      </w:r>
      <w:r>
        <w:t>(</w:t>
      </w:r>
      <w:r>
        <w:t>YSZ)作</w:t>
      </w:r>
      <w:r>
        <w:rPr>
          <w:rFonts w:hint="eastAsia"/>
        </w:rPr>
        <w:t>为电解质，</w:t>
      </w:r>
      <w:r>
        <w:t>Y</w:t>
      </w:r>
      <w:r>
        <w:t>SZ 是一种氧离子导体，因此主要介绍氧离子型</w:t>
      </w:r>
      <w:r>
        <w:t xml:space="preserve"> </w:t>
      </w:r>
      <w:r>
        <w:t>SOEC 的工作原理。</w:t>
      </w:r>
      <w:r>
        <w:rPr>
          <w:rFonts w:hint="eastAsia"/>
        </w:rPr>
        <w:t>以电解</w:t>
      </w:r>
      <w:r>
        <w:t xml:space="preserve"> H2</w:t>
      </w:r>
      <w:r>
        <w:t>O 为例，SOEC 在较高温度下工作，通过外部施加的电能，</w:t>
      </w:r>
      <w:r>
        <w:t>H2</w:t>
      </w:r>
      <w:r>
        <w:t>O 在电</w:t>
      </w:r>
      <w:r>
        <w:rPr>
          <w:rFonts w:hint="eastAsia"/>
        </w:rPr>
        <w:t>解池阴极三相反应区</w:t>
      </w:r>
      <w:r>
        <w:t>(</w:t>
      </w:r>
      <w:r>
        <w:t>TPB)吸附和解离，水蒸气被还原为</w:t>
      </w:r>
      <w:r>
        <w:t xml:space="preserve"> H2</w:t>
      </w:r>
      <w:r>
        <w:rPr>
          <w:rFonts w:hint="eastAsia"/>
        </w:rPr>
        <w:t>并生成</w:t>
      </w:r>
      <w:r>
        <w:t xml:space="preserve"> O2-</w:t>
      </w:r>
      <w:r>
        <w:rPr>
          <w:rFonts w:hint="eastAsia"/>
        </w:rPr>
        <w:t>，</w:t>
      </w:r>
      <w:r>
        <w:t>O2-</w:t>
      </w:r>
      <w:r>
        <w:rPr>
          <w:rFonts w:hint="eastAsia"/>
        </w:rPr>
        <w:t>通过氧离子导体输运到</w:t>
      </w:r>
      <w:r>
        <w:t xml:space="preserve"> S</w:t>
      </w:r>
      <w:r>
        <w:t>OEC 阳极，在阳极处</w:t>
      </w:r>
      <w:r>
        <w:t xml:space="preserve"> O2-</w:t>
      </w:r>
      <w:r>
        <w:rPr>
          <w:rFonts w:hint="eastAsia"/>
        </w:rPr>
        <w:t>被氧化为</w:t>
      </w:r>
      <w:r>
        <w:t xml:space="preserve"> O</w:t>
      </w:r>
      <w:r>
        <w:t>2</w:t>
      </w:r>
    </w:p>
    <w:p w:rsidR="00C44D66" w:rsidRDefault="00C44D66" w:rsidP="00C44D66">
      <w:r>
        <w:rPr>
          <w:rFonts w:hint="eastAsia"/>
        </w:rPr>
        <w:t>并释放</w:t>
      </w:r>
      <w:r>
        <w:t>[13]</w:t>
      </w:r>
      <w:r>
        <w:rPr>
          <w:rFonts w:hint="eastAsia"/>
        </w:rPr>
        <w:t>。图</w:t>
      </w:r>
      <w:r>
        <w:t xml:space="preserve"> 1</w:t>
      </w:r>
      <w:r>
        <w:t>-1 至1-2 分别为氧离子型</w:t>
      </w:r>
      <w:r>
        <w:t xml:space="preserve"> </w:t>
      </w:r>
      <w:r>
        <w:t>SOEC 高温电解水蒸气以及</w:t>
      </w:r>
      <w:r>
        <w:t xml:space="preserve"> CO2</w:t>
      </w:r>
      <w:r>
        <w:rPr>
          <w:rFonts w:hint="eastAsia"/>
        </w:rPr>
        <w:t>的示意图。</w:t>
      </w:r>
    </w:p>
    <w:p w:rsidR="00BB5336" w:rsidRDefault="00BB5336" w:rsidP="00BB5336">
      <w:pPr>
        <w:jc w:val="center"/>
        <w:rPr>
          <w:rFonts w:hint="eastAsia"/>
        </w:rPr>
      </w:pPr>
      <w:r>
        <w:rPr>
          <w:noProof/>
        </w:rPr>
        <w:drawing>
          <wp:inline distT="0" distB="0" distL="0" distR="0" wp14:anchorId="6945C206" wp14:editId="713A3101">
            <wp:extent cx="3825572" cy="275105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5572" cy="2751058"/>
                    </a:xfrm>
                    <a:prstGeom prst="rect">
                      <a:avLst/>
                    </a:prstGeom>
                  </pic:spPr>
                </pic:pic>
              </a:graphicData>
            </a:graphic>
          </wp:inline>
        </w:drawing>
      </w:r>
    </w:p>
    <w:p w:rsidR="00BB5336" w:rsidRDefault="00BB5336" w:rsidP="00BB5336">
      <w:pPr>
        <w:ind w:firstLine="420"/>
      </w:pPr>
      <w:r>
        <w:t>SOEC</w:t>
      </w:r>
      <w:r>
        <w:t xml:space="preserve"> 模式下，向</w:t>
      </w:r>
      <w:r>
        <w:rPr>
          <w:rFonts w:hint="eastAsia"/>
        </w:rPr>
        <w:t>燃料极电极</w:t>
      </w:r>
      <w:r>
        <w:t>通入</w:t>
      </w:r>
      <w:r>
        <w:rPr>
          <w:rFonts w:hint="eastAsia"/>
        </w:rPr>
        <w:t>CO</w:t>
      </w:r>
      <w:r w:rsidRPr="00BB5336">
        <w:rPr>
          <w:rFonts w:hint="eastAsia"/>
          <w:vertAlign w:val="subscript"/>
        </w:rPr>
        <w:t>2</w:t>
      </w:r>
      <w:r>
        <w:t>，</w:t>
      </w:r>
      <w:r>
        <w:rPr>
          <w:rFonts w:hint="eastAsia"/>
        </w:rPr>
        <w:t>C</w:t>
      </w:r>
      <w:r>
        <w:t>O</w:t>
      </w:r>
      <w:r w:rsidRPr="00BB5336">
        <w:rPr>
          <w:vertAlign w:val="subscript"/>
        </w:rPr>
        <w:t>2</w:t>
      </w:r>
      <w:r>
        <w:t>分子得到电子，被还原成</w:t>
      </w:r>
      <w:r>
        <w:t>CO</w:t>
      </w:r>
      <w:r>
        <w:rPr>
          <w:rFonts w:hint="eastAsia"/>
        </w:rPr>
        <w:t>和</w:t>
      </w:r>
      <w:r>
        <w:t>氧离子：</w:t>
      </w:r>
    </w:p>
    <w:p w:rsidR="00BB5336" w:rsidRPr="00BB5336" w:rsidRDefault="00BB5336" w:rsidP="00C44D66">
      <w:pPr>
        <w:rPr>
          <w:rFonts w:hint="eastAsia"/>
        </w:rPr>
      </w:pPr>
    </w:p>
    <w:p w:rsidR="00C44D66" w:rsidRPr="00BB5336" w:rsidRDefault="00822FC1" w:rsidP="00C44D66">
      <w:pPr>
        <w:rPr>
          <w:sz w:val="28"/>
        </w:rPr>
      </w:pPr>
      <m:oMathPara>
        <m:oMath>
          <m:r>
            <w:rPr>
              <w:rFonts w:ascii="Cambria Math" w:hAnsi="Cambria Math"/>
              <w:sz w:val="28"/>
            </w:rPr>
            <m:t>C</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+2</m:t>
          </m:r>
          <m:sSup>
            <m:sSupPr>
              <m:ctrlPr>
                <w:rPr>
                  <w:rFonts w:ascii="Cambria Math" w:hAnsi="Cambria Math"/>
                  <w:i/>
                  <w:sz w:val="28"/>
                </w:rPr>
              </m:ctrlPr>
            </m:sSupPr>
            <m:e>
              <m:r>
                <w:rPr>
                  <w:rFonts w:ascii="Cambria Math" w:hAnsi="Cambria Math"/>
                  <w:sz w:val="28"/>
                </w:rPr>
                <m:t>ⅇ</m:t>
              </m:r>
            </m:e>
            <m:sup>
              <m:r>
                <w:rPr>
                  <w:rFonts w:ascii="Cambria Math" w:hAnsi="Cambria Math"/>
                  <w:sz w:val="28"/>
                </w:rPr>
                <m:t>-</m:t>
              </m:r>
            </m:sup>
          </m:sSup>
          <m:r>
            <w:rPr>
              <w:rFonts w:ascii="Cambria Math" w:hAnsi="Cambria Math"/>
              <w:sz w:val="28"/>
            </w:rPr>
            <m:t>→CO+</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m:oMathPara>
    </w:p>
    <w:p w:rsidR="00BB5336" w:rsidRPr="00BB5336" w:rsidRDefault="00BB5336" w:rsidP="00BB5336">
      <w:pPr>
        <w:ind w:firstLine="420"/>
        <w:rPr>
          <w:rFonts w:hint="eastAsia"/>
        </w:rPr>
      </w:pPr>
      <w:r w:rsidRPr="00BB5336">
        <w:rPr>
          <w:rFonts w:hint="eastAsia"/>
        </w:rPr>
        <w:t>氧离子通过电解质在氧气极失去电子，被氧化成氧气：</w:t>
      </w:r>
    </w:p>
    <w:p w:rsidR="00822FC1" w:rsidRPr="00BB5336" w:rsidRDefault="00822FC1" w:rsidP="00C44D66">
      <w:pPr>
        <w:rPr>
          <w:sz w:val="28"/>
        </w:rPr>
      </w:pPr>
      <m:oMathPara>
        <m:oMath>
          <m:sSup>
            <m:sSupPr>
              <m:ctrlPr>
                <w:rPr>
                  <w:rFonts w:ascii="Cambria Math" w:hAnsi="Cambria Math"/>
                  <w:i/>
                  <w:sz w:val="28"/>
                </w:rPr>
              </m:ctrlPr>
            </m:sSupPr>
            <m:e>
              <m:r>
                <w:rPr>
                  <w:rFonts w:ascii="Cambria Math" w:hAnsi="Cambria Math"/>
                  <w:sz w:val="28"/>
                </w:rPr>
                <m:t>0</m:t>
              </m:r>
            </m:e>
            <m:sup>
              <m:r>
                <w:rPr>
                  <w:rFonts w:ascii="Cambria Math" w:hAnsi="Cambria Math"/>
                  <w:sz w:val="28"/>
                </w:rPr>
                <m:t>2-</m:t>
              </m:r>
            </m:sup>
          </m:sSup>
          <m:r>
            <w:rPr>
              <w:rFonts w:ascii="Cambria Math" w:hAnsi="Cambria Math"/>
              <w:sz w:val="28"/>
            </w:rPr>
            <m:t>-2</m:t>
          </m:r>
          <m:sSup>
            <m:sSupPr>
              <m:ctrlPr>
                <w:rPr>
                  <w:rFonts w:ascii="Cambria Math" w:hAnsi="Cambria Math"/>
                  <w:i/>
                  <w:sz w:val="28"/>
                </w:rPr>
              </m:ctrlPr>
            </m:sSupPr>
            <m:e>
              <m:r>
                <w:rPr>
                  <w:rFonts w:ascii="Cambria Math" w:hAnsi="Cambria Math"/>
                  <w:sz w:val="28"/>
                </w:rPr>
                <m:t>ⅇ</m:t>
              </m:r>
            </m:e>
            <m:sup>
              <m:r>
                <w:rPr>
                  <w:rFonts w:ascii="Cambria Math" w:hAnsi="Cambria Math"/>
                  <w:sz w:val="28"/>
                </w:rPr>
                <m:t>-</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oMath>
      </m:oMathPara>
    </w:p>
    <w:p w:rsidR="00822FC1" w:rsidRPr="00BB5336" w:rsidRDefault="00BB5336" w:rsidP="00BB5336">
      <w:pPr>
        <w:ind w:firstLine="420"/>
        <w:rPr>
          <w:rFonts w:hint="eastAsia"/>
        </w:rPr>
      </w:pPr>
      <w:r>
        <w:rPr>
          <w:rFonts w:hint="eastAsia"/>
        </w:rPr>
        <w:t>SOEC</w:t>
      </w:r>
      <w:r w:rsidR="00822FC1" w:rsidRPr="00BB5336">
        <w:rPr>
          <w:rFonts w:hint="eastAsia"/>
        </w:rPr>
        <w:t>电解CO</w:t>
      </w:r>
      <w:r w:rsidR="00822FC1" w:rsidRPr="00BB5336">
        <w:rPr>
          <w:rFonts w:hint="eastAsia"/>
          <w:vertAlign w:val="subscript"/>
        </w:rPr>
        <w:t>2</w:t>
      </w:r>
      <w:r>
        <w:rPr>
          <w:rFonts w:hint="eastAsia"/>
        </w:rPr>
        <w:t>总反应：</w:t>
      </w:r>
    </w:p>
    <w:p w:rsidR="00822FC1" w:rsidRPr="00BB5336" w:rsidRDefault="00822FC1" w:rsidP="00C44D66">
      <w:pPr>
        <w:rPr>
          <w:rFonts w:hint="eastAsia"/>
          <w:sz w:val="28"/>
        </w:rPr>
      </w:pPr>
      <m:oMathPara>
        <m:oMath>
          <m:r>
            <w:rPr>
              <w:rFonts w:ascii="Cambria Math" w:hAnsi="Cambria Math"/>
              <w:sz w:val="28"/>
            </w:rPr>
            <m:t>C</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→CO+</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m:oMathPara>
    </w:p>
    <w:p w:rsidR="00D12C3D" w:rsidRDefault="00D12C3D" w:rsidP="008D063A">
      <w:pPr>
        <w:rPr>
          <w:b/>
          <w:sz w:val="24"/>
        </w:rPr>
      </w:pPr>
      <w:r>
        <w:rPr>
          <w:rFonts w:hint="eastAsia"/>
          <w:sz w:val="24"/>
        </w:rPr>
        <w:t>1.4</w:t>
      </w:r>
      <w:r w:rsidRPr="00487401">
        <w:rPr>
          <w:rFonts w:hint="eastAsia"/>
          <w:b/>
          <w:sz w:val="24"/>
        </w:rPr>
        <w:t>固体氧化物电化学池（SOC）</w:t>
      </w:r>
      <w:r>
        <w:rPr>
          <w:rFonts w:hint="eastAsia"/>
          <w:b/>
          <w:sz w:val="24"/>
        </w:rPr>
        <w:t>的材料</w:t>
      </w:r>
    </w:p>
    <w:p w:rsidR="00D12C3D" w:rsidRPr="00D12C3D" w:rsidRDefault="00D12C3D" w:rsidP="008D063A">
      <w:pPr>
        <w:rPr>
          <w:rFonts w:hint="eastAsia"/>
        </w:rPr>
      </w:pPr>
      <w:r w:rsidRPr="00D12C3D">
        <w:lastRenderedPageBreak/>
        <w:tab/>
      </w:r>
      <w:r w:rsidRPr="00D12C3D">
        <w:rPr>
          <w:rFonts w:hint="eastAsia"/>
        </w:rPr>
        <w:t>固体氧化物电化学池（SOC）</w:t>
      </w:r>
      <w:r>
        <w:rPr>
          <w:rFonts w:hint="eastAsia"/>
        </w:rPr>
        <w:t>主要有电解质、燃料极电极材料、氧气极电极材料</w:t>
      </w:r>
      <w:r w:rsidR="00CF75D1">
        <w:rPr>
          <w:rFonts w:hint="eastAsia"/>
        </w:rPr>
        <w:t>三部分组成。其中电极是电化学反应的场所，能够传递</w:t>
      </w:r>
      <w:r w:rsidR="007952A5">
        <w:rPr>
          <w:rFonts w:hint="eastAsia"/>
        </w:rPr>
        <w:t>在电化学反应中所产生的电子，是一个多孔结构，方便输送反应和生成的气体。电解质的功能是起到传导离子的功能，是一个致密结构能够隔绝燃料极、氧气极的气体。</w:t>
      </w:r>
    </w:p>
    <w:p w:rsidR="00D12C3D" w:rsidRDefault="00D12C3D" w:rsidP="008D063A">
      <w:pPr>
        <w:rPr>
          <w:b/>
          <w:sz w:val="24"/>
        </w:rPr>
      </w:pPr>
      <w:r>
        <w:t>1.4.1</w:t>
      </w:r>
      <w:r w:rsidRPr="00487401">
        <w:rPr>
          <w:rFonts w:hint="eastAsia"/>
          <w:b/>
          <w:sz w:val="24"/>
        </w:rPr>
        <w:t>固体氧化物电化学池（SOC）</w:t>
      </w:r>
      <w:r w:rsidR="007952A5">
        <w:rPr>
          <w:rFonts w:hint="eastAsia"/>
          <w:b/>
          <w:sz w:val="24"/>
        </w:rPr>
        <w:t>的电解质</w:t>
      </w:r>
    </w:p>
    <w:p w:rsidR="007952A5" w:rsidRPr="00D12C3D" w:rsidRDefault="007952A5" w:rsidP="007952A5">
      <w:pPr>
        <w:rPr>
          <w:rFonts w:hint="eastAsia"/>
        </w:rPr>
      </w:pPr>
      <w:r>
        <w:t>1.4.</w:t>
      </w:r>
      <w:r>
        <w:t>2</w:t>
      </w:r>
      <w:r w:rsidRPr="00487401">
        <w:rPr>
          <w:rFonts w:hint="eastAsia"/>
          <w:b/>
          <w:sz w:val="24"/>
        </w:rPr>
        <w:t>固体氧化物电化学池（SOC）</w:t>
      </w:r>
      <w:r>
        <w:rPr>
          <w:rFonts w:hint="eastAsia"/>
          <w:b/>
          <w:sz w:val="24"/>
        </w:rPr>
        <w:t>的电解质</w:t>
      </w:r>
    </w:p>
    <w:p w:rsidR="007952A5" w:rsidRPr="00D12C3D" w:rsidRDefault="007952A5" w:rsidP="007952A5">
      <w:pPr>
        <w:rPr>
          <w:rFonts w:hint="eastAsia"/>
        </w:rPr>
      </w:pPr>
      <w:r>
        <w:t>1.4.</w:t>
      </w:r>
      <w:r>
        <w:t>3</w:t>
      </w:r>
      <w:bookmarkStart w:id="0" w:name="_GoBack"/>
      <w:bookmarkEnd w:id="0"/>
      <w:r w:rsidRPr="00487401">
        <w:rPr>
          <w:rFonts w:hint="eastAsia"/>
          <w:b/>
          <w:sz w:val="24"/>
        </w:rPr>
        <w:t>固体氧化物电化学池（SOC）</w:t>
      </w:r>
      <w:r>
        <w:rPr>
          <w:rFonts w:hint="eastAsia"/>
          <w:b/>
          <w:sz w:val="24"/>
        </w:rPr>
        <w:t>的电解质</w:t>
      </w:r>
    </w:p>
    <w:p w:rsidR="007952A5" w:rsidRPr="007952A5" w:rsidRDefault="007952A5" w:rsidP="008D063A">
      <w:pPr>
        <w:rPr>
          <w:rFonts w:hint="eastAsia"/>
        </w:rPr>
      </w:pPr>
    </w:p>
    <w:p w:rsidR="00C83826" w:rsidRPr="008D063A" w:rsidRDefault="00C83826" w:rsidP="008D063A">
      <w:pPr>
        <w:rPr>
          <w:sz w:val="24"/>
        </w:rPr>
      </w:pPr>
      <w:r>
        <w:rPr>
          <w:rFonts w:hint="eastAsia"/>
          <w:sz w:val="24"/>
        </w:rPr>
        <w:t>1.4燃料电池的发展现状和趋势</w:t>
      </w:r>
    </w:p>
    <w:sectPr w:rsidR="00C83826" w:rsidRPr="008D06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6C2" w:rsidRDefault="002B66C2" w:rsidP="008D063A">
      <w:r>
        <w:separator/>
      </w:r>
    </w:p>
  </w:endnote>
  <w:endnote w:type="continuationSeparator" w:id="0">
    <w:p w:rsidR="002B66C2" w:rsidRDefault="002B66C2" w:rsidP="008D0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1"/>
    <w:family w:val="roman"/>
    <w:notTrueType/>
    <w:pitch w:val="variable"/>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6C2" w:rsidRDefault="002B66C2" w:rsidP="008D063A">
      <w:r>
        <w:separator/>
      </w:r>
    </w:p>
  </w:footnote>
  <w:footnote w:type="continuationSeparator" w:id="0">
    <w:p w:rsidR="002B66C2" w:rsidRDefault="002B66C2" w:rsidP="008D06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EB440D"/>
    <w:multiLevelType w:val="hybridMultilevel"/>
    <w:tmpl w:val="40FC881A"/>
    <w:lvl w:ilvl="0" w:tplc="5FB081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08"/>
    <w:rsid w:val="00006DFF"/>
    <w:rsid w:val="00194EFC"/>
    <w:rsid w:val="001D24C0"/>
    <w:rsid w:val="002B66C2"/>
    <w:rsid w:val="00487401"/>
    <w:rsid w:val="00521121"/>
    <w:rsid w:val="005E29F9"/>
    <w:rsid w:val="007952A5"/>
    <w:rsid w:val="00811934"/>
    <w:rsid w:val="00822FC1"/>
    <w:rsid w:val="008D063A"/>
    <w:rsid w:val="00A520BA"/>
    <w:rsid w:val="00AC2FF6"/>
    <w:rsid w:val="00BB5336"/>
    <w:rsid w:val="00C44D66"/>
    <w:rsid w:val="00C83826"/>
    <w:rsid w:val="00CF75D1"/>
    <w:rsid w:val="00D12C3D"/>
    <w:rsid w:val="00D17D08"/>
    <w:rsid w:val="00DF0F8A"/>
    <w:rsid w:val="00F72508"/>
    <w:rsid w:val="00F96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D7FBA"/>
  <w15:chartTrackingRefBased/>
  <w15:docId w15:val="{DFB212CE-748E-4DF5-940D-0A87AA16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06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063A"/>
    <w:rPr>
      <w:sz w:val="18"/>
      <w:szCs w:val="18"/>
    </w:rPr>
  </w:style>
  <w:style w:type="paragraph" w:styleId="a5">
    <w:name w:val="footer"/>
    <w:basedOn w:val="a"/>
    <w:link w:val="a6"/>
    <w:uiPriority w:val="99"/>
    <w:unhideWhenUsed/>
    <w:rsid w:val="008D063A"/>
    <w:pPr>
      <w:tabs>
        <w:tab w:val="center" w:pos="4153"/>
        <w:tab w:val="right" w:pos="8306"/>
      </w:tabs>
      <w:snapToGrid w:val="0"/>
      <w:jc w:val="left"/>
    </w:pPr>
    <w:rPr>
      <w:sz w:val="18"/>
      <w:szCs w:val="18"/>
    </w:rPr>
  </w:style>
  <w:style w:type="character" w:customStyle="1" w:styleId="a6">
    <w:name w:val="页脚 字符"/>
    <w:basedOn w:val="a0"/>
    <w:link w:val="a5"/>
    <w:uiPriority w:val="99"/>
    <w:rsid w:val="008D063A"/>
    <w:rPr>
      <w:sz w:val="18"/>
      <w:szCs w:val="18"/>
    </w:rPr>
  </w:style>
  <w:style w:type="paragraph" w:styleId="a7">
    <w:name w:val="List Paragraph"/>
    <w:basedOn w:val="a"/>
    <w:uiPriority w:val="34"/>
    <w:qFormat/>
    <w:rsid w:val="00194EFC"/>
    <w:pPr>
      <w:ind w:firstLineChars="200" w:firstLine="420"/>
    </w:pPr>
  </w:style>
  <w:style w:type="character" w:styleId="a8">
    <w:name w:val="Placeholder Text"/>
    <w:basedOn w:val="a0"/>
    <w:uiPriority w:val="99"/>
    <w:semiHidden/>
    <w:rsid w:val="001D24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6</cp:revision>
  <dcterms:created xsi:type="dcterms:W3CDTF">2017-05-10T13:03:00Z</dcterms:created>
  <dcterms:modified xsi:type="dcterms:W3CDTF">2017-05-14T05:54:00Z</dcterms:modified>
</cp:coreProperties>
</file>