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-Discussed what participant does in various functional scenarios while utilizing Meta glasses. -Reviewed and trialed prompts with Gemini 2.5 flash on participant’s ipad and cellular devices.  -Assisted participant and caregiver with permissions and settings to enable microphone access and audio playback feature   Participant generated commands with clinician assistance:  ● Hey Gemini, what’s your favorite color? Why/how ○ Gemini response: As a LLM, I don’t have personal preferences, I’m here to provide information or assist in tasks for you ● Hey Gemini, what’s new? ● Hey Gemini, what are the updates with Israel and Iran? ● Hey Google, what is the weather like today? ● Can you provide me with a summary of the latest local news? ● Can you provide me with highlights of the latest local news? ● Can you provide me with the latest local news in three sentences? ○ Gemini thought participant said “centimeters” instead of “sentences”  ○ Gemini response: prompted user to request for “very brief summary” or “top headlines” ● What’s it going to be like at the beach tomorrow? ● Clinician prompted to add specificity &gt; What’s the weather going to be like at the beach tomorrow? ● Clinician prompted to specify which beach  ○ Gemini did not capture the correct beach, stated a different beach in another country with the same or similar name ● Who won the Stanley cup in hockey this year?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