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: 7-24-2025  S  1 hour research session: Gemini/Alexa summer training. RT is excited, outgoing, and eager to share with the clinical staffand clinical staff  O - Rosie navigated to Gemini and create prompts more efficiently than previous sessions - Still required prompting to change gmail to her personal gmail to access Gemini - Rosie independently created prompts for Gemini that were meaningful to her  - Provided with minimal cues to seek further information from Gemini - Expressed that talking through her injury and challenges puts her in a good mindset - Input to AI - Spon: “when is the US open of surfing” - Cue: “when are the long board surfing events at the open” - Cue: “where is the best parking to watch long boarding” - Cue: “where is the best breakfast before the surfing”  - Spon: “Tell me a sarcastic joke about surfing” - Spon: “ Can you tell me a joke about bowling” - Prompt: “Will you explain the joke” - Spon: “ I would like to find ways to calm my mindset”  A - RT demonstrated heightened independence using Gemini to seek information that is meaningful to her and personal to her  - Telegraphic speech observed  P  - This was the final training session for Gemini - Follow up with RT to see how she is progressing with her use of Gemini to assist with her ADL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