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
Key Information Points from Conversation:
1. R.T. uses a physical wall calendar and an iPhone scheduling app.
2. Double scheduling is used as a reinforcement strategy.
3. Alarms set 45 minutes to an hour before appointments.
4. Parents assist with transportation to physical therapy.
5. Social outings, financial institutions, skincare routine mentioned.
6. Preference for visual and auditory reminders.
7. Goal: Initiate conversations to improve communication.
8. Scheduled appointments include physical and speech therapy.
9. Use of technology tools: iPhone scheduling app, Alexa, phone alarms.
10. Emphasis on social interaction and financial independence.
**VERIFICATION PHASE:**
Present in SOAP Note:
1, 2, 3, 4, 5, 6, 7, 8, 9, 10
Missing from SOAP Note:
None
Statements in Note Lacking Support from Conversation:
None
Inconsistencies Between SOAP Sections:
None
Vague/Generic Documentation:
- "Emphasizes social interaction" without further detail (-0.5)
- "Maintain a structured routine" usage is repetitive and lacks depth (-0.5)
Improper Terms or Formatting Issues:
- None noted
**SECTION SCORING:**
**Subjective (S):**
Score: 9.5
- Few instances of vague documentation (-0.5)
**Objective (O):**
Score: 10
- All statements supported, comprehensive and detailed
**Assessment (A):**
Score: 10
- Logical and coherent
**Plan (P):**
Score: 9.5
- Lacks specificity in planned follow-ups for financial independence enhancement (-0.5).
**TOTAL DEDUCTIONS AND CAPS:**
- Total deductions: 1.0 (0.5 + 0 + 0 + 0.5 + 0)
- No major clinical inconsistency found, hence no section score below 5, and no critical missing information.
**FINAL SCORE CALCULATION:**
SOAP Note Score Calculation:
- Base score: 10
- Deductions: 1.0
- Lowest section score plus two: 9.5 (lowest section score is 9.5 for S and P)
Final score = MIN(10, 10 - 1.0, 9.5 + 2) = MIN(10, 9, 11.5) = 9
**Rating: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