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**Subjective:**</w:t>
        <w:br/>
        <w:t>The session was attended by Patient M.A., an individual with a history of traumatic brain injury (TBI) resulting in blindness and cognitive communication deficits. The patient was accompanied by his primary caregiver, his mother, who provides assistance with his activities of daily living (ADLs). Patient M.A. was cooperative, pleasant, and eager to engage in the training session focused on enhancing his ability to independently use Alexa for entertainment and leisure activities. The mother contributed significantly by elaborating on M.A.'s responses, providing additional context and detail when necessary.</w:t>
        <w:br/>
        <w:br/>
        <w:t>**Objective:**</w:t>
        <w:br/>
        <w:t>The session focused on assessing M.A.'s entertainment preferences and training in the use of Alexa for setting reminders and accessing media. Key observations and activities included:</w:t>
        <w:br/>
        <w:t>- M.A. was able to set a reminder for an appointment using Alexa with minimal assistance.</w:t>
        <w:br/>
        <w:t>- Expressed interest in sports, particularly ice hockey, and described utilizing auditory mediums and his mother's descriptive input to follow games.</w:t>
        <w:br/>
        <w:t>- Engaged with an auditory video game designed for the visually impaired called "Shadow of the Veil" on Xbox.</w:t>
        <w:br/>
        <w:t>- Preferred listening to music, specifically artists like Nipsey Hussle and Kendrick Lamar, but faced challenges accessing specific songs due to limitations in the available music library on Alexa.</w:t>
        <w:br/>
        <w:t>- Demonstrated an understanding of using commands to interact with Alexa for fetching sports channels and entertainment.</w:t>
        <w:br/>
        <w:br/>
        <w:t>**Assessment:**</w:t>
        <w:br/>
        <w:t>M.A. demonstrated a capacity to learn and apply voice commands to interact with Alexa for both functional and leisure activities, indicating cognitive adaptation despite TBI-related challenges. His ability to set up reminders was promising, with successful independent execution of voice commands after minimal prompting. The training highlighted both his potential to improve autonomy in digital interactions and the ongoing necessity for caregiver support. M.A.'s responsiveness to verbal modeling and ability to rephrase commands to achieve the intended outcome suggests cognitive flexibility and adaptability.</w:t>
        <w:br/>
        <w:br/>
        <w:t>**Plan:**</w:t>
        <w:br/>
        <w:t>1. **Device Setup &amp; Integration:**</w:t>
        <w:br/>
        <w:t xml:space="preserve">   - Ensure M.A. receives and sets up his Echo Show device promptly to support more independent use.</w:t>
        <w:br/>
        <w:t>2. **Training Continuation:**</w:t>
        <w:br/>
        <w:t xml:space="preserve">   - Conduct further sessions focusing on enhancing his command skills for both entertainment (e.g., accessing Netflix, music streaming integration) and functional tasks (e.g., setting reminders and calendars).</w:t>
        <w:br/>
        <w:t>3. **Home Exercise Program:**</w:t>
        <w:br/>
        <w:t xml:space="preserve">   - Encourage practice with specific voice commands to build proficiency:</w:t>
        <w:br/>
        <w:t xml:space="preserve">     * Set alarms and reminders.</w:t>
        <w:br/>
        <w:t xml:space="preserve">     * Use of entertainment commands to access music, games, and movies.</w:t>
        <w:br/>
        <w:t xml:space="preserve">   - Caregiver to assist M.A. in exploring additional Alexa skills and features suitable for visually impaired users.</w:t>
        <w:br/>
        <w:t>4. **Follow-Up:**</w:t>
        <w:br/>
        <w:t xml:space="preserve">   - Monitor progress with the Echo Show utilization and adapt future sessions based on emerging needs and feedback. Encourage participation in group training to enhance social interaction and shared learning experiences.</w:t>
        <w:br/>
        <w:br/>
        <w:t>By maintaining a collaborative approach between the patient, caregiver, and clinician, this plan aims to progressively enhance M.A.'s functional independence and quality of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